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0"/>
        <w:gridCol w:w="2551"/>
      </w:tblGrid>
      <w:tr w:rsidR="0013203C" w:rsidRPr="0013203C" w14:paraId="1194514B" w14:textId="77777777" w:rsidTr="0013203C">
        <w:tc>
          <w:tcPr>
            <w:tcW w:w="2552" w:type="dxa"/>
            <w:vAlign w:val="center"/>
          </w:tcPr>
          <w:p w14:paraId="42B1152B" w14:textId="26B05BA6" w:rsidR="00F76138" w:rsidRPr="0013203C" w:rsidRDefault="00F76138" w:rsidP="0013203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3203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RCS MARSEILLE 325 558 443</w:t>
            </w:r>
          </w:p>
          <w:p w14:paraId="52870364" w14:textId="77777777" w:rsidR="00F76138" w:rsidRPr="0013203C" w:rsidRDefault="00F76138" w:rsidP="0013203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3203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APE 6622 Z</w:t>
            </w:r>
          </w:p>
          <w:p w14:paraId="7E7A5029" w14:textId="77777777" w:rsidR="00F76138" w:rsidRPr="0013203C" w:rsidRDefault="00F76138" w:rsidP="0013203C">
            <w:pPr>
              <w:jc w:val="center"/>
              <w:rPr>
                <w:rFonts w:ascii="Arial" w:eastAsia="Calibri" w:hAnsi="Arial" w:cs="Arial"/>
                <w:bCs/>
                <w:noProof/>
                <w:sz w:val="16"/>
                <w:szCs w:val="16"/>
                <w:lang w:eastAsia="ko-KR"/>
              </w:rPr>
            </w:pPr>
            <w:r w:rsidRPr="0013203C">
              <w:rPr>
                <w:rFonts w:ascii="Arial" w:eastAsia="Calibri" w:hAnsi="Arial" w:cs="Arial"/>
                <w:bCs/>
                <w:noProof/>
                <w:sz w:val="16"/>
                <w:szCs w:val="16"/>
                <w:lang w:eastAsia="ko-KR"/>
              </w:rPr>
              <w:t>Alta Rocca Bat. B</w:t>
            </w:r>
          </w:p>
          <w:p w14:paraId="3A414A38" w14:textId="77777777" w:rsidR="00F76138" w:rsidRPr="0013203C" w:rsidRDefault="00F76138" w:rsidP="0013203C">
            <w:pPr>
              <w:jc w:val="center"/>
              <w:rPr>
                <w:rFonts w:ascii="Arial" w:eastAsia="Calibri" w:hAnsi="Arial" w:cs="Arial"/>
                <w:bCs/>
                <w:noProof/>
                <w:sz w:val="16"/>
                <w:szCs w:val="16"/>
                <w:lang w:eastAsia="ko-KR"/>
              </w:rPr>
            </w:pPr>
            <w:r w:rsidRPr="0013203C">
              <w:rPr>
                <w:rFonts w:ascii="Arial" w:eastAsia="Calibri" w:hAnsi="Arial" w:cs="Arial"/>
                <w:bCs/>
                <w:noProof/>
                <w:sz w:val="16"/>
                <w:szCs w:val="16"/>
                <w:lang w:eastAsia="ko-KR"/>
              </w:rPr>
              <w:t>1120 route de Gémenos</w:t>
            </w:r>
          </w:p>
          <w:p w14:paraId="1E123F1D" w14:textId="77777777" w:rsidR="00F76138" w:rsidRPr="0013203C" w:rsidRDefault="00F76138" w:rsidP="0013203C">
            <w:pPr>
              <w:jc w:val="center"/>
              <w:rPr>
                <w:rFonts w:ascii="Arial" w:eastAsia="Calibri" w:hAnsi="Arial" w:cs="Arial"/>
                <w:bCs/>
                <w:noProof/>
                <w:sz w:val="16"/>
                <w:szCs w:val="16"/>
                <w:lang w:eastAsia="ko-KR"/>
              </w:rPr>
            </w:pPr>
            <w:r w:rsidRPr="0013203C">
              <w:rPr>
                <w:rFonts w:ascii="Arial" w:eastAsia="Calibri" w:hAnsi="Arial" w:cs="Arial"/>
                <w:bCs/>
                <w:noProof/>
                <w:sz w:val="16"/>
                <w:szCs w:val="16"/>
                <w:lang w:eastAsia="ko-KR"/>
              </w:rPr>
              <w:t>CS 61032</w:t>
            </w:r>
          </w:p>
          <w:p w14:paraId="1001B137" w14:textId="01A0AA58" w:rsidR="00F76138" w:rsidRPr="0013203C" w:rsidRDefault="00F76138" w:rsidP="0013203C">
            <w:pPr>
              <w:jc w:val="center"/>
              <w:rPr>
                <w:rFonts w:ascii="Arial" w:eastAsia="Calibri" w:hAnsi="Arial" w:cs="Arial"/>
                <w:bCs/>
                <w:noProof/>
                <w:sz w:val="16"/>
                <w:szCs w:val="16"/>
                <w:lang w:eastAsia="ko-KR"/>
              </w:rPr>
            </w:pPr>
            <w:r w:rsidRPr="0013203C">
              <w:rPr>
                <w:rFonts w:ascii="Arial" w:eastAsia="Calibri" w:hAnsi="Arial" w:cs="Arial"/>
                <w:bCs/>
                <w:noProof/>
                <w:sz w:val="16"/>
                <w:szCs w:val="16"/>
                <w:lang w:eastAsia="ko-KR"/>
              </w:rPr>
              <w:t>13788 AUBAGNE CEDEX</w:t>
            </w:r>
          </w:p>
        </w:tc>
        <w:tc>
          <w:tcPr>
            <w:tcW w:w="5670" w:type="dxa"/>
          </w:tcPr>
          <w:p w14:paraId="4D6F3976" w14:textId="46A4A851" w:rsidR="00F76138" w:rsidRDefault="0013203C" w:rsidP="0013203C">
            <w:pPr>
              <w:ind w:right="1024"/>
              <w:jc w:val="center"/>
              <w:rPr>
                <w:b/>
                <w:color w:val="000000"/>
                <w:sz w:val="32"/>
                <w:szCs w:val="8"/>
              </w:rPr>
            </w:pPr>
            <w:r>
              <w:rPr>
                <w:rFonts w:ascii="Arial" w:hAnsi="Arial"/>
                <w:b/>
                <w:noProof/>
                <w:color w:val="000000"/>
                <w:sz w:val="56"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1E07A2F0" wp14:editId="0B47F027">
                  <wp:simplePos x="0" y="0"/>
                  <wp:positionH relativeFrom="margin">
                    <wp:posOffset>2416810</wp:posOffset>
                  </wp:positionH>
                  <wp:positionV relativeFrom="paragraph">
                    <wp:posOffset>15240</wp:posOffset>
                  </wp:positionV>
                  <wp:extent cx="829310" cy="401955"/>
                  <wp:effectExtent l="0" t="0" r="8890" b="0"/>
                  <wp:wrapNone/>
                  <wp:docPr id="1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401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76138" w:rsidRPr="0013203C">
              <w:rPr>
                <w:b/>
                <w:color w:val="000000"/>
                <w:sz w:val="56"/>
              </w:rPr>
              <w:t xml:space="preserve">TAFFE </w:t>
            </w:r>
            <w:r w:rsidR="00F76138" w:rsidRPr="0013203C">
              <w:rPr>
                <w:b/>
                <w:color w:val="000000"/>
                <w:sz w:val="32"/>
                <w:szCs w:val="8"/>
              </w:rPr>
              <w:t>S</w:t>
            </w:r>
            <w:r w:rsidRPr="0013203C">
              <w:rPr>
                <w:b/>
                <w:color w:val="000000"/>
                <w:sz w:val="32"/>
                <w:szCs w:val="8"/>
              </w:rPr>
              <w:t>.A.</w:t>
            </w:r>
          </w:p>
          <w:p w14:paraId="2FCB1B64" w14:textId="0FF1430A" w:rsidR="0013203C" w:rsidRPr="0013203C" w:rsidRDefault="0013203C" w:rsidP="00F7613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1F068AE9" w14:textId="2727778B" w:rsidR="00F76138" w:rsidRPr="00F76138" w:rsidRDefault="00F76138" w:rsidP="00F7613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gramStart"/>
            <w:r w:rsidRPr="00F761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au</w:t>
            </w:r>
            <w:proofErr w:type="gramEnd"/>
            <w:r w:rsidRPr="00F761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capital de 364 963 €</w:t>
            </w:r>
          </w:p>
          <w:p w14:paraId="023F04AC" w14:textId="4D6ED731" w:rsidR="00F76138" w:rsidRDefault="00F76138" w:rsidP="00F761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COURTIER D’ASSURANCE MARITIME ET TRANSPORTS</w:t>
            </w:r>
          </w:p>
          <w:p w14:paraId="38E39259" w14:textId="6C83B0F5" w:rsidR="00F76138" w:rsidRPr="00F81BF7" w:rsidRDefault="00F76138" w:rsidP="00F761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MARINE AND TRANSPORT INSURANCE BROKER</w:t>
            </w:r>
          </w:p>
          <w:p w14:paraId="2BF84C78" w14:textId="1D135855" w:rsidR="0013203C" w:rsidRPr="0013203C" w:rsidRDefault="0013203C" w:rsidP="0013203C">
            <w:pPr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DEPUIS/</w:t>
            </w:r>
            <w:r w:rsidRPr="007A3F6D">
              <w:rPr>
                <w:rFonts w:ascii="Arial" w:hAnsi="Arial"/>
                <w:b/>
                <w:color w:val="1F497D" w:themeColor="text2"/>
                <w:sz w:val="16"/>
                <w:szCs w:val="16"/>
              </w:rPr>
              <w:t>SINCE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18</w:t>
            </w:r>
            <w:r w:rsidRPr="0013203C">
              <w:rPr>
                <w:rFonts w:ascii="Arial" w:hAnsi="Arial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1" w:type="dxa"/>
            <w:vAlign w:val="center"/>
          </w:tcPr>
          <w:p w14:paraId="3A98576A" w14:textId="2E419D6D" w:rsidR="0013203C" w:rsidRDefault="00000000" w:rsidP="001320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0E5483" w:rsidRPr="00862D60">
                <w:rPr>
                  <w:rStyle w:val="Hyperlink"/>
                  <w:rFonts w:ascii="Arial" w:hAnsi="Arial" w:cs="Arial"/>
                  <w:sz w:val="16"/>
                  <w:szCs w:val="16"/>
                </w:rPr>
                <w:t>production@taffe.fr</w:t>
              </w:r>
            </w:hyperlink>
          </w:p>
          <w:p w14:paraId="2BE770DE" w14:textId="21ADCBAD" w:rsidR="000E5483" w:rsidRPr="000E5483" w:rsidRDefault="001F201C" w:rsidP="001320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t xml:space="preserve">él. </w:t>
            </w:r>
            <w:r w:rsidR="000E5483" w:rsidRPr="000E5483">
              <w:rPr>
                <w:rFonts w:ascii="Arial" w:hAnsi="Arial" w:cs="Arial"/>
                <w:sz w:val="16"/>
                <w:szCs w:val="16"/>
              </w:rPr>
              <w:t>+ 33 (0)4.91.13.01.50</w:t>
            </w:r>
          </w:p>
          <w:p w14:paraId="35B942CD" w14:textId="03332E8A" w:rsidR="000E5483" w:rsidRDefault="00000000" w:rsidP="0013203C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8" w:history="1">
              <w:r w:rsidR="000E5483" w:rsidRPr="00862D60">
                <w:rPr>
                  <w:rStyle w:val="Hyperlink"/>
                  <w:rFonts w:ascii="Arial" w:hAnsi="Arial" w:cs="Arial"/>
                  <w:sz w:val="16"/>
                  <w:szCs w:val="16"/>
                </w:rPr>
                <w:t>sinistre@taffe.fr</w:t>
              </w:r>
            </w:hyperlink>
          </w:p>
          <w:p w14:paraId="5D8D0626" w14:textId="22E861D2" w:rsidR="000E5483" w:rsidRDefault="001F201C" w:rsidP="001320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Tél. </w:t>
            </w:r>
            <w:r w:rsidR="000E5483" w:rsidRPr="000E5483">
              <w:rPr>
                <w:rFonts w:ascii="Arial" w:hAnsi="Arial" w:cs="Arial"/>
                <w:sz w:val="16"/>
                <w:szCs w:val="16"/>
              </w:rPr>
              <w:t>+ 33 (0)4.91.13.01.54 / 56</w:t>
            </w:r>
          </w:p>
          <w:p w14:paraId="2868F935" w14:textId="77777777" w:rsidR="000E5483" w:rsidRPr="000E5483" w:rsidRDefault="000E5483" w:rsidP="0013203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AA7A104" w14:textId="77777777" w:rsidR="000E5483" w:rsidRPr="001D64AA" w:rsidRDefault="000E5483" w:rsidP="000E54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4AA">
              <w:rPr>
                <w:rFonts w:ascii="Arial" w:hAnsi="Arial" w:cs="Arial"/>
                <w:sz w:val="16"/>
                <w:szCs w:val="16"/>
              </w:rPr>
              <w:t>Fax 33 (0)4 91 54 06 57</w:t>
            </w:r>
          </w:p>
          <w:p w14:paraId="7BD8DD42" w14:textId="77777777" w:rsidR="000E5483" w:rsidRPr="000E5483" w:rsidRDefault="000E5483" w:rsidP="000E5483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49AD1FC4" w14:textId="77777777" w:rsidR="000E5483" w:rsidRPr="001D64AA" w:rsidRDefault="000E5483" w:rsidP="000E5483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1D64AA">
              <w:rPr>
                <w:rFonts w:ascii="Arial" w:hAnsi="Arial" w:cs="Arial"/>
                <w:sz w:val="16"/>
                <w:szCs w:val="16"/>
              </w:rPr>
              <w:t xml:space="preserve">Web : </w:t>
            </w:r>
            <w:hyperlink r:id="rId9" w:history="1">
              <w:r w:rsidRPr="001D64AA">
                <w:rPr>
                  <w:rStyle w:val="Hyperlink"/>
                  <w:rFonts w:ascii="Arial" w:hAnsi="Arial" w:cs="Arial"/>
                  <w:sz w:val="16"/>
                  <w:szCs w:val="16"/>
                </w:rPr>
                <w:t>www.taffe.fr</w:t>
              </w:r>
            </w:hyperlink>
          </w:p>
          <w:p w14:paraId="6DF811FE" w14:textId="77777777" w:rsidR="000E5483" w:rsidRPr="000E5483" w:rsidRDefault="000E5483" w:rsidP="0013203C">
            <w:pPr>
              <w:jc w:val="center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  <w:p w14:paraId="6F9A67FD" w14:textId="44A03B6C" w:rsidR="0013203C" w:rsidRPr="0013203C" w:rsidRDefault="0013203C" w:rsidP="000E548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E5483">
              <w:rPr>
                <w:rFonts w:ascii="Arial" w:hAnsi="Arial" w:cs="Arial"/>
                <w:b/>
                <w:color w:val="000000"/>
                <w:sz w:val="14"/>
                <w:szCs w:val="14"/>
              </w:rPr>
              <w:t>ORIAS 07006032</w:t>
            </w:r>
            <w:r w:rsidR="000E5483" w:rsidRPr="000E548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(</w:t>
            </w:r>
            <w:r w:rsidRPr="000E5483">
              <w:rPr>
                <w:rFonts w:ascii="Arial" w:hAnsi="Arial" w:cs="Arial"/>
                <w:b/>
                <w:color w:val="000000"/>
                <w:sz w:val="14"/>
                <w:szCs w:val="14"/>
              </w:rPr>
              <w:t>www.orias.fr)</w:t>
            </w:r>
          </w:p>
        </w:tc>
      </w:tr>
    </w:tbl>
    <w:p w14:paraId="5DD6C524" w14:textId="6BE24B9C" w:rsidR="00D04C0F" w:rsidRDefault="00D04C0F" w:rsidP="00D04C0F">
      <w:pPr>
        <w:ind w:right="-1418"/>
        <w:rPr>
          <w:rFonts w:ascii="Arial" w:hAnsi="Arial" w:cs="Arial"/>
          <w:sz w:val="16"/>
          <w:szCs w:val="16"/>
        </w:rPr>
      </w:pPr>
    </w:p>
    <w:p w14:paraId="637B85DF" w14:textId="77777777" w:rsidR="00634D55" w:rsidRDefault="00634D55" w:rsidP="00D04C0F">
      <w:pPr>
        <w:ind w:right="-1418"/>
        <w:rPr>
          <w:rFonts w:ascii="Arial" w:hAnsi="Arial" w:cs="Arial"/>
          <w:sz w:val="16"/>
          <w:szCs w:val="16"/>
        </w:rPr>
      </w:pPr>
    </w:p>
    <w:p w14:paraId="0825C455" w14:textId="209F064B" w:rsidR="0013203C" w:rsidRPr="0013203C" w:rsidRDefault="0071324E" w:rsidP="0013203C">
      <w:pPr>
        <w:pStyle w:val="Heading4"/>
        <w:numPr>
          <w:ilvl w:val="0"/>
          <w:numId w:val="0"/>
        </w:numPr>
        <w:tabs>
          <w:tab w:val="left" w:pos="0"/>
        </w:tabs>
        <w:ind w:right="-1"/>
        <w:rPr>
          <w:color w:val="365F91" w:themeColor="accent1" w:themeShade="BF"/>
        </w:rPr>
      </w:pPr>
      <w:r w:rsidRPr="0071324E">
        <w:rPr>
          <w:rFonts w:ascii="Arial" w:hAnsi="Arial" w:cs="Arial"/>
          <w:bCs/>
          <w:noProof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9BA0CF" wp14:editId="08304479">
                <wp:simplePos x="0" y="0"/>
                <wp:positionH relativeFrom="column">
                  <wp:posOffset>4854092</wp:posOffset>
                </wp:positionH>
                <wp:positionV relativeFrom="paragraph">
                  <wp:posOffset>36957</wp:posOffset>
                </wp:positionV>
                <wp:extent cx="1360577" cy="352425"/>
                <wp:effectExtent l="0" t="0" r="1143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577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22CE5" w14:textId="7389C818" w:rsidR="0071324E" w:rsidRPr="00472FF5" w:rsidRDefault="00E5122F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4823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9BA0C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2.2pt;margin-top:2.9pt;width:107.15pt;height:27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" fillcolor="white [3201]" strokeweight=".5pt">
                <v:textbox>
                  <w:txbxContent>
                    <w:p w14:paraId="50722CE5" w14:textId="7389C818" w:rsidR="0071324E" w:rsidRPr="00472FF5" w:rsidRDefault="00E5122F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4823</w:t>
                      </w:r>
                    </w:p>
                  </w:txbxContent>
                </v:textbox>
              </v:shape>
            </w:pict>
          </mc:Fallback>
        </mc:AlternateContent>
      </w:r>
      <w:r w:rsidR="001E0057" w:rsidRPr="0071324E">
        <w:rPr>
          <w:rFonts w:ascii="Arial" w:hAnsi="Arial" w:cs="Arial"/>
          <w:bCs/>
          <w:color w:val="auto"/>
          <w:sz w:val="32"/>
        </w:rPr>
        <w:t xml:space="preserve">CERTIFICAT </w:t>
      </w:r>
      <w:r w:rsidR="00E166B6" w:rsidRPr="0071324E">
        <w:rPr>
          <w:rFonts w:ascii="Arial" w:hAnsi="Arial" w:cs="Arial"/>
          <w:bCs/>
          <w:color w:val="auto"/>
          <w:sz w:val="32"/>
        </w:rPr>
        <w:t>D’ASSURANCE</w:t>
      </w:r>
    </w:p>
    <w:p w14:paraId="62FB83A8" w14:textId="1EE9C6A0" w:rsidR="001E0057" w:rsidRPr="0013203C" w:rsidRDefault="001E0057" w:rsidP="0013203C">
      <w:pPr>
        <w:pStyle w:val="Heading4"/>
        <w:numPr>
          <w:ilvl w:val="0"/>
          <w:numId w:val="0"/>
        </w:numPr>
        <w:tabs>
          <w:tab w:val="left" w:pos="0"/>
        </w:tabs>
        <w:ind w:right="-1"/>
        <w:rPr>
          <w:i/>
          <w:color w:val="365F91" w:themeColor="accent1" w:themeShade="BF"/>
          <w:sz w:val="32"/>
        </w:rPr>
      </w:pPr>
      <w:r w:rsidRPr="0013203C">
        <w:rPr>
          <w:rFonts w:ascii="Arial" w:hAnsi="Arial" w:cs="Arial"/>
          <w:i/>
          <w:color w:val="365F91" w:themeColor="accent1" w:themeShade="BF"/>
          <w:sz w:val="32"/>
        </w:rPr>
        <w:t>INSURANCE CERTIFICATE</w:t>
      </w:r>
    </w:p>
    <w:p w14:paraId="65F6A3B6" w14:textId="0C15A467" w:rsidR="005B7B72" w:rsidRDefault="005B7B72" w:rsidP="001E0057">
      <w:pPr>
        <w:rPr>
          <w:rFonts w:ascii="Arial" w:hAnsi="Arial" w:cs="Arial"/>
          <w:sz w:val="10"/>
          <w:szCs w:val="10"/>
        </w:rPr>
      </w:pPr>
    </w:p>
    <w:p w14:paraId="3550B672" w14:textId="747401A3" w:rsidR="001D64AA" w:rsidRDefault="001D64AA" w:rsidP="001E0057">
      <w:pPr>
        <w:rPr>
          <w:rFonts w:ascii="Arial" w:hAnsi="Arial" w:cs="Arial"/>
          <w:sz w:val="10"/>
          <w:szCs w:val="10"/>
        </w:rPr>
      </w:pPr>
    </w:p>
    <w:p w14:paraId="216FBC55" w14:textId="5698D4EE" w:rsidR="001D64AA" w:rsidRDefault="001D64AA" w:rsidP="001E0057">
      <w:pPr>
        <w:rPr>
          <w:rFonts w:ascii="Arial" w:hAnsi="Arial" w:cs="Arial"/>
          <w:sz w:val="10"/>
          <w:szCs w:val="10"/>
        </w:rPr>
      </w:pPr>
    </w:p>
    <w:p w14:paraId="402D9650" w14:textId="2FEC4B76" w:rsidR="001D64AA" w:rsidRDefault="001D64AA" w:rsidP="001E0057">
      <w:pPr>
        <w:rPr>
          <w:rFonts w:ascii="Arial" w:hAnsi="Arial" w:cs="Arial"/>
          <w:sz w:val="10"/>
          <w:szCs w:val="10"/>
        </w:rPr>
      </w:pPr>
    </w:p>
    <w:p w14:paraId="1717C3E3" w14:textId="05C2A306" w:rsidR="001D64AA" w:rsidRDefault="001D64AA" w:rsidP="001E0057">
      <w:pPr>
        <w:rPr>
          <w:rFonts w:ascii="Arial" w:hAnsi="Arial" w:cs="Arial"/>
          <w:sz w:val="10"/>
          <w:szCs w:val="10"/>
        </w:rPr>
      </w:pPr>
    </w:p>
    <w:p w14:paraId="16F4E291" w14:textId="4BA48FCB" w:rsidR="001D64AA" w:rsidRDefault="001D64AA" w:rsidP="001E0057">
      <w:pPr>
        <w:rPr>
          <w:rFonts w:ascii="Arial" w:hAnsi="Arial" w:cs="Arial"/>
          <w:sz w:val="10"/>
          <w:szCs w:val="10"/>
        </w:rPr>
      </w:pPr>
    </w:p>
    <w:p w14:paraId="52732CCC" w14:textId="00C195A7" w:rsidR="0071324E" w:rsidRDefault="0071324E" w:rsidP="0071324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 le présent, délivré pour servir à qui de droit, il est déclaré que</w:t>
      </w:r>
    </w:p>
    <w:p w14:paraId="3552A9E9" w14:textId="507B2585" w:rsidR="0071324E" w:rsidRPr="001D64AA" w:rsidRDefault="0071324E" w:rsidP="0071324E">
      <w:pPr>
        <w:jc w:val="right"/>
        <w:rPr>
          <w:rFonts w:ascii="Arial" w:hAnsi="Arial" w:cs="Arial"/>
          <w:b/>
          <w:i/>
          <w:iCs/>
          <w:lang w:val="en-US"/>
        </w:rPr>
      </w:pPr>
      <w:r w:rsidRPr="001D64AA">
        <w:rPr>
          <w:rFonts w:ascii="Arial" w:hAnsi="Arial" w:cs="Arial"/>
          <w:b/>
          <w:i/>
          <w:iCs/>
          <w:color w:val="365F91" w:themeColor="accent1" w:themeShade="BF"/>
          <w:lang w:val="en-US"/>
        </w:rPr>
        <w:t>For and to whoever is concerned, it is declared hereunder that</w:t>
      </w:r>
      <w:r w:rsidRPr="001D64AA">
        <w:rPr>
          <w:rFonts w:ascii="Arial" w:hAnsi="Arial" w:cs="Arial"/>
          <w:b/>
          <w:i/>
          <w:iCs/>
          <w:lang w:val="en-US"/>
        </w:rPr>
        <w:t>,</w:t>
      </w:r>
    </w:p>
    <w:p w14:paraId="2D7BE907" w14:textId="57048417" w:rsidR="0071324E" w:rsidRPr="001D64AA" w:rsidRDefault="0071324E" w:rsidP="00384AA3">
      <w:pPr>
        <w:ind w:left="1134"/>
        <w:rPr>
          <w:rFonts w:ascii="Arial" w:hAnsi="Arial" w:cs="Arial"/>
          <w:b/>
          <w:sz w:val="10"/>
          <w:szCs w:val="10"/>
          <w:lang w:val="en-US"/>
        </w:rPr>
      </w:pPr>
    </w:p>
    <w:p w14:paraId="103791A2" w14:textId="77777777" w:rsidR="001D6432" w:rsidRPr="001D64AA" w:rsidRDefault="001D6432" w:rsidP="00384AA3">
      <w:pPr>
        <w:ind w:left="1134"/>
        <w:rPr>
          <w:rFonts w:ascii="Arial" w:hAnsi="Arial" w:cs="Arial"/>
          <w:b/>
          <w:sz w:val="10"/>
          <w:szCs w:val="10"/>
          <w:lang w:val="en-US"/>
        </w:rPr>
      </w:pPr>
    </w:p>
    <w:p w14:paraId="0FE5C9F1" w14:textId="43F89E40" w:rsidR="0071324E" w:rsidRPr="0071324E" w:rsidRDefault="0071324E" w:rsidP="00384AA3">
      <w:pPr>
        <w:tabs>
          <w:tab w:val="right" w:leader="dot" w:pos="9638"/>
        </w:tabs>
        <w:spacing w:after="60"/>
        <w:ind w:left="1134"/>
        <w:rPr>
          <w:rFonts w:ascii="Arial" w:hAnsi="Arial" w:cs="Arial"/>
          <w:bCs/>
        </w:rPr>
      </w:pPr>
      <w:r w:rsidRPr="0071324E">
        <w:rPr>
          <w:rFonts w:ascii="Arial" w:hAnsi="Arial" w:cs="Arial"/>
          <w:bCs/>
        </w:rPr>
        <w:t xml:space="preserve">Suivant </w:t>
      </w:r>
      <w:r w:rsidR="001E0057" w:rsidRPr="0071324E">
        <w:rPr>
          <w:rFonts w:ascii="Arial" w:hAnsi="Arial" w:cs="Arial"/>
          <w:bCs/>
        </w:rPr>
        <w:t>P</w:t>
      </w:r>
      <w:r w:rsidR="00E166B6" w:rsidRPr="0071324E">
        <w:rPr>
          <w:rFonts w:ascii="Arial" w:hAnsi="Arial" w:cs="Arial"/>
          <w:bCs/>
        </w:rPr>
        <w:t>olice</w:t>
      </w:r>
      <w:r w:rsidRPr="0071324E">
        <w:rPr>
          <w:rFonts w:ascii="Arial" w:hAnsi="Arial" w:cs="Arial"/>
          <w:bCs/>
        </w:rPr>
        <w:t xml:space="preserve"> d’</w:t>
      </w:r>
      <w:r w:rsidR="001D6432">
        <w:rPr>
          <w:rFonts w:ascii="Arial" w:hAnsi="Arial" w:cs="Arial"/>
          <w:bCs/>
        </w:rPr>
        <w:t>A</w:t>
      </w:r>
      <w:r w:rsidRPr="0071324E">
        <w:rPr>
          <w:rFonts w:ascii="Arial" w:hAnsi="Arial" w:cs="Arial"/>
          <w:bCs/>
        </w:rPr>
        <w:t>ssurances N</w:t>
      </w:r>
      <w:r w:rsidR="001E0057" w:rsidRPr="0071324E">
        <w:rPr>
          <w:rFonts w:ascii="Arial" w:hAnsi="Arial" w:cs="Arial"/>
          <w:bCs/>
        </w:rPr>
        <w:t>°</w:t>
      </w:r>
      <w:r w:rsidR="00472FF5">
        <w:rPr>
          <w:rFonts w:ascii="Arial" w:hAnsi="Arial" w:cs="Arial"/>
          <w:bCs/>
        </w:rPr>
        <w:t xml:space="preserve"> 268028</w:t>
      </w:r>
      <w:r w:rsidRPr="0071324E">
        <w:rPr>
          <w:rFonts w:ascii="Arial" w:hAnsi="Arial" w:cs="Arial"/>
          <w:bCs/>
        </w:rPr>
        <w:tab/>
      </w:r>
    </w:p>
    <w:p w14:paraId="41F37B99" w14:textId="71FE6F69" w:rsidR="001E0057" w:rsidRPr="0071324E" w:rsidRDefault="0071324E" w:rsidP="00384AA3">
      <w:pPr>
        <w:tabs>
          <w:tab w:val="right" w:leader="dot" w:pos="9638"/>
        </w:tabs>
        <w:spacing w:after="60"/>
        <w:ind w:left="1134"/>
        <w:rPr>
          <w:rFonts w:ascii="Arial" w:hAnsi="Arial" w:cs="Arial"/>
          <w:bCs/>
          <w:i/>
          <w:iCs/>
        </w:rPr>
      </w:pPr>
      <w:r w:rsidRPr="0071324E">
        <w:rPr>
          <w:rFonts w:ascii="Arial" w:hAnsi="Arial" w:cs="Arial"/>
          <w:bCs/>
          <w:i/>
          <w:iCs/>
          <w:color w:val="365F91" w:themeColor="accent1" w:themeShade="BF"/>
        </w:rPr>
        <w:t>According to Insurance</w:t>
      </w:r>
      <w:r w:rsidR="001E0057" w:rsidRPr="0071324E">
        <w:rPr>
          <w:rFonts w:ascii="Arial" w:hAnsi="Arial" w:cs="Arial"/>
          <w:bCs/>
          <w:i/>
          <w:iCs/>
          <w:color w:val="365F91" w:themeColor="accent1" w:themeShade="BF"/>
        </w:rPr>
        <w:t xml:space="preserve"> Policy </w:t>
      </w:r>
      <w:r w:rsidRPr="0071324E">
        <w:rPr>
          <w:rFonts w:ascii="Arial" w:hAnsi="Arial" w:cs="Arial"/>
          <w:bCs/>
          <w:i/>
          <w:iCs/>
          <w:color w:val="365F91" w:themeColor="accent1" w:themeShade="BF"/>
        </w:rPr>
        <w:t>Nr</w:t>
      </w:r>
      <w:r w:rsidRPr="0071324E">
        <w:rPr>
          <w:rFonts w:ascii="Arial" w:hAnsi="Arial" w:cs="Arial"/>
          <w:bCs/>
          <w:i/>
          <w:iCs/>
        </w:rPr>
        <w:tab/>
      </w:r>
    </w:p>
    <w:p w14:paraId="34D96770" w14:textId="395E8EF2" w:rsidR="001E0057" w:rsidRPr="0071324E" w:rsidRDefault="0071324E" w:rsidP="00384AA3">
      <w:pPr>
        <w:tabs>
          <w:tab w:val="right" w:leader="dot" w:pos="9638"/>
        </w:tabs>
        <w:spacing w:after="60"/>
        <w:ind w:left="1134"/>
        <w:rPr>
          <w:rFonts w:ascii="Arial" w:hAnsi="Arial" w:cs="Arial"/>
          <w:bCs/>
        </w:rPr>
      </w:pPr>
      <w:r w:rsidRPr="0071324E">
        <w:rPr>
          <w:rFonts w:ascii="Arial" w:hAnsi="Arial" w:cs="Arial"/>
          <w:bCs/>
        </w:rPr>
        <w:t>Les Compagnies d’Assurances soussignées</w:t>
      </w:r>
      <w:r w:rsidR="00AD2C96">
        <w:rPr>
          <w:rFonts w:ascii="Arial" w:hAnsi="Arial" w:cs="Arial"/>
          <w:bCs/>
        </w:rPr>
        <w:t>,</w:t>
      </w:r>
      <w:r w:rsidRPr="0071324E">
        <w:rPr>
          <w:rFonts w:ascii="Arial" w:hAnsi="Arial" w:cs="Arial"/>
          <w:bCs/>
        </w:rPr>
        <w:t xml:space="preserve"> ont couvert à</w:t>
      </w:r>
    </w:p>
    <w:p w14:paraId="49BCA81A" w14:textId="54324BAD" w:rsidR="0071324E" w:rsidRPr="001D64AA" w:rsidRDefault="0071324E" w:rsidP="00384AA3">
      <w:pPr>
        <w:tabs>
          <w:tab w:val="right" w:leader="dot" w:pos="9638"/>
        </w:tabs>
        <w:spacing w:after="60"/>
        <w:ind w:left="1134"/>
        <w:rPr>
          <w:rFonts w:ascii="Arial" w:hAnsi="Arial" w:cs="Arial"/>
          <w:bCs/>
          <w:i/>
          <w:iCs/>
          <w:lang w:val="en-US"/>
        </w:rPr>
      </w:pPr>
      <w:r w:rsidRPr="001D64AA">
        <w:rPr>
          <w:rFonts w:ascii="Arial" w:hAnsi="Arial" w:cs="Arial"/>
          <w:bCs/>
          <w:i/>
          <w:iCs/>
          <w:color w:val="365F91" w:themeColor="accent1" w:themeShade="BF"/>
          <w:lang w:val="en-US"/>
        </w:rPr>
        <w:t>The undersigned Insurance Companies, have insured</w:t>
      </w:r>
      <w:r w:rsidR="00472FF5">
        <w:rPr>
          <w:rFonts w:ascii="Arial" w:hAnsi="Arial" w:cs="Arial"/>
          <w:bCs/>
          <w:i/>
          <w:iCs/>
          <w:color w:val="365F91" w:themeColor="accent1" w:themeShade="BF"/>
          <w:lang w:val="en-US"/>
        </w:rPr>
        <w:t xml:space="preserve">  </w:t>
      </w:r>
      <w:r w:rsidR="00874E8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E5122F">
        <w:rPr>
          <w:rFonts w:ascii="Arial" w:hAnsi="Arial" w:cs="Arial"/>
          <w:bCs/>
          <w:sz w:val="24"/>
          <w:szCs w:val="24"/>
          <w:lang w:val="en-US"/>
        </w:rPr>
        <w:t>Mme Gromann</w:t>
      </w:r>
    </w:p>
    <w:p w14:paraId="219AAA7D" w14:textId="3695AE8C" w:rsidR="0071324E" w:rsidRPr="001D64AA" w:rsidRDefault="0071324E" w:rsidP="00384AA3">
      <w:pPr>
        <w:tabs>
          <w:tab w:val="right" w:leader="dot" w:pos="9638"/>
        </w:tabs>
        <w:spacing w:after="60"/>
        <w:ind w:left="1134"/>
        <w:rPr>
          <w:rFonts w:ascii="Arial" w:hAnsi="Arial" w:cs="Arial"/>
          <w:lang w:val="en-US"/>
        </w:rPr>
      </w:pPr>
      <w:r w:rsidRPr="001D64AA">
        <w:rPr>
          <w:rFonts w:ascii="Arial" w:hAnsi="Arial" w:cs="Arial"/>
          <w:lang w:val="en-US"/>
        </w:rPr>
        <w:tab/>
      </w:r>
    </w:p>
    <w:p w14:paraId="6DAB9E36" w14:textId="59C33C46" w:rsidR="0071324E" w:rsidRDefault="0071324E" w:rsidP="00384AA3">
      <w:pPr>
        <w:tabs>
          <w:tab w:val="right" w:leader="dot" w:pos="9638"/>
        </w:tabs>
        <w:spacing w:after="60"/>
        <w:ind w:left="1134"/>
        <w:rPr>
          <w:rFonts w:ascii="Arial" w:hAnsi="Arial" w:cs="Arial"/>
        </w:rPr>
      </w:pPr>
      <w:r>
        <w:rPr>
          <w:rFonts w:ascii="Arial" w:hAnsi="Arial" w:cs="Arial"/>
        </w:rPr>
        <w:t>Agissant pour compte de qui il appartient la somme de</w:t>
      </w:r>
      <w:r w:rsidR="00472FF5">
        <w:rPr>
          <w:rFonts w:ascii="Arial" w:hAnsi="Arial" w:cs="Arial"/>
        </w:rPr>
        <w:t xml:space="preserve">  </w:t>
      </w:r>
      <w:r w:rsidR="00E5122F">
        <w:rPr>
          <w:rFonts w:ascii="Arial" w:hAnsi="Arial" w:cs="Arial"/>
        </w:rPr>
        <w:t xml:space="preserve"> 22 100 </w:t>
      </w:r>
      <w:r w:rsidR="00472FF5">
        <w:rPr>
          <w:rFonts w:ascii="Arial" w:hAnsi="Arial" w:cs="Arial"/>
        </w:rPr>
        <w:t>Euros</w:t>
      </w:r>
    </w:p>
    <w:p w14:paraId="5708DD5B" w14:textId="3027E706" w:rsidR="0071324E" w:rsidRPr="001D64AA" w:rsidRDefault="0071324E" w:rsidP="00384AA3">
      <w:pPr>
        <w:tabs>
          <w:tab w:val="right" w:leader="dot" w:pos="9638"/>
        </w:tabs>
        <w:spacing w:after="60"/>
        <w:ind w:left="1134"/>
        <w:rPr>
          <w:rFonts w:ascii="Arial" w:hAnsi="Arial" w:cs="Arial"/>
          <w:i/>
          <w:iCs/>
          <w:lang w:val="en-US"/>
        </w:rPr>
      </w:pPr>
      <w:r w:rsidRPr="001D64AA">
        <w:rPr>
          <w:rFonts w:ascii="Arial" w:hAnsi="Arial" w:cs="Arial"/>
          <w:i/>
          <w:iCs/>
          <w:color w:val="365F91" w:themeColor="accent1" w:themeShade="BF"/>
          <w:lang w:val="en-US"/>
        </w:rPr>
        <w:t>Acting for account of whom it may concern, the amount of</w:t>
      </w:r>
      <w:r w:rsidRPr="001D64AA">
        <w:rPr>
          <w:rFonts w:ascii="Arial" w:hAnsi="Arial" w:cs="Arial"/>
          <w:i/>
          <w:iCs/>
          <w:lang w:val="en-US"/>
        </w:rPr>
        <w:tab/>
      </w:r>
    </w:p>
    <w:p w14:paraId="54EA0937" w14:textId="6FC49C16" w:rsidR="0071324E" w:rsidRPr="00700727" w:rsidRDefault="000E5483" w:rsidP="00384AA3">
      <w:pPr>
        <w:tabs>
          <w:tab w:val="right" w:leader="dot" w:pos="9638"/>
        </w:tabs>
        <w:spacing w:after="60"/>
        <w:ind w:left="1134"/>
        <w:rPr>
          <w:rFonts w:ascii="Arial" w:hAnsi="Arial" w:cs="Arial"/>
        </w:rPr>
      </w:pPr>
      <w:r w:rsidRPr="00E512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9295C7" wp14:editId="3289FF90">
                <wp:simplePos x="0" y="0"/>
                <wp:positionH relativeFrom="column">
                  <wp:posOffset>3370898</wp:posOffset>
                </wp:positionH>
                <wp:positionV relativeFrom="paragraph">
                  <wp:posOffset>103822</wp:posOffset>
                </wp:positionV>
                <wp:extent cx="6186170" cy="348615"/>
                <wp:effectExtent l="4127" t="0" r="9208" b="9207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18617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83AC20" w14:textId="1C69E505" w:rsidR="00774FA0" w:rsidRPr="00384AA3" w:rsidRDefault="00774FA0" w:rsidP="00774FA0">
                            <w:pPr>
                              <w:jc w:val="right"/>
                              <w:rPr>
                                <w:rFonts w:ascii="Agency FB" w:hAnsi="Agency FB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384AA3">
                              <w:rPr>
                                <w:rFonts w:ascii="Agency FB" w:hAnsi="Agency FB"/>
                                <w:color w:val="C00000"/>
                                <w:sz w:val="16"/>
                                <w:szCs w:val="16"/>
                              </w:rPr>
                              <w:t>En cas de sinistre, l’assureur peut opposer aux bénéficiaires de l’assurance la compensation de la prime afférente à l’assurance dont il revendique le bénéfice.</w:t>
                            </w:r>
                          </w:p>
                          <w:p w14:paraId="2583B83A" w14:textId="05546B43" w:rsidR="00774FA0" w:rsidRPr="001D64AA" w:rsidRDefault="00774FA0" w:rsidP="00774FA0">
                            <w:pPr>
                              <w:jc w:val="right"/>
                              <w:rPr>
                                <w:rFonts w:ascii="Agency FB" w:hAnsi="Agency FB"/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D64AA">
                              <w:rPr>
                                <w:rFonts w:ascii="Agency FB" w:hAnsi="Agency FB"/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>In case of damages, the insurer can raise against the beneficiaries of the insurance, the compensation of the premium relating to the insurance for which they claim the ben</w:t>
                            </w:r>
                            <w:r w:rsidR="0043166D" w:rsidRPr="001D64AA">
                              <w:rPr>
                                <w:rFonts w:ascii="Agency FB" w:hAnsi="Agency FB"/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1D64AA">
                              <w:rPr>
                                <w:rFonts w:ascii="Agency FB" w:hAnsi="Agency FB"/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>fi</w:t>
                            </w:r>
                            <w:r w:rsidR="00573923" w:rsidRPr="001D64AA">
                              <w:rPr>
                                <w:rFonts w:ascii="Agency FB" w:hAnsi="Agency FB"/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 w:rsidRPr="001D64AA">
                              <w:rPr>
                                <w:rFonts w:ascii="Agency FB" w:hAnsi="Agency FB"/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295C7" id="Zone de texte 5" o:spid="_x0000_s1027" type="#_x0000_t202" style="position:absolute;left:0;text-align:left;margin-left:265.45pt;margin-top:8.15pt;width:487.1pt;height:27.4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" fillcolor="white [3201]" stroked="f" strokeweight=".5pt">
                <v:textbox>
                  <w:txbxContent>
                    <w:p w14:paraId="6683AC20" w14:textId="1C69E505" w:rsidR="00774FA0" w:rsidRPr="00384AA3" w:rsidRDefault="00774FA0" w:rsidP="00774FA0">
                      <w:pPr>
                        <w:jc w:val="right"/>
                        <w:rPr>
                          <w:rFonts w:ascii="Agency FB" w:hAnsi="Agency FB"/>
                          <w:color w:val="C00000"/>
                          <w:sz w:val="16"/>
                          <w:szCs w:val="16"/>
                        </w:rPr>
                      </w:pPr>
                      <w:r w:rsidRPr="00384AA3">
                        <w:rPr>
                          <w:rFonts w:ascii="Agency FB" w:hAnsi="Agency FB"/>
                          <w:color w:val="C00000"/>
                          <w:sz w:val="16"/>
                          <w:szCs w:val="16"/>
                        </w:rPr>
                        <w:t>En cas de sinistre, l’assureur peut opposer aux bénéficiaires de l’assurance la compensation de la prime afférente à l’assurance dont il revendique le bénéfice.</w:t>
                      </w:r>
                    </w:p>
                    <w:p w14:paraId="2583B83A" w14:textId="05546B43" w:rsidR="00774FA0" w:rsidRPr="001D64AA" w:rsidRDefault="00774FA0" w:rsidP="00774FA0">
                      <w:pPr>
                        <w:jc w:val="right"/>
                        <w:rPr>
                          <w:rFonts w:ascii="Agency FB" w:hAnsi="Agency FB"/>
                          <w:color w:val="C00000"/>
                          <w:sz w:val="16"/>
                          <w:szCs w:val="16"/>
                          <w:lang w:val="en-US"/>
                        </w:rPr>
                      </w:pPr>
                      <w:r w:rsidRPr="001D64AA">
                        <w:rPr>
                          <w:rFonts w:ascii="Agency FB" w:hAnsi="Agency FB"/>
                          <w:color w:val="C00000"/>
                          <w:sz w:val="16"/>
                          <w:szCs w:val="16"/>
                          <w:lang w:val="en-US"/>
                        </w:rPr>
                        <w:t>In case of damages, the insurer can raise against the beneficiaries of the insurance, the compensation of the premium relating to the insurance for which they claim the ben</w:t>
                      </w:r>
                      <w:r w:rsidR="0043166D" w:rsidRPr="001D64AA">
                        <w:rPr>
                          <w:rFonts w:ascii="Agency FB" w:hAnsi="Agency FB"/>
                          <w:color w:val="C00000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1D64AA">
                        <w:rPr>
                          <w:rFonts w:ascii="Agency FB" w:hAnsi="Agency FB"/>
                          <w:color w:val="C00000"/>
                          <w:sz w:val="16"/>
                          <w:szCs w:val="16"/>
                          <w:lang w:val="en-US"/>
                        </w:rPr>
                        <w:t>fi</w:t>
                      </w:r>
                      <w:r w:rsidR="00573923" w:rsidRPr="001D64AA">
                        <w:rPr>
                          <w:rFonts w:ascii="Agency FB" w:hAnsi="Agency FB"/>
                          <w:color w:val="C00000"/>
                          <w:sz w:val="16"/>
                          <w:szCs w:val="16"/>
                          <w:lang w:val="en-US"/>
                        </w:rPr>
                        <w:t>t</w:t>
                      </w:r>
                      <w:r w:rsidRPr="001D64AA">
                        <w:rPr>
                          <w:rFonts w:ascii="Agency FB" w:hAnsi="Agency FB"/>
                          <w:color w:val="C00000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5122F" w:rsidRPr="00E5122F">
        <w:rPr>
          <w:rFonts w:ascii="Arial" w:hAnsi="Arial" w:cs="Arial"/>
          <w:noProof/>
        </w:rPr>
        <w:t>Vingt Deux</w:t>
      </w:r>
      <w:r w:rsidR="00E5122F" w:rsidRPr="00E5122F">
        <w:rPr>
          <w:rFonts w:ascii="Arial" w:hAnsi="Arial" w:cs="Arial"/>
        </w:rPr>
        <w:t xml:space="preserve"> mille</w:t>
      </w:r>
      <w:r w:rsidR="00700727" w:rsidRPr="00E5122F">
        <w:rPr>
          <w:rFonts w:ascii="Arial" w:hAnsi="Arial" w:cs="Arial"/>
        </w:rPr>
        <w:t xml:space="preserve"> cent</w:t>
      </w:r>
      <w:r w:rsidR="00E5122F" w:rsidRPr="00700727">
        <w:rPr>
          <w:rFonts w:ascii="Arial" w:hAnsi="Arial" w:cs="Arial"/>
        </w:rPr>
        <w:t xml:space="preserve"> </w:t>
      </w:r>
      <w:r w:rsidR="00E5122F">
        <w:rPr>
          <w:rFonts w:ascii="Arial" w:hAnsi="Arial" w:cs="Arial"/>
        </w:rPr>
        <w:t>Euros</w:t>
      </w:r>
      <w:r w:rsidR="0071324E" w:rsidRPr="00700727">
        <w:rPr>
          <w:rFonts w:ascii="Arial" w:hAnsi="Arial" w:cs="Arial"/>
        </w:rPr>
        <w:tab/>
      </w:r>
    </w:p>
    <w:p w14:paraId="09E2F1EF" w14:textId="17A86727" w:rsidR="0071324E" w:rsidRDefault="000E5483" w:rsidP="00384AA3">
      <w:pPr>
        <w:tabs>
          <w:tab w:val="right" w:leader="dot" w:pos="9638"/>
        </w:tabs>
        <w:spacing w:after="60"/>
        <w:ind w:left="113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B5DDCF" wp14:editId="70D55EBC">
                <wp:simplePos x="0" y="0"/>
                <wp:positionH relativeFrom="column">
                  <wp:posOffset>-3853497</wp:posOffset>
                </wp:positionH>
                <wp:positionV relativeFrom="paragraph">
                  <wp:posOffset>357822</wp:posOffset>
                </wp:positionV>
                <wp:extent cx="6991350" cy="333375"/>
                <wp:effectExtent l="0" t="4763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91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63BE83" w14:textId="5D2B06FC" w:rsidR="00774FA0" w:rsidRPr="00384AA3" w:rsidRDefault="00774FA0" w:rsidP="00774FA0">
                            <w:pPr>
                              <w:jc w:val="right"/>
                              <w:rPr>
                                <w:rFonts w:ascii="Agency FB" w:hAnsi="Agency FB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384AA3">
                              <w:rPr>
                                <w:rFonts w:ascii="Agency FB" w:hAnsi="Agency FB"/>
                                <w:color w:val="C00000"/>
                                <w:sz w:val="16"/>
                                <w:szCs w:val="16"/>
                              </w:rPr>
                              <w:t>Pour le paiement des dommages susceptibles d’être mis à la charge des assureurs, adresse</w:t>
                            </w:r>
                            <w:r w:rsidR="00393412">
                              <w:rPr>
                                <w:rFonts w:ascii="Agency FB" w:hAnsi="Agency FB"/>
                                <w:color w:val="C00000"/>
                                <w:sz w:val="16"/>
                                <w:szCs w:val="16"/>
                              </w:rPr>
                              <w:t>r</w:t>
                            </w:r>
                            <w:r w:rsidRPr="00384AA3">
                              <w:rPr>
                                <w:rFonts w:ascii="Agency FB" w:hAnsi="Agency FB"/>
                                <w:color w:val="C00000"/>
                                <w:sz w:val="16"/>
                                <w:szCs w:val="16"/>
                              </w:rPr>
                              <w:t xml:space="preserve"> le dossier complet à :</w:t>
                            </w:r>
                          </w:p>
                          <w:p w14:paraId="0B10445D" w14:textId="316BB39B" w:rsidR="00774FA0" w:rsidRPr="001D64AA" w:rsidRDefault="00774FA0" w:rsidP="00774FA0">
                            <w:pPr>
                              <w:jc w:val="right"/>
                              <w:rPr>
                                <w:rFonts w:ascii="Agency FB" w:hAnsi="Agency FB"/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D64AA">
                              <w:rPr>
                                <w:rFonts w:ascii="Agency FB" w:hAnsi="Agency FB"/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>For claims to be paid by the insurers, send the comp</w:t>
                            </w:r>
                            <w:r w:rsidR="00827013" w:rsidRPr="001D64AA">
                              <w:rPr>
                                <w:rFonts w:ascii="Agency FB" w:hAnsi="Agency FB"/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>l</w:t>
                            </w:r>
                            <w:r w:rsidRPr="001D64AA">
                              <w:rPr>
                                <w:rFonts w:ascii="Agency FB" w:hAnsi="Agency FB"/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 xml:space="preserve">ete file </w:t>
                            </w:r>
                            <w:proofErr w:type="gramStart"/>
                            <w:r w:rsidRPr="001D64AA">
                              <w:rPr>
                                <w:rFonts w:ascii="Agency FB" w:hAnsi="Agency FB"/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>to 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5DDCF" id="Zone de texte 4" o:spid="_x0000_s1028" type="#_x0000_t202" style="position:absolute;left:0;text-align:left;margin-left:-303.4pt;margin-top:28.15pt;width:550.5pt;height:26.25pt;rotation:-9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" fillcolor="white [3201]" stroked="f" strokeweight=".5pt">
                <v:textbox>
                  <w:txbxContent>
                    <w:p w14:paraId="6C63BE83" w14:textId="5D2B06FC" w:rsidR="00774FA0" w:rsidRPr="00384AA3" w:rsidRDefault="00774FA0" w:rsidP="00774FA0">
                      <w:pPr>
                        <w:jc w:val="right"/>
                        <w:rPr>
                          <w:rFonts w:ascii="Agency FB" w:hAnsi="Agency FB"/>
                          <w:color w:val="C00000"/>
                          <w:sz w:val="16"/>
                          <w:szCs w:val="16"/>
                        </w:rPr>
                      </w:pPr>
                      <w:r w:rsidRPr="00384AA3">
                        <w:rPr>
                          <w:rFonts w:ascii="Agency FB" w:hAnsi="Agency FB"/>
                          <w:color w:val="C00000"/>
                          <w:sz w:val="16"/>
                          <w:szCs w:val="16"/>
                        </w:rPr>
                        <w:t>Pour le paiement des dommages susceptibles d’être mis à la charge des assureurs, adresse</w:t>
                      </w:r>
                      <w:r w:rsidR="00393412">
                        <w:rPr>
                          <w:rFonts w:ascii="Agency FB" w:hAnsi="Agency FB"/>
                          <w:color w:val="C00000"/>
                          <w:sz w:val="16"/>
                          <w:szCs w:val="16"/>
                        </w:rPr>
                        <w:t>r</w:t>
                      </w:r>
                      <w:r w:rsidRPr="00384AA3">
                        <w:rPr>
                          <w:rFonts w:ascii="Agency FB" w:hAnsi="Agency FB"/>
                          <w:color w:val="C00000"/>
                          <w:sz w:val="16"/>
                          <w:szCs w:val="16"/>
                        </w:rPr>
                        <w:t xml:space="preserve"> le dossier complet à :</w:t>
                      </w:r>
                    </w:p>
                    <w:p w14:paraId="0B10445D" w14:textId="316BB39B" w:rsidR="00774FA0" w:rsidRPr="001D64AA" w:rsidRDefault="00774FA0" w:rsidP="00774FA0">
                      <w:pPr>
                        <w:jc w:val="right"/>
                        <w:rPr>
                          <w:rFonts w:ascii="Agency FB" w:hAnsi="Agency FB"/>
                          <w:color w:val="C00000"/>
                          <w:sz w:val="16"/>
                          <w:szCs w:val="16"/>
                          <w:lang w:val="en-US"/>
                        </w:rPr>
                      </w:pPr>
                      <w:r w:rsidRPr="001D64AA">
                        <w:rPr>
                          <w:rFonts w:ascii="Agency FB" w:hAnsi="Agency FB"/>
                          <w:color w:val="C00000"/>
                          <w:sz w:val="16"/>
                          <w:szCs w:val="16"/>
                          <w:lang w:val="en-US"/>
                        </w:rPr>
                        <w:t>For claims to be paid by the insurers, send the comp</w:t>
                      </w:r>
                      <w:r w:rsidR="00827013" w:rsidRPr="001D64AA">
                        <w:rPr>
                          <w:rFonts w:ascii="Agency FB" w:hAnsi="Agency FB"/>
                          <w:color w:val="C00000"/>
                          <w:sz w:val="16"/>
                          <w:szCs w:val="16"/>
                          <w:lang w:val="en-US"/>
                        </w:rPr>
                        <w:t>l</w:t>
                      </w:r>
                      <w:r w:rsidRPr="001D64AA">
                        <w:rPr>
                          <w:rFonts w:ascii="Agency FB" w:hAnsi="Agency FB"/>
                          <w:color w:val="C00000"/>
                          <w:sz w:val="16"/>
                          <w:szCs w:val="16"/>
                          <w:lang w:val="en-US"/>
                        </w:rPr>
                        <w:t xml:space="preserve">ete file </w:t>
                      </w:r>
                      <w:proofErr w:type="gramStart"/>
                      <w:r w:rsidRPr="001D64AA">
                        <w:rPr>
                          <w:rFonts w:ascii="Agency FB" w:hAnsi="Agency FB"/>
                          <w:color w:val="C00000"/>
                          <w:sz w:val="16"/>
                          <w:szCs w:val="16"/>
                          <w:lang w:val="en-US"/>
                        </w:rPr>
                        <w:t>to 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1324E">
        <w:rPr>
          <w:rFonts w:ascii="Arial" w:hAnsi="Arial" w:cs="Arial"/>
        </w:rPr>
        <w:t>Portant sur les marchandises ci-après :</w:t>
      </w:r>
    </w:p>
    <w:p w14:paraId="34486C77" w14:textId="5EA2679B" w:rsidR="0071324E" w:rsidRDefault="0071324E" w:rsidP="00384AA3">
      <w:pPr>
        <w:tabs>
          <w:tab w:val="right" w:leader="dot" w:pos="9638"/>
        </w:tabs>
        <w:ind w:left="1134"/>
        <w:rPr>
          <w:rFonts w:ascii="Arial" w:hAnsi="Arial" w:cs="Arial"/>
          <w:i/>
          <w:iCs/>
          <w:lang w:val="en-US"/>
        </w:rPr>
      </w:pPr>
      <w:r w:rsidRPr="001D64AA">
        <w:rPr>
          <w:rFonts w:ascii="Arial" w:hAnsi="Arial" w:cs="Arial"/>
          <w:i/>
          <w:iCs/>
          <w:color w:val="365F91" w:themeColor="accent1" w:themeShade="BF"/>
          <w:lang w:val="en-US"/>
        </w:rPr>
        <w:t xml:space="preserve">In respect of the following </w:t>
      </w:r>
      <w:proofErr w:type="gramStart"/>
      <w:r w:rsidRPr="001D64AA">
        <w:rPr>
          <w:rFonts w:ascii="Arial" w:hAnsi="Arial" w:cs="Arial"/>
          <w:i/>
          <w:iCs/>
          <w:color w:val="365F91" w:themeColor="accent1" w:themeShade="BF"/>
          <w:lang w:val="en-US"/>
        </w:rPr>
        <w:t>goods </w:t>
      </w:r>
      <w:r w:rsidRPr="001D64AA">
        <w:rPr>
          <w:rFonts w:ascii="Arial" w:hAnsi="Arial" w:cs="Arial"/>
          <w:i/>
          <w:iCs/>
          <w:lang w:val="en-US"/>
        </w:rPr>
        <w:t>:</w:t>
      </w:r>
      <w:proofErr w:type="gramEnd"/>
    </w:p>
    <w:p w14:paraId="2A455F8F" w14:textId="335DA52C" w:rsidR="0071324E" w:rsidRPr="00472FF5" w:rsidRDefault="00E5122F" w:rsidP="00384AA3">
      <w:pPr>
        <w:tabs>
          <w:tab w:val="right" w:leader="dot" w:pos="9638"/>
        </w:tabs>
        <w:spacing w:after="40"/>
        <w:ind w:left="1134"/>
        <w:rPr>
          <w:rFonts w:ascii="Arial" w:hAnsi="Arial" w:cs="Arial"/>
        </w:rPr>
      </w:pPr>
      <w:r w:rsidRPr="00E5122F">
        <w:rPr>
          <w:rFonts w:ascii="Arial" w:hAnsi="Arial" w:cs="Arial"/>
        </w:rPr>
        <w:t>1 vehicule</w:t>
      </w:r>
      <w:r w:rsidR="002C355A" w:rsidRPr="00E5122F">
        <w:rPr>
          <w:rFonts w:ascii="Arial" w:hAnsi="Arial" w:cs="Arial"/>
        </w:rPr>
        <w:t xml:space="preserve"> </w:t>
      </w:r>
      <w:r w:rsidRPr="00E5122F">
        <w:rPr>
          <w:rFonts w:ascii="Arial" w:hAnsi="Arial" w:cs="Arial"/>
        </w:rPr>
        <w:t>chargé</w:t>
      </w:r>
      <w:r w:rsidR="00472FF5" w:rsidRPr="00E5122F">
        <w:rPr>
          <w:rFonts w:ascii="Arial" w:hAnsi="Arial" w:cs="Arial"/>
        </w:rPr>
        <w:t xml:space="preserve"> dans le conteneur </w:t>
      </w:r>
      <w:r w:rsidR="002C355A" w:rsidRPr="00E5122F">
        <w:rPr>
          <w:rFonts w:ascii="Arial" w:hAnsi="Arial" w:cs="Arial"/>
        </w:rPr>
        <w:t>de groupage</w:t>
      </w:r>
      <w:r w:rsidR="00472FF5" w:rsidRPr="00E5122F">
        <w:rPr>
          <w:rFonts w:ascii="Arial" w:hAnsi="Arial" w:cs="Arial"/>
        </w:rPr>
        <w:t xml:space="preserve"> #</w:t>
      </w:r>
      <w:r w:rsidR="00874E81" w:rsidRPr="00E5122F">
        <w:rPr>
          <w:rFonts w:ascii="Arial" w:hAnsi="Arial" w:cs="Arial"/>
        </w:rPr>
        <w:t xml:space="preserve"> </w:t>
      </w:r>
      <w:r w:rsidRPr="00E5122F">
        <w:rPr>
          <w:rFonts w:ascii="Arial" w:hAnsi="Arial" w:cs="Arial"/>
        </w:rPr>
        <w:t>MSCU 498221/6</w:t>
      </w:r>
      <w:r w:rsidR="00874E81" w:rsidRPr="00E5122F">
        <w:rPr>
          <w:rFonts w:ascii="Arial" w:hAnsi="Arial" w:cs="Arial"/>
        </w:rPr>
        <w:t xml:space="preserve"> </w:t>
      </w:r>
      <w:r w:rsidR="00A75425" w:rsidRPr="00E5122F">
        <w:rPr>
          <w:rFonts w:ascii="Arial" w:hAnsi="Arial" w:cs="Arial"/>
        </w:rPr>
        <w:t>Plomb #</w:t>
      </w:r>
      <w:r w:rsidR="002C355A" w:rsidRPr="00E5122F">
        <w:rPr>
          <w:rFonts w:ascii="Arial" w:hAnsi="Arial" w:cs="Arial"/>
        </w:rPr>
        <w:t xml:space="preserve"> </w:t>
      </w:r>
      <w:r w:rsidRPr="00E5122F">
        <w:rPr>
          <w:rFonts w:ascii="Arial" w:hAnsi="Arial" w:cs="Arial"/>
        </w:rPr>
        <w:t>119224262</w:t>
      </w:r>
    </w:p>
    <w:p w14:paraId="551700D0" w14:textId="34EE1E60" w:rsidR="0071324E" w:rsidRPr="00472FF5" w:rsidRDefault="0071324E" w:rsidP="00384AA3">
      <w:pPr>
        <w:tabs>
          <w:tab w:val="right" w:leader="dot" w:pos="9638"/>
        </w:tabs>
        <w:ind w:left="1134"/>
        <w:rPr>
          <w:rFonts w:ascii="Arial" w:hAnsi="Arial" w:cs="Arial"/>
        </w:rPr>
      </w:pPr>
    </w:p>
    <w:p w14:paraId="74095E54" w14:textId="68430849" w:rsidR="0071324E" w:rsidRPr="00472FF5" w:rsidRDefault="0071324E" w:rsidP="00384AA3">
      <w:pPr>
        <w:tabs>
          <w:tab w:val="right" w:leader="dot" w:pos="9638"/>
        </w:tabs>
        <w:ind w:left="1134"/>
        <w:rPr>
          <w:rFonts w:ascii="Arial" w:hAnsi="Arial" w:cs="Arial"/>
        </w:rPr>
      </w:pPr>
    </w:p>
    <w:p w14:paraId="30F4580A" w14:textId="74F78D36" w:rsidR="0071324E" w:rsidRPr="00E5122F" w:rsidRDefault="0071324E" w:rsidP="00874E81">
      <w:pPr>
        <w:tabs>
          <w:tab w:val="right" w:leader="dot" w:pos="9638"/>
        </w:tabs>
        <w:spacing w:after="60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Chargées ou à charger à bord du </w:t>
      </w:r>
      <w:r w:rsidR="00E5122F" w:rsidRPr="00E5122F">
        <w:rPr>
          <w:rFonts w:ascii="Arial" w:hAnsi="Arial" w:cs="Arial"/>
        </w:rPr>
        <w:t>M</w:t>
      </w:r>
      <w:r w:rsidR="00E5122F">
        <w:rPr>
          <w:rFonts w:ascii="Arial" w:hAnsi="Arial" w:cs="Arial"/>
        </w:rPr>
        <w:t>SC GUERNSEY – V.N1301A</w:t>
      </w:r>
    </w:p>
    <w:p w14:paraId="0B99DC80" w14:textId="6EA62C7D" w:rsidR="0071324E" w:rsidRPr="001D64AA" w:rsidRDefault="0071324E" w:rsidP="00384AA3">
      <w:pPr>
        <w:tabs>
          <w:tab w:val="right" w:leader="dot" w:pos="9638"/>
        </w:tabs>
        <w:spacing w:after="60"/>
        <w:ind w:left="1134"/>
        <w:rPr>
          <w:rFonts w:ascii="Arial" w:hAnsi="Arial" w:cs="Arial"/>
          <w:i/>
          <w:iCs/>
          <w:lang w:val="en-US"/>
        </w:rPr>
      </w:pPr>
      <w:r w:rsidRPr="001D64AA">
        <w:rPr>
          <w:rFonts w:ascii="Arial" w:hAnsi="Arial" w:cs="Arial"/>
          <w:i/>
          <w:iCs/>
          <w:color w:val="365F91" w:themeColor="accent1" w:themeShade="BF"/>
          <w:lang w:val="en-US"/>
        </w:rPr>
        <w:t>Loaded o</w:t>
      </w:r>
      <w:r w:rsidR="00827013" w:rsidRPr="001D64AA">
        <w:rPr>
          <w:rFonts w:ascii="Arial" w:hAnsi="Arial" w:cs="Arial"/>
          <w:i/>
          <w:iCs/>
          <w:color w:val="365F91" w:themeColor="accent1" w:themeShade="BF"/>
          <w:lang w:val="en-US"/>
        </w:rPr>
        <w:t>r</w:t>
      </w:r>
      <w:r w:rsidRPr="001D64AA">
        <w:rPr>
          <w:rFonts w:ascii="Arial" w:hAnsi="Arial" w:cs="Arial"/>
          <w:i/>
          <w:iCs/>
          <w:color w:val="365F91" w:themeColor="accent1" w:themeShade="BF"/>
          <w:lang w:val="en-US"/>
        </w:rPr>
        <w:t xml:space="preserve"> to be loaded on board of</w:t>
      </w:r>
      <w:r w:rsidRPr="001D64AA">
        <w:rPr>
          <w:rFonts w:ascii="Arial" w:hAnsi="Arial" w:cs="Arial"/>
          <w:i/>
          <w:iCs/>
          <w:lang w:val="en-US"/>
        </w:rPr>
        <w:tab/>
      </w:r>
    </w:p>
    <w:p w14:paraId="0BB6725E" w14:textId="6710F332" w:rsidR="0071324E" w:rsidRDefault="0071324E" w:rsidP="00833E3C">
      <w:pPr>
        <w:tabs>
          <w:tab w:val="right" w:leader="dot" w:pos="5954"/>
          <w:tab w:val="right" w:pos="6010"/>
          <w:tab w:val="right" w:leader="dot" w:pos="9638"/>
        </w:tabs>
        <w:spacing w:after="60"/>
        <w:ind w:left="1134"/>
        <w:rPr>
          <w:rFonts w:ascii="Arial" w:hAnsi="Arial" w:cs="Arial"/>
        </w:rPr>
      </w:pPr>
      <w:r>
        <w:rPr>
          <w:rFonts w:ascii="Arial" w:hAnsi="Arial" w:cs="Arial"/>
        </w:rPr>
        <w:t>Pour le voyage de</w:t>
      </w:r>
      <w:r w:rsidR="00E5122F">
        <w:rPr>
          <w:rFonts w:ascii="Arial" w:hAnsi="Arial" w:cs="Arial"/>
        </w:rPr>
        <w:t xml:space="preserve"> </w:t>
      </w:r>
      <w:r w:rsidR="008C46AC" w:rsidRPr="00E5122F">
        <w:rPr>
          <w:rFonts w:ascii="Arial" w:hAnsi="Arial" w:cs="Arial"/>
        </w:rPr>
        <w:t>Ashdod à</w:t>
      </w:r>
      <w:r w:rsidR="008C46AC">
        <w:rPr>
          <w:rFonts w:ascii="Arial" w:hAnsi="Arial" w:cs="Arial"/>
        </w:rPr>
        <w:t xml:space="preserve"> </w:t>
      </w:r>
      <w:r w:rsidR="002C355A" w:rsidRPr="00E5122F">
        <w:rPr>
          <w:rFonts w:ascii="Arial" w:hAnsi="Arial" w:cs="Arial"/>
        </w:rPr>
        <w:t>Le Havre</w:t>
      </w:r>
    </w:p>
    <w:p w14:paraId="7C0B5440" w14:textId="6EF23E5D" w:rsidR="0071324E" w:rsidRPr="001D64AA" w:rsidRDefault="0071324E" w:rsidP="00833E3C">
      <w:pPr>
        <w:tabs>
          <w:tab w:val="right" w:leader="dot" w:pos="5954"/>
          <w:tab w:val="right" w:pos="6010"/>
          <w:tab w:val="right" w:leader="dot" w:pos="9638"/>
        </w:tabs>
        <w:spacing w:after="60"/>
        <w:ind w:left="1134"/>
        <w:rPr>
          <w:rFonts w:ascii="Arial" w:hAnsi="Arial" w:cs="Arial"/>
          <w:i/>
          <w:iCs/>
          <w:lang w:val="en-US"/>
        </w:rPr>
      </w:pPr>
      <w:r w:rsidRPr="001D64AA">
        <w:rPr>
          <w:rFonts w:ascii="Arial" w:hAnsi="Arial" w:cs="Arial"/>
          <w:i/>
          <w:iCs/>
          <w:color w:val="365F91" w:themeColor="accent1" w:themeShade="BF"/>
          <w:lang w:val="en-US"/>
        </w:rPr>
        <w:t>For the voyage from</w:t>
      </w:r>
      <w:r w:rsidRPr="001D64AA">
        <w:rPr>
          <w:rFonts w:ascii="Arial" w:hAnsi="Arial" w:cs="Arial"/>
          <w:i/>
          <w:iCs/>
          <w:lang w:val="en-US"/>
        </w:rPr>
        <w:tab/>
      </w:r>
      <w:r w:rsidRPr="001D64AA">
        <w:rPr>
          <w:rFonts w:ascii="Arial" w:hAnsi="Arial" w:cs="Arial"/>
          <w:i/>
          <w:iCs/>
          <w:lang w:val="en-US"/>
        </w:rPr>
        <w:tab/>
      </w:r>
      <w:r w:rsidRPr="001D64AA">
        <w:rPr>
          <w:rFonts w:ascii="Arial" w:hAnsi="Arial" w:cs="Arial"/>
          <w:i/>
          <w:iCs/>
          <w:color w:val="365F91" w:themeColor="accent1" w:themeShade="BF"/>
          <w:lang w:val="en-US"/>
        </w:rPr>
        <w:t>to</w:t>
      </w:r>
      <w:r w:rsidRPr="001D64AA">
        <w:rPr>
          <w:rFonts w:ascii="Arial" w:hAnsi="Arial" w:cs="Arial"/>
          <w:i/>
          <w:iCs/>
          <w:lang w:val="en-US"/>
        </w:rPr>
        <w:tab/>
      </w:r>
    </w:p>
    <w:p w14:paraId="5E4F55EB" w14:textId="5E86588D" w:rsidR="0071324E" w:rsidRPr="001D64AA" w:rsidRDefault="0071324E" w:rsidP="00384AA3">
      <w:pPr>
        <w:tabs>
          <w:tab w:val="right" w:leader="dot" w:pos="9638"/>
        </w:tabs>
        <w:ind w:left="1134"/>
        <w:rPr>
          <w:rFonts w:ascii="Arial" w:hAnsi="Arial" w:cs="Arial"/>
          <w:lang w:val="en-US"/>
        </w:rPr>
      </w:pPr>
    </w:p>
    <w:p w14:paraId="7006723D" w14:textId="18F01952" w:rsidR="009D438B" w:rsidRDefault="0071324E" w:rsidP="009D438B">
      <w:pPr>
        <w:tabs>
          <w:tab w:val="right" w:leader="dot" w:pos="9638"/>
        </w:tabs>
        <w:ind w:left="1134"/>
        <w:rPr>
          <w:rFonts w:ascii="Arial" w:hAnsi="Arial" w:cs="Arial"/>
          <w:color w:val="C00000"/>
        </w:rPr>
      </w:pPr>
      <w:r w:rsidRPr="0071324E">
        <w:rPr>
          <w:rFonts w:ascii="Arial" w:hAnsi="Arial" w:cs="Arial"/>
          <w:color w:val="C00000"/>
        </w:rPr>
        <w:t>En cas d’avaries et/ou manquant</w:t>
      </w:r>
      <w:r w:rsidR="00FF4AC5">
        <w:rPr>
          <w:rFonts w:ascii="Arial" w:hAnsi="Arial" w:cs="Arial"/>
          <w:color w:val="C00000"/>
        </w:rPr>
        <w:t>s</w:t>
      </w:r>
      <w:r w:rsidRPr="0071324E">
        <w:rPr>
          <w:rFonts w:ascii="Arial" w:hAnsi="Arial" w:cs="Arial"/>
          <w:color w:val="C00000"/>
        </w:rPr>
        <w:t>, s’adresser à :</w:t>
      </w:r>
    </w:p>
    <w:p w14:paraId="4E082F56" w14:textId="11E86FBA" w:rsidR="009D438B" w:rsidRDefault="008A7173" w:rsidP="009D438B">
      <w:pPr>
        <w:tabs>
          <w:tab w:val="right" w:leader="dot" w:pos="9638"/>
        </w:tabs>
        <w:ind w:left="1134"/>
        <w:rPr>
          <w:noProof/>
          <w:lang w:val="en-US"/>
        </w:rPr>
      </w:pPr>
      <w:r w:rsidRPr="008A7173">
        <w:rPr>
          <w:rFonts w:ascii="Arial" w:hAnsi="Arial" w:cs="Arial"/>
          <w:color w:val="C00000"/>
          <w:lang w:val="en-US"/>
        </w:rPr>
        <w:t xml:space="preserve">In case of damage and/or shortage, apply </w:t>
      </w:r>
      <w:r w:rsidR="00E5122F" w:rsidRPr="008A7173">
        <w:rPr>
          <w:rFonts w:ascii="Arial" w:hAnsi="Arial" w:cs="Arial"/>
          <w:color w:val="C00000"/>
          <w:lang w:val="en-US"/>
        </w:rPr>
        <w:t>to:</w:t>
      </w:r>
      <w:r w:rsidR="00EC60ED" w:rsidRPr="00EC60ED">
        <w:rPr>
          <w:rFonts w:ascii="Arial" w:hAnsi="Arial" w:cs="Arial"/>
          <w:color w:val="C00000"/>
          <w:lang w:val="en-US"/>
        </w:rPr>
        <w:t xml:space="preserve"> </w:t>
      </w:r>
    </w:p>
    <w:p w14:paraId="25B5DF76" w14:textId="77777777" w:rsidR="00E5122F" w:rsidRDefault="00E5122F" w:rsidP="009D438B">
      <w:pPr>
        <w:tabs>
          <w:tab w:val="right" w:leader="dot" w:pos="9638"/>
        </w:tabs>
        <w:ind w:left="1134"/>
        <w:rPr>
          <w:noProof/>
          <w:lang w:val="en-US"/>
        </w:rPr>
      </w:pPr>
    </w:p>
    <w:p w14:paraId="1D12F6FB" w14:textId="60833C87" w:rsidR="00E5122F" w:rsidRPr="00E5122F" w:rsidRDefault="00E5122F" w:rsidP="009D438B">
      <w:pPr>
        <w:tabs>
          <w:tab w:val="right" w:leader="dot" w:pos="9638"/>
        </w:tabs>
        <w:ind w:left="1134"/>
        <w:rPr>
          <w:noProof/>
        </w:rPr>
      </w:pPr>
      <w:r w:rsidRPr="00E5122F">
        <w:rPr>
          <w:noProof/>
        </w:rPr>
        <w:t>BOUDREY Michel</w:t>
      </w:r>
    </w:p>
    <w:p w14:paraId="0F1F328A" w14:textId="02D245E4" w:rsidR="00E5122F" w:rsidRPr="00E5122F" w:rsidRDefault="00E5122F" w:rsidP="009D438B">
      <w:pPr>
        <w:tabs>
          <w:tab w:val="right" w:leader="dot" w:pos="9638"/>
        </w:tabs>
        <w:ind w:left="1134"/>
        <w:rPr>
          <w:noProof/>
        </w:rPr>
      </w:pPr>
      <w:r w:rsidRPr="00E5122F">
        <w:rPr>
          <w:noProof/>
        </w:rPr>
        <w:t>51, rue de Billancourt – 92100</w:t>
      </w:r>
    </w:p>
    <w:p w14:paraId="50574334" w14:textId="3C5CF1A7" w:rsidR="00E5122F" w:rsidRPr="00E5122F" w:rsidRDefault="00E5122F" w:rsidP="009D438B">
      <w:pPr>
        <w:tabs>
          <w:tab w:val="right" w:leader="dot" w:pos="9638"/>
        </w:tabs>
        <w:ind w:left="1134"/>
        <w:rPr>
          <w:rFonts w:ascii="Arial" w:hAnsi="Arial" w:cs="Arial"/>
          <w:b/>
          <w:bCs/>
          <w:color w:val="C00000"/>
        </w:rPr>
      </w:pPr>
      <w:r w:rsidRPr="00E5122F">
        <w:rPr>
          <w:noProof/>
        </w:rPr>
        <w:t>Tel : 0141102600</w:t>
      </w:r>
    </w:p>
    <w:p w14:paraId="4409D078" w14:textId="77777777" w:rsidR="008A7173" w:rsidRPr="00E5122F" w:rsidRDefault="008A7173" w:rsidP="009D438B">
      <w:pPr>
        <w:tabs>
          <w:tab w:val="right" w:leader="dot" w:pos="9638"/>
        </w:tabs>
        <w:ind w:left="1134"/>
        <w:rPr>
          <w:rFonts w:ascii="Arial" w:hAnsi="Arial" w:cs="Arial"/>
          <w:color w:val="C00000"/>
        </w:rPr>
      </w:pPr>
    </w:p>
    <w:p w14:paraId="6AD07019" w14:textId="7935676D" w:rsidR="00D425BE" w:rsidRDefault="00EC60ED" w:rsidP="0071324E">
      <w:pPr>
        <w:tabs>
          <w:tab w:val="right" w:leader="dot" w:pos="9638"/>
        </w:tabs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425BE">
        <w:rPr>
          <w:rFonts w:ascii="Arial" w:hAnsi="Arial" w:cs="Arial"/>
        </w:rPr>
        <w:t>ette assurance est faite aux conditions générales de la police</w:t>
      </w:r>
    </w:p>
    <w:p w14:paraId="0CC7A58D" w14:textId="3DC28761" w:rsidR="00D425BE" w:rsidRDefault="00D425BE" w:rsidP="0071324E">
      <w:pPr>
        <w:tabs>
          <w:tab w:val="right" w:leader="dot" w:pos="9638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susmentionnée</w:t>
      </w:r>
      <w:proofErr w:type="gramEnd"/>
      <w:r>
        <w:rPr>
          <w:rFonts w:ascii="Arial" w:hAnsi="Arial" w:cs="Arial"/>
        </w:rPr>
        <w:t>, et à celles particulières, ci-après :</w:t>
      </w:r>
    </w:p>
    <w:p w14:paraId="3E521D43" w14:textId="5F270778" w:rsidR="00D425BE" w:rsidRPr="001D64AA" w:rsidRDefault="00D425BE" w:rsidP="0071324E">
      <w:pPr>
        <w:tabs>
          <w:tab w:val="right" w:leader="dot" w:pos="9638"/>
        </w:tabs>
        <w:rPr>
          <w:rFonts w:ascii="Arial" w:hAnsi="Arial" w:cs="Arial"/>
          <w:i/>
          <w:iCs/>
          <w:color w:val="365F91" w:themeColor="accent1" w:themeShade="BF"/>
          <w:lang w:val="en-US"/>
        </w:rPr>
      </w:pPr>
      <w:r w:rsidRPr="001D64AA">
        <w:rPr>
          <w:rFonts w:ascii="Arial" w:hAnsi="Arial" w:cs="Arial"/>
          <w:i/>
          <w:iCs/>
          <w:color w:val="365F91" w:themeColor="accent1" w:themeShade="BF"/>
          <w:lang w:val="en-US"/>
        </w:rPr>
        <w:t>This insurance is subject to the general terms an</w:t>
      </w:r>
      <w:r w:rsidR="00FF4AC5" w:rsidRPr="001D64AA">
        <w:rPr>
          <w:rFonts w:ascii="Arial" w:hAnsi="Arial" w:cs="Arial"/>
          <w:i/>
          <w:iCs/>
          <w:color w:val="365F91" w:themeColor="accent1" w:themeShade="BF"/>
          <w:lang w:val="en-US"/>
        </w:rPr>
        <w:t>d</w:t>
      </w:r>
      <w:r w:rsidRPr="001D64AA">
        <w:rPr>
          <w:rFonts w:ascii="Arial" w:hAnsi="Arial" w:cs="Arial"/>
          <w:i/>
          <w:iCs/>
          <w:color w:val="365F91" w:themeColor="accent1" w:themeShade="BF"/>
          <w:lang w:val="en-US"/>
        </w:rPr>
        <w:t xml:space="preserve"> conditions of </w:t>
      </w:r>
    </w:p>
    <w:p w14:paraId="7C718EAE" w14:textId="23F30D4E" w:rsidR="00D425BE" w:rsidRPr="001D64AA" w:rsidRDefault="00D425BE" w:rsidP="0071324E">
      <w:pPr>
        <w:tabs>
          <w:tab w:val="right" w:leader="dot" w:pos="9638"/>
        </w:tabs>
        <w:rPr>
          <w:rFonts w:ascii="Arial" w:hAnsi="Arial" w:cs="Arial"/>
          <w:i/>
          <w:iCs/>
          <w:color w:val="365F91" w:themeColor="accent1" w:themeShade="BF"/>
          <w:lang w:val="en-US"/>
        </w:rPr>
      </w:pPr>
      <w:r w:rsidRPr="001D64AA">
        <w:rPr>
          <w:rFonts w:ascii="Arial" w:hAnsi="Arial" w:cs="Arial"/>
          <w:i/>
          <w:iCs/>
          <w:color w:val="365F91" w:themeColor="accent1" w:themeShade="BF"/>
          <w:lang w:val="en-US"/>
        </w:rPr>
        <w:t xml:space="preserve">the above mentioned Policy and the following particular </w:t>
      </w:r>
      <w:proofErr w:type="gramStart"/>
      <w:r w:rsidRPr="001D64AA">
        <w:rPr>
          <w:rFonts w:ascii="Arial" w:hAnsi="Arial" w:cs="Arial"/>
          <w:i/>
          <w:iCs/>
          <w:color w:val="365F91" w:themeColor="accent1" w:themeShade="BF"/>
          <w:lang w:val="en-US"/>
        </w:rPr>
        <w:t>clauses :</w:t>
      </w:r>
      <w:proofErr w:type="gramEnd"/>
    </w:p>
    <w:p w14:paraId="7EC8D9CD" w14:textId="77777777" w:rsidR="0071324E" w:rsidRPr="001D64AA" w:rsidRDefault="0071324E" w:rsidP="0071324E">
      <w:pPr>
        <w:tabs>
          <w:tab w:val="right" w:leader="dot" w:pos="9638"/>
        </w:tabs>
        <w:rPr>
          <w:rFonts w:ascii="Arial" w:hAnsi="Arial" w:cs="Arial"/>
          <w:lang w:val="en-US"/>
        </w:rPr>
      </w:pPr>
    </w:p>
    <w:tbl>
      <w:tblPr>
        <w:tblStyle w:val="TableGrid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2"/>
        <w:gridCol w:w="4649"/>
      </w:tblGrid>
      <w:tr w:rsidR="00D425BE" w14:paraId="51BC5D23" w14:textId="77777777" w:rsidTr="008A7173">
        <w:trPr>
          <w:trHeight w:val="2755"/>
        </w:trPr>
        <w:tc>
          <w:tcPr>
            <w:tcW w:w="5462" w:type="dxa"/>
            <w:tcBorders>
              <w:right w:val="single" w:sz="4" w:space="0" w:color="auto"/>
            </w:tcBorders>
          </w:tcPr>
          <w:p w14:paraId="7457D2DB" w14:textId="77777777" w:rsidR="00D425BE" w:rsidRPr="00A75425" w:rsidRDefault="00D425BE" w:rsidP="00D425BE">
            <w:pPr>
              <w:ind w:right="31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25B8CF3E" w14:textId="302906CB" w:rsidR="00D425BE" w:rsidRPr="00A75425" w:rsidRDefault="00041A01" w:rsidP="00D425BE">
            <w:pPr>
              <w:ind w:right="3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5425">
              <w:rPr>
                <w:rFonts w:ascii="Arial" w:hAnsi="Arial" w:cs="Arial"/>
                <w:bCs/>
                <w:sz w:val="24"/>
                <w:szCs w:val="24"/>
              </w:rPr>
              <w:t>WAR and SRCC 1.1.2009</w:t>
            </w:r>
          </w:p>
          <w:p w14:paraId="30F67725" w14:textId="127F2DCC" w:rsidR="00041A01" w:rsidRPr="00A75425" w:rsidRDefault="00700727" w:rsidP="00D425BE">
            <w:pPr>
              <w:ind w:right="3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5425">
              <w:rPr>
                <w:rFonts w:ascii="Arial" w:hAnsi="Arial" w:cs="Arial"/>
                <w:bCs/>
                <w:sz w:val="24"/>
                <w:szCs w:val="24"/>
              </w:rPr>
              <w:t>Déménagement</w:t>
            </w:r>
            <w:r w:rsidR="00041A01" w:rsidRPr="00A75425">
              <w:rPr>
                <w:rFonts w:ascii="Arial" w:hAnsi="Arial" w:cs="Arial"/>
                <w:bCs/>
                <w:sz w:val="24"/>
                <w:szCs w:val="24"/>
              </w:rPr>
              <w:t xml:space="preserve"> de porte </w:t>
            </w:r>
            <w:r w:rsidRPr="00A75425">
              <w:rPr>
                <w:rFonts w:ascii="Arial" w:hAnsi="Arial" w:cs="Arial"/>
                <w:bCs/>
                <w:sz w:val="24"/>
                <w:szCs w:val="24"/>
              </w:rPr>
              <w:t>à</w:t>
            </w:r>
            <w:r w:rsidR="00041A01" w:rsidRPr="00A75425">
              <w:rPr>
                <w:rFonts w:ascii="Arial" w:hAnsi="Arial" w:cs="Arial"/>
                <w:bCs/>
                <w:sz w:val="24"/>
                <w:szCs w:val="24"/>
              </w:rPr>
              <w:t xml:space="preserve"> porte</w:t>
            </w:r>
          </w:p>
          <w:p w14:paraId="2672192D" w14:textId="372F61D3" w:rsidR="00041A01" w:rsidRPr="00A75425" w:rsidRDefault="00E5122F" w:rsidP="00D425BE">
            <w:pPr>
              <w:ind w:right="3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5122F">
              <w:rPr>
                <w:rFonts w:ascii="Arial" w:hAnsi="Arial" w:cs="Arial"/>
                <w:bCs/>
                <w:sz w:val="24"/>
                <w:szCs w:val="24"/>
              </w:rPr>
              <w:t xml:space="preserve">De Ashdod </w:t>
            </w:r>
            <w:r w:rsidR="00EC60ED" w:rsidRPr="00E5122F">
              <w:rPr>
                <w:rFonts w:ascii="Arial" w:hAnsi="Arial" w:cs="Arial"/>
                <w:bCs/>
                <w:sz w:val="24"/>
                <w:szCs w:val="24"/>
              </w:rPr>
              <w:t xml:space="preserve">à </w:t>
            </w:r>
            <w:r w:rsidR="002C355A" w:rsidRPr="00E5122F">
              <w:rPr>
                <w:rFonts w:ascii="Arial" w:hAnsi="Arial" w:cs="Arial"/>
                <w:bCs/>
                <w:sz w:val="24"/>
                <w:szCs w:val="24"/>
              </w:rPr>
              <w:t>Paris</w:t>
            </w:r>
            <w:r w:rsidR="00041A01" w:rsidRPr="00E5122F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E5122F">
              <w:rPr>
                <w:rFonts w:ascii="Arial" w:hAnsi="Arial" w:cs="Arial"/>
                <w:bCs/>
                <w:sz w:val="24"/>
                <w:szCs w:val="24"/>
              </w:rPr>
              <w:t>Israël</w:t>
            </w:r>
            <w:r w:rsidR="00041A01" w:rsidRPr="00E5122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19718224" w14:textId="23599B6C" w:rsidR="00041A01" w:rsidRPr="00A75425" w:rsidRDefault="00041A01" w:rsidP="00D425BE">
            <w:pPr>
              <w:ind w:right="3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5425">
              <w:rPr>
                <w:rFonts w:ascii="Arial" w:hAnsi="Arial" w:cs="Arial"/>
                <w:bCs/>
                <w:sz w:val="24"/>
                <w:szCs w:val="24"/>
              </w:rPr>
              <w:t xml:space="preserve">Tous risques de domicile </w:t>
            </w:r>
            <w:r w:rsidR="00EC60ED" w:rsidRPr="00A75425">
              <w:rPr>
                <w:rFonts w:ascii="Arial" w:hAnsi="Arial" w:cs="Arial"/>
                <w:bCs/>
                <w:sz w:val="24"/>
                <w:szCs w:val="24"/>
              </w:rPr>
              <w:t>à</w:t>
            </w:r>
            <w:r w:rsidRPr="00A75425">
              <w:rPr>
                <w:rFonts w:ascii="Arial" w:hAnsi="Arial" w:cs="Arial"/>
                <w:bCs/>
                <w:sz w:val="24"/>
                <w:szCs w:val="24"/>
              </w:rPr>
              <w:t xml:space="preserve"> domicile</w:t>
            </w:r>
          </w:p>
          <w:p w14:paraId="0D62AF53" w14:textId="1899CA64" w:rsidR="00041A01" w:rsidRPr="00A75425" w:rsidRDefault="00041A01" w:rsidP="00D425BE">
            <w:pPr>
              <w:ind w:right="3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75425">
              <w:rPr>
                <w:rFonts w:ascii="Arial" w:hAnsi="Arial" w:cs="Arial"/>
                <w:b/>
                <w:sz w:val="24"/>
                <w:szCs w:val="24"/>
              </w:rPr>
              <w:t>Franchise : 500.00 €</w:t>
            </w:r>
          </w:p>
          <w:p w14:paraId="38FB9885" w14:textId="397FCB44" w:rsidR="00D425BE" w:rsidRPr="00A75425" w:rsidRDefault="00041A01" w:rsidP="00D425BE">
            <w:pPr>
              <w:ind w:right="3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5122F">
              <w:rPr>
                <w:rFonts w:ascii="Arial" w:hAnsi="Arial" w:cs="Arial"/>
                <w:bCs/>
                <w:sz w:val="24"/>
                <w:szCs w:val="24"/>
              </w:rPr>
              <w:t xml:space="preserve">A Ashdod le </w:t>
            </w:r>
            <w:r w:rsidR="00E5122F" w:rsidRPr="00E5122F">
              <w:rPr>
                <w:rFonts w:ascii="Arial" w:hAnsi="Arial" w:cs="Arial"/>
                <w:bCs/>
                <w:sz w:val="24"/>
                <w:szCs w:val="24"/>
              </w:rPr>
              <w:t>07</w:t>
            </w:r>
            <w:r w:rsidR="00E5122F">
              <w:rPr>
                <w:rFonts w:ascii="Arial" w:hAnsi="Arial" w:cs="Arial"/>
                <w:bCs/>
                <w:sz w:val="24"/>
                <w:szCs w:val="24"/>
              </w:rPr>
              <w:t>/02/2023</w:t>
            </w:r>
          </w:p>
          <w:p w14:paraId="3A259C6B" w14:textId="77777777" w:rsidR="00D425BE" w:rsidRPr="00A75425" w:rsidRDefault="00D425BE" w:rsidP="00D425BE">
            <w:pPr>
              <w:ind w:right="31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389A15B" w14:textId="34FEDE4F" w:rsidR="00D425BE" w:rsidRPr="00774FA0" w:rsidRDefault="00D425BE" w:rsidP="00D425BE">
            <w:pPr>
              <w:tabs>
                <w:tab w:val="right" w:leader="dot" w:pos="4515"/>
              </w:tabs>
              <w:ind w:right="31"/>
              <w:jc w:val="both"/>
              <w:rPr>
                <w:rFonts w:ascii="Arial" w:hAnsi="Arial" w:cs="Arial"/>
                <w:bCs/>
                <w:color w:val="C00000"/>
                <w:sz w:val="16"/>
                <w:szCs w:val="16"/>
              </w:rPr>
            </w:pPr>
            <w:r w:rsidRPr="00774FA0">
              <w:rPr>
                <w:rFonts w:ascii="Arial" w:hAnsi="Arial" w:cs="Arial"/>
                <w:bCs/>
                <w:color w:val="C00000"/>
                <w:sz w:val="16"/>
                <w:szCs w:val="16"/>
              </w:rPr>
              <w:t>N.B. – La présente déclaration doit être endossée par l’assuré.</w:t>
            </w:r>
          </w:p>
          <w:p w14:paraId="316163C9" w14:textId="6DA45CAE" w:rsidR="00D425BE" w:rsidRPr="001D64AA" w:rsidRDefault="00D425BE" w:rsidP="00D425BE">
            <w:pPr>
              <w:tabs>
                <w:tab w:val="right" w:leader="dot" w:pos="4515"/>
              </w:tabs>
              <w:ind w:right="31"/>
              <w:jc w:val="both"/>
              <w:rPr>
                <w:rFonts w:ascii="Arial" w:eastAsiaTheme="minorEastAsia" w:hAnsi="Arial" w:cs="Arial"/>
                <w:i/>
                <w:iCs/>
                <w:noProof/>
                <w:color w:val="C00000"/>
                <w:sz w:val="16"/>
                <w:szCs w:val="16"/>
                <w:lang w:val="en-US" w:eastAsia="fr-FR"/>
              </w:rPr>
            </w:pPr>
            <w:r w:rsidRPr="001D64AA">
              <w:rPr>
                <w:rFonts w:ascii="Arial" w:hAnsi="Arial" w:cs="Arial"/>
                <w:bCs/>
                <w:i/>
                <w:iCs/>
                <w:color w:val="C00000"/>
                <w:sz w:val="16"/>
                <w:szCs w:val="16"/>
                <w:lang w:val="en-US"/>
              </w:rPr>
              <w:t>N.B. – The present declaration must be endorsed by policy holder.</w:t>
            </w:r>
          </w:p>
          <w:p w14:paraId="003DE213" w14:textId="77777777" w:rsidR="00D425BE" w:rsidRPr="00774FA0" w:rsidRDefault="00D425BE" w:rsidP="00D425BE">
            <w:pPr>
              <w:ind w:right="31"/>
              <w:rPr>
                <w:rFonts w:ascii="Agency FB" w:eastAsiaTheme="minorEastAsia" w:hAnsi="Agency FB" w:cs="Arial"/>
                <w:noProof/>
                <w:color w:val="000000"/>
                <w:sz w:val="14"/>
                <w:szCs w:val="14"/>
                <w:lang w:eastAsia="fr-FR"/>
              </w:rPr>
            </w:pPr>
            <w:r w:rsidRPr="00774FA0">
              <w:rPr>
                <w:rFonts w:ascii="Agency FB" w:eastAsiaTheme="minorEastAsia" w:hAnsi="Agency FB" w:cs="Arial"/>
                <w:noProof/>
                <w:color w:val="000000"/>
                <w:sz w:val="14"/>
                <w:szCs w:val="14"/>
                <w:lang w:eastAsia="fr-FR"/>
              </w:rPr>
              <w:t>Garantie financière et assurance de responsabilité civile professionnelle conformes au Code des Assurances</w:t>
            </w:r>
          </w:p>
          <w:p w14:paraId="21F8791B" w14:textId="49B15E69" w:rsidR="00D425BE" w:rsidRPr="00774FA0" w:rsidRDefault="00D425BE" w:rsidP="00774FA0">
            <w:pPr>
              <w:ind w:right="31"/>
              <w:rPr>
                <w:rFonts w:ascii="Agency FB" w:hAnsi="Agency FB" w:cs="Arial"/>
                <w:sz w:val="14"/>
                <w:szCs w:val="14"/>
              </w:rPr>
            </w:pPr>
            <w:r w:rsidRPr="00774FA0">
              <w:rPr>
                <w:rFonts w:ascii="Agency FB" w:eastAsiaTheme="minorEastAsia" w:hAnsi="Agency FB" w:cs="Arial"/>
                <w:noProof/>
                <w:color w:val="000000"/>
                <w:sz w:val="14"/>
                <w:szCs w:val="14"/>
                <w:lang w:eastAsia="fr-FR"/>
              </w:rPr>
              <w:t xml:space="preserve">sous le contrôle de l'ACPR, Autorité de Contrôle Prudentiel et de Résolution, </w:t>
            </w:r>
            <w:r w:rsidRPr="00774FA0">
              <w:rPr>
                <w:rFonts w:ascii="Agency FB" w:hAnsi="Agency FB" w:cs="Arial"/>
                <w:sz w:val="14"/>
                <w:szCs w:val="14"/>
              </w:rPr>
              <w:t>4, Place de Budapest – CS 92459 – 75436 Paris Cedex 09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1C0F" w14:textId="416F5365" w:rsidR="00A75425" w:rsidRPr="009D438B" w:rsidRDefault="008A7173" w:rsidP="00A75425">
            <w:pPr>
              <w:tabs>
                <w:tab w:val="right" w:pos="4432"/>
                <w:tab w:val="right" w:leader="dot" w:pos="9638"/>
              </w:tabs>
              <w:rPr>
                <w:rFonts w:ascii="Agency FB" w:hAnsi="Agency FB" w:cs="Arial"/>
                <w:bCs/>
                <w:sz w:val="24"/>
                <w:szCs w:val="24"/>
              </w:rPr>
            </w:pPr>
            <w:r w:rsidRPr="00A31D6C">
              <w:rPr>
                <w:noProof/>
              </w:rPr>
              <w:drawing>
                <wp:inline distT="0" distB="0" distL="0" distR="0" wp14:anchorId="66DF269A" wp14:editId="19D8C4C7">
                  <wp:extent cx="2609850" cy="162052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630" cy="162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6167CF" w14:textId="0399229B" w:rsidR="00D425BE" w:rsidRPr="00A75425" w:rsidRDefault="00D425BE" w:rsidP="00A75425">
            <w:pPr>
              <w:tabs>
                <w:tab w:val="right" w:pos="4432"/>
                <w:tab w:val="right" w:leader="dot" w:pos="9638"/>
              </w:tabs>
              <w:jc w:val="both"/>
              <w:rPr>
                <w:rFonts w:ascii="Agency FB" w:hAnsi="Agency FB" w:cs="Arial"/>
                <w:bCs/>
                <w:color w:val="000000" w:themeColor="text1"/>
                <w:sz w:val="24"/>
                <w:szCs w:val="24"/>
                <w:lang w:val="en-US"/>
              </w:rPr>
            </w:pPr>
            <w:r w:rsidRPr="00A75425">
              <w:rPr>
                <w:rFonts w:ascii="Agency FB" w:hAnsi="Agency FB" w:cs="Arial"/>
                <w:bCs/>
                <w:color w:val="000000" w:themeColor="text1"/>
                <w:sz w:val="24"/>
                <w:szCs w:val="24"/>
                <w:lang w:val="en-US"/>
              </w:rPr>
              <w:tab/>
              <w:t xml:space="preserve"> </w:t>
            </w:r>
          </w:p>
          <w:p w14:paraId="544AB987" w14:textId="178D4173" w:rsidR="00D425BE" w:rsidRPr="00D425BE" w:rsidRDefault="00D425BE" w:rsidP="00D425BE">
            <w:pPr>
              <w:tabs>
                <w:tab w:val="right" w:pos="4432"/>
                <w:tab w:val="right" w:leader="dot" w:pos="9638"/>
              </w:tabs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</w:tbl>
    <w:p w14:paraId="02C5BE11" w14:textId="77777777" w:rsidR="00F14604" w:rsidRPr="00C76081" w:rsidRDefault="00F14604">
      <w:pPr>
        <w:suppressAutoHyphens w:val="0"/>
        <w:spacing w:after="200" w:line="276" w:lineRule="auto"/>
        <w:rPr>
          <w:rFonts w:ascii="Arial" w:hAnsi="Arial" w:cs="Arial"/>
          <w:i/>
          <w:color w:val="17365D" w:themeColor="text2" w:themeShade="BF"/>
          <w:sz w:val="14"/>
          <w:szCs w:val="14"/>
        </w:rPr>
      </w:pPr>
      <w:r w:rsidRPr="00C76081">
        <w:rPr>
          <w:rFonts w:ascii="Arial" w:hAnsi="Arial" w:cs="Arial"/>
          <w:i/>
          <w:color w:val="17365D" w:themeColor="text2" w:themeShade="BF"/>
          <w:sz w:val="14"/>
          <w:szCs w:val="14"/>
        </w:rPr>
        <w:br w:type="page"/>
      </w:r>
    </w:p>
    <w:p w14:paraId="7719322B" w14:textId="77777777" w:rsidR="00F14604" w:rsidRDefault="00F14604" w:rsidP="008B6029">
      <w:pPr>
        <w:jc w:val="both"/>
        <w:rPr>
          <w:b/>
          <w:color w:val="000000" w:themeColor="text1"/>
          <w:sz w:val="18"/>
          <w:szCs w:val="18"/>
          <w:u w:val="single"/>
        </w:rPr>
        <w:sectPr w:rsidR="00F14604" w:rsidSect="003E14A5">
          <w:pgSz w:w="11906" w:h="16838"/>
          <w:pgMar w:top="397" w:right="1134" w:bottom="170" w:left="1134" w:header="709" w:footer="709" w:gutter="0"/>
          <w:cols w:space="708"/>
          <w:docGrid w:linePitch="360"/>
        </w:sectPr>
      </w:pPr>
    </w:p>
    <w:p w14:paraId="1CA68AF8" w14:textId="77777777" w:rsidR="00F14604" w:rsidRPr="00482E46" w:rsidRDefault="00F14604" w:rsidP="008B6029">
      <w:pPr>
        <w:jc w:val="both"/>
        <w:rPr>
          <w:color w:val="000000" w:themeColor="text1"/>
          <w:sz w:val="18"/>
          <w:szCs w:val="18"/>
        </w:rPr>
      </w:pPr>
      <w:r w:rsidRPr="00482E46">
        <w:rPr>
          <w:b/>
          <w:color w:val="000000" w:themeColor="text1"/>
          <w:sz w:val="18"/>
          <w:szCs w:val="18"/>
          <w:u w:val="single"/>
        </w:rPr>
        <w:lastRenderedPageBreak/>
        <w:t>IMPORTANT</w:t>
      </w:r>
      <w:r w:rsidRPr="00482E46">
        <w:rPr>
          <w:b/>
          <w:color w:val="000000" w:themeColor="text1"/>
          <w:sz w:val="18"/>
          <w:szCs w:val="18"/>
        </w:rPr>
        <w:t> </w:t>
      </w:r>
      <w:r w:rsidRPr="00482E46">
        <w:rPr>
          <w:color w:val="000000" w:themeColor="text1"/>
          <w:sz w:val="18"/>
          <w:szCs w:val="18"/>
        </w:rPr>
        <w:t>: AFIN DE PERMETTRE AUX ASSUREURS D’EXERCER EVENTUELLEMENT LEUR</w:t>
      </w:r>
      <w:r>
        <w:rPr>
          <w:color w:val="000000" w:themeColor="text1"/>
          <w:sz w:val="18"/>
          <w:szCs w:val="18"/>
        </w:rPr>
        <w:t xml:space="preserve"> </w:t>
      </w:r>
      <w:r w:rsidRPr="00482E46">
        <w:rPr>
          <w:color w:val="000000" w:themeColor="text1"/>
          <w:sz w:val="18"/>
          <w:szCs w:val="18"/>
        </w:rPr>
        <w:t>RECOURS SUBROGATOIRE A L’ENCONTRE DES TRANSPORTEURS ET/OU DES TIERS RESPONSABLES, LE DOSSIER DE RECLAMATION COMPLET DOIT ETRE PRESENTE SUFFISAMMENT LONGTEMPS AVANT L’ECHEANCE DE LA PRESCRIPTION DE L’ACTION A L’ENCONTRE DU TRANSPORTEUR ET/OU DES TIERS RESPONSABLES</w:t>
      </w:r>
    </w:p>
    <w:p w14:paraId="3C2E1380" w14:textId="0099FF2E" w:rsidR="00F14604" w:rsidRDefault="00F14604" w:rsidP="009779EB">
      <w:pPr>
        <w:rPr>
          <w:color w:val="000000" w:themeColor="text1"/>
          <w:sz w:val="12"/>
          <w:szCs w:val="12"/>
        </w:rPr>
      </w:pPr>
    </w:p>
    <w:p w14:paraId="4EAEF34F" w14:textId="4EB1F315" w:rsidR="00F14604" w:rsidRPr="009779EB" w:rsidRDefault="00B542FA" w:rsidP="009779EB">
      <w:pPr>
        <w:rPr>
          <w:b/>
          <w:color w:val="000000" w:themeColor="text1"/>
          <w:sz w:val="12"/>
        </w:rPr>
      </w:pPr>
      <w:r>
        <w:rPr>
          <w:b/>
          <w:noProof/>
          <w:color w:val="0000FF"/>
          <w:sz w:val="12"/>
          <w:u w:val="single"/>
          <w:lang w:eastAsia="fr-FR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D816FAE" wp14:editId="098503C3">
                <wp:simplePos x="0" y="0"/>
                <wp:positionH relativeFrom="column">
                  <wp:posOffset>-36195</wp:posOffset>
                </wp:positionH>
                <wp:positionV relativeFrom="paragraph">
                  <wp:posOffset>100965</wp:posOffset>
                </wp:positionV>
                <wp:extent cx="6905625" cy="9525"/>
                <wp:effectExtent l="0" t="0" r="28575" b="2857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42D92" id="Line 5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7.95pt" to="540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F14604">
        <w:rPr>
          <w:b/>
          <w:color w:val="000000" w:themeColor="text1"/>
          <w:sz w:val="12"/>
        </w:rPr>
        <w:tab/>
      </w:r>
      <w:r w:rsidR="00F14604">
        <w:rPr>
          <w:b/>
          <w:color w:val="000000" w:themeColor="text1"/>
          <w:sz w:val="12"/>
        </w:rPr>
        <w:tab/>
      </w:r>
      <w:r w:rsidR="00F14604">
        <w:rPr>
          <w:b/>
          <w:color w:val="000000" w:themeColor="text1"/>
          <w:sz w:val="12"/>
        </w:rPr>
        <w:tab/>
      </w:r>
      <w:r w:rsidR="00F14604">
        <w:rPr>
          <w:b/>
          <w:color w:val="000000" w:themeColor="text1"/>
          <w:sz w:val="12"/>
        </w:rPr>
        <w:tab/>
      </w:r>
      <w:r w:rsidR="00F14604">
        <w:rPr>
          <w:b/>
          <w:color w:val="000000" w:themeColor="text1"/>
          <w:sz w:val="12"/>
        </w:rPr>
        <w:tab/>
      </w:r>
      <w:r w:rsidR="00F14604">
        <w:rPr>
          <w:b/>
          <w:color w:val="000000" w:themeColor="text1"/>
          <w:sz w:val="12"/>
        </w:rPr>
        <w:tab/>
      </w:r>
    </w:p>
    <w:p w14:paraId="28B9076D" w14:textId="5C33EA57" w:rsidR="00F14604" w:rsidRDefault="00F14604">
      <w:pPr>
        <w:jc w:val="center"/>
        <w:rPr>
          <w:b/>
          <w:color w:val="0000FF"/>
          <w:sz w:val="12"/>
          <w:u w:val="single"/>
        </w:rPr>
      </w:pPr>
    </w:p>
    <w:p w14:paraId="5D5E9F63" w14:textId="77777777" w:rsidR="00F14604" w:rsidRDefault="00F14604">
      <w:pPr>
        <w:jc w:val="center"/>
        <w:rPr>
          <w:b/>
          <w:color w:val="000000"/>
          <w:sz w:val="14"/>
          <w:szCs w:val="14"/>
        </w:rPr>
      </w:pPr>
    </w:p>
    <w:p w14:paraId="12157B0D" w14:textId="77777777" w:rsidR="00F14604" w:rsidRPr="00000DD4" w:rsidRDefault="00F14604">
      <w:pPr>
        <w:jc w:val="center"/>
        <w:rPr>
          <w:b/>
          <w:color w:val="000000"/>
          <w:sz w:val="14"/>
          <w:szCs w:val="14"/>
        </w:rPr>
      </w:pPr>
      <w:r w:rsidRPr="00000DD4">
        <w:rPr>
          <w:b/>
          <w:color w:val="000000"/>
          <w:sz w:val="14"/>
          <w:szCs w:val="14"/>
        </w:rPr>
        <w:t>RAPPEL DES FORMALITES ESSENTIELLES</w:t>
      </w:r>
    </w:p>
    <w:p w14:paraId="5D1E4C48" w14:textId="77777777" w:rsidR="00F14604" w:rsidRPr="00000DD4" w:rsidRDefault="00F14604">
      <w:pPr>
        <w:jc w:val="center"/>
        <w:rPr>
          <w:b/>
          <w:color w:val="000000"/>
          <w:sz w:val="14"/>
          <w:szCs w:val="14"/>
        </w:rPr>
      </w:pPr>
      <w:r w:rsidRPr="00000DD4">
        <w:rPr>
          <w:b/>
          <w:color w:val="000000"/>
          <w:sz w:val="14"/>
          <w:szCs w:val="14"/>
        </w:rPr>
        <w:t>A ACCOMPLIR EN CAS DE SINISTRE</w:t>
      </w:r>
    </w:p>
    <w:p w14:paraId="6E614696" w14:textId="77777777" w:rsidR="00F14604" w:rsidRPr="00000DD4" w:rsidRDefault="00F14604">
      <w:pPr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 xml:space="preserve">                                                                                                                  </w:t>
      </w:r>
    </w:p>
    <w:p w14:paraId="24DDDFEE" w14:textId="1D3284BB" w:rsidR="00F14604" w:rsidRPr="00000DD4" w:rsidRDefault="00F14604">
      <w:pPr>
        <w:pStyle w:val="BodyText"/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 xml:space="preserve">1°) Apporter tous les soins raisonnables à tout ce qui est relatif aux marchandises et prendre toutes les mesures conservatoires en vue de prévenir ou de limiter les dommages et les pertes. </w:t>
      </w:r>
    </w:p>
    <w:p w14:paraId="6EE4759D" w14:textId="77777777" w:rsidR="00F14604" w:rsidRPr="00000DD4" w:rsidRDefault="00F14604">
      <w:pPr>
        <w:pStyle w:val="BodyText"/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 xml:space="preserve">2°) Requérir l’intervention du Commissaire d’avaries dont le nom est mentionné au recto du présent certificat, </w:t>
      </w:r>
      <w:r w:rsidRPr="00000DD4">
        <w:rPr>
          <w:b/>
          <w:color w:val="000000"/>
          <w:sz w:val="14"/>
          <w:szCs w:val="14"/>
        </w:rPr>
        <w:t>au plus tard dans les 3 jours de la cessation de la garantie, jours fériés non compris</w:t>
      </w:r>
      <w:r w:rsidRPr="00000DD4">
        <w:rPr>
          <w:color w:val="000000"/>
          <w:sz w:val="14"/>
          <w:szCs w:val="14"/>
        </w:rPr>
        <w:t>. Il est rappelé que la durée de l’assurance n’excède pas un délai de 60 jours calculé depuis la fin du déchargement des marchandises du dernier navire de mer (15j/avion – 15j/camion)</w:t>
      </w:r>
    </w:p>
    <w:p w14:paraId="4D81052A" w14:textId="77777777" w:rsidR="00F14604" w:rsidRPr="00000DD4" w:rsidRDefault="00F14604">
      <w:pPr>
        <w:pStyle w:val="BodyText"/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>3°) Prendre toutes dispositions pour conserver les droits et les recours contre les transporteurs et tous autres tiers responsables, interrompre éventuellement la prescription régissant le transport considéré.</w:t>
      </w:r>
    </w:p>
    <w:p w14:paraId="69B00348" w14:textId="77777777" w:rsidR="00F14604" w:rsidRPr="00000DD4" w:rsidRDefault="00F14604" w:rsidP="00FF5020">
      <w:pPr>
        <w:pStyle w:val="BodyText"/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>4°) Adresser aux assureurs la demande d’indemnité à bref délai. Il est rappelé que les actions nées du présent certificat se prescrivent par deux ans.</w:t>
      </w:r>
    </w:p>
    <w:p w14:paraId="207AD7FF" w14:textId="77777777" w:rsidR="00F14604" w:rsidRPr="00000DD4" w:rsidRDefault="00F14604" w:rsidP="00FF5020">
      <w:pPr>
        <w:pStyle w:val="BodyText"/>
        <w:jc w:val="both"/>
        <w:rPr>
          <w:color w:val="000000"/>
          <w:sz w:val="14"/>
          <w:szCs w:val="14"/>
        </w:rPr>
      </w:pPr>
    </w:p>
    <w:p w14:paraId="23BD0843" w14:textId="77777777" w:rsidR="00F14604" w:rsidRPr="00000DD4" w:rsidRDefault="00F14604" w:rsidP="00FF5020">
      <w:pPr>
        <w:pStyle w:val="BodyText"/>
        <w:jc w:val="center"/>
        <w:rPr>
          <w:b/>
          <w:sz w:val="14"/>
          <w:szCs w:val="14"/>
        </w:rPr>
      </w:pPr>
      <w:r w:rsidRPr="00000DD4">
        <w:rPr>
          <w:b/>
          <w:sz w:val="14"/>
          <w:szCs w:val="14"/>
        </w:rPr>
        <w:t>CONSERVATION DES RECOURS</w:t>
      </w:r>
    </w:p>
    <w:p w14:paraId="25F2B5C7" w14:textId="77777777" w:rsidR="00F14604" w:rsidRPr="00000DD4" w:rsidRDefault="00F14604">
      <w:pPr>
        <w:pStyle w:val="BodyText"/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>Se conformer aux conventions internationales, lois et usages locaux. Noter en règle générale :</w:t>
      </w:r>
    </w:p>
    <w:p w14:paraId="6B34590D" w14:textId="77777777" w:rsidR="00F14604" w:rsidRPr="00000DD4" w:rsidRDefault="00F14604" w:rsidP="00A97B6A">
      <w:pPr>
        <w:pStyle w:val="BodyText"/>
        <w:spacing w:after="0"/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>1</w:t>
      </w:r>
      <w:proofErr w:type="gramStart"/>
      <w:r w:rsidRPr="00000DD4">
        <w:rPr>
          <w:color w:val="000000"/>
          <w:sz w:val="14"/>
          <w:szCs w:val="14"/>
        </w:rPr>
        <w:t xml:space="preserve">°)   </w:t>
      </w:r>
      <w:proofErr w:type="gramEnd"/>
      <w:r w:rsidRPr="00000DD4">
        <w:rPr>
          <w:color w:val="000000"/>
          <w:sz w:val="14"/>
          <w:szCs w:val="14"/>
        </w:rPr>
        <w:t xml:space="preserve">  EN CAS DE DOMMAGES APPARENTS :</w:t>
      </w:r>
    </w:p>
    <w:p w14:paraId="524925AF" w14:textId="77777777" w:rsidR="00F14604" w:rsidRPr="00000DD4" w:rsidRDefault="00F14604" w:rsidP="00A97B6A">
      <w:pPr>
        <w:pStyle w:val="BodyText"/>
        <w:spacing w:after="0"/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 xml:space="preserve">      a) </w:t>
      </w:r>
      <w:r w:rsidRPr="00000DD4">
        <w:rPr>
          <w:b/>
          <w:color w:val="000000"/>
          <w:sz w:val="14"/>
          <w:szCs w:val="14"/>
        </w:rPr>
        <w:t>Avant</w:t>
      </w:r>
      <w:r w:rsidRPr="00000DD4">
        <w:rPr>
          <w:color w:val="000000"/>
          <w:sz w:val="14"/>
          <w:szCs w:val="14"/>
        </w:rPr>
        <w:t xml:space="preserve"> de prendre livraison des marchandises, faire sur le reçu de livraison des réserves précises, mentionnant les marques, numéros, nombre et poids des colis litigieux.</w:t>
      </w:r>
    </w:p>
    <w:p w14:paraId="5B377C05" w14:textId="77777777" w:rsidR="00F14604" w:rsidRPr="00000DD4" w:rsidRDefault="00F14604" w:rsidP="00A97B6A">
      <w:pPr>
        <w:pStyle w:val="BodyText"/>
        <w:spacing w:after="0"/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 xml:space="preserve">       b) Adresser des réserves par lettre recommandée, </w:t>
      </w:r>
      <w:r w:rsidRPr="00000DD4">
        <w:rPr>
          <w:b/>
          <w:color w:val="000000"/>
          <w:sz w:val="14"/>
          <w:szCs w:val="14"/>
        </w:rPr>
        <w:t xml:space="preserve">au moment </w:t>
      </w:r>
      <w:r w:rsidRPr="00000DD4">
        <w:rPr>
          <w:color w:val="000000"/>
          <w:sz w:val="14"/>
          <w:szCs w:val="14"/>
        </w:rPr>
        <w:t>de la livraison.</w:t>
      </w:r>
    </w:p>
    <w:p w14:paraId="7A9DB6A9" w14:textId="77777777" w:rsidR="00F14604" w:rsidRPr="00000DD4" w:rsidRDefault="00F14604" w:rsidP="00A97B6A">
      <w:pPr>
        <w:pStyle w:val="BodyText"/>
        <w:spacing w:after="0"/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>2</w:t>
      </w:r>
      <w:proofErr w:type="gramStart"/>
      <w:r w:rsidRPr="00000DD4">
        <w:rPr>
          <w:color w:val="000000"/>
          <w:sz w:val="14"/>
          <w:szCs w:val="14"/>
        </w:rPr>
        <w:t xml:space="preserve">°)   </w:t>
      </w:r>
      <w:proofErr w:type="gramEnd"/>
      <w:r w:rsidRPr="00000DD4">
        <w:rPr>
          <w:color w:val="000000"/>
          <w:sz w:val="14"/>
          <w:szCs w:val="14"/>
        </w:rPr>
        <w:t xml:space="preserve">  EN CAS DE DOMMAGES NON APPARENTS :</w:t>
      </w:r>
    </w:p>
    <w:p w14:paraId="0F757259" w14:textId="77777777" w:rsidR="00F14604" w:rsidRPr="00000DD4" w:rsidRDefault="00F14604" w:rsidP="00A97B6A">
      <w:pPr>
        <w:pStyle w:val="BodyText"/>
        <w:spacing w:after="0"/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>Notifier par lettre recommandée des réserves dans les 3 jours de la livraison.</w:t>
      </w:r>
    </w:p>
    <w:p w14:paraId="27B08B0A" w14:textId="77777777" w:rsidR="00F14604" w:rsidRPr="00000DD4" w:rsidRDefault="00F14604" w:rsidP="00A97B6A">
      <w:pPr>
        <w:pStyle w:val="BodyText"/>
        <w:spacing w:after="0"/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>3°) DANS TOUS LES CAS</w:t>
      </w:r>
    </w:p>
    <w:p w14:paraId="3AD2B5C8" w14:textId="77777777" w:rsidR="00F14604" w:rsidRPr="00000DD4" w:rsidRDefault="00F14604" w:rsidP="00A97B6A">
      <w:pPr>
        <w:pStyle w:val="BodyText"/>
        <w:spacing w:after="0"/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 xml:space="preserve">      a) Requérir immédiatement le commissaire d’avaries.</w:t>
      </w:r>
    </w:p>
    <w:p w14:paraId="40948782" w14:textId="4EEE0E1B" w:rsidR="00F14604" w:rsidRPr="00000DD4" w:rsidRDefault="00F14604" w:rsidP="00A97B6A">
      <w:pPr>
        <w:pStyle w:val="BodyText"/>
        <w:spacing w:after="0"/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 xml:space="preserve">      b) En liaison avec celui-ci, convoquer à l’expertise, au besoin par lettre recommandée, le transporteur et/ou tous autres tiers responsables et, en cas de refus de leur part de s’y faire représenter, provoquer une expertise judiciaire si les dommages sont importants.</w:t>
      </w:r>
    </w:p>
    <w:p w14:paraId="1D1F5581" w14:textId="77777777" w:rsidR="00F14604" w:rsidRPr="00000DD4" w:rsidRDefault="00F14604" w:rsidP="00A97B6A">
      <w:pPr>
        <w:pStyle w:val="BodyText"/>
        <w:spacing w:after="0"/>
        <w:jc w:val="both"/>
        <w:rPr>
          <w:color w:val="000000"/>
          <w:sz w:val="14"/>
          <w:szCs w:val="14"/>
        </w:rPr>
      </w:pPr>
    </w:p>
    <w:p w14:paraId="561FF015" w14:textId="77777777" w:rsidR="00F14604" w:rsidRPr="00000DD4" w:rsidRDefault="00F14604" w:rsidP="00B70F87">
      <w:pPr>
        <w:pStyle w:val="BodyText"/>
        <w:spacing w:after="0"/>
        <w:jc w:val="center"/>
        <w:rPr>
          <w:b/>
          <w:color w:val="000000"/>
          <w:sz w:val="14"/>
          <w:szCs w:val="14"/>
        </w:rPr>
      </w:pPr>
      <w:r w:rsidRPr="00000DD4">
        <w:rPr>
          <w:b/>
          <w:color w:val="000000"/>
          <w:sz w:val="14"/>
          <w:szCs w:val="14"/>
        </w:rPr>
        <w:t>AVARIE COMMUNE</w:t>
      </w:r>
    </w:p>
    <w:p w14:paraId="224A34A4" w14:textId="77777777" w:rsidR="00F14604" w:rsidRPr="00000DD4" w:rsidRDefault="00F14604" w:rsidP="00A97B6A">
      <w:pPr>
        <w:pStyle w:val="BodyText"/>
        <w:spacing w:after="0"/>
        <w:jc w:val="both"/>
        <w:rPr>
          <w:color w:val="000000"/>
          <w:sz w:val="14"/>
          <w:szCs w:val="14"/>
        </w:rPr>
      </w:pPr>
    </w:p>
    <w:p w14:paraId="13D23758" w14:textId="77777777" w:rsidR="00F14604" w:rsidRPr="00000DD4" w:rsidRDefault="00F14604" w:rsidP="00C35C1B">
      <w:pPr>
        <w:pStyle w:val="BodyText"/>
        <w:spacing w:after="0"/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>En cas de déclaration d’avarie commune, signer en liaison avec le commissaire d’avaries, le compromis ou l’engagement à contribuer en apposant la mention manuscrite suivante : "Sous réserve de contester s’il y a lieu le principe même de l’avarie commune et les chiffres du règlement".</w:t>
      </w:r>
    </w:p>
    <w:p w14:paraId="02A1F48D" w14:textId="77777777" w:rsidR="00F14604" w:rsidRPr="00000DD4" w:rsidRDefault="00F14604" w:rsidP="00C35C1B">
      <w:pPr>
        <w:pStyle w:val="BodyText"/>
        <w:spacing w:after="0"/>
        <w:jc w:val="both"/>
        <w:rPr>
          <w:color w:val="000000"/>
          <w:sz w:val="14"/>
          <w:szCs w:val="14"/>
          <w:u w:val="single"/>
        </w:rPr>
      </w:pPr>
    </w:p>
    <w:p w14:paraId="1A2F86F0" w14:textId="77777777" w:rsidR="00F14604" w:rsidRPr="00C76081" w:rsidRDefault="00F14604" w:rsidP="00C35C1B">
      <w:pPr>
        <w:pStyle w:val="Heading1"/>
        <w:jc w:val="center"/>
        <w:rPr>
          <w:b/>
          <w:i w:val="0"/>
          <w:color w:val="000000"/>
          <w:sz w:val="14"/>
          <w:szCs w:val="14"/>
        </w:rPr>
      </w:pPr>
      <w:r w:rsidRPr="00C76081">
        <w:rPr>
          <w:b/>
          <w:i w:val="0"/>
          <w:color w:val="000000"/>
          <w:sz w:val="14"/>
          <w:szCs w:val="14"/>
        </w:rPr>
        <w:t>RAPPEL DES PIECES A FOURNIR A L’APPUI</w:t>
      </w:r>
    </w:p>
    <w:p w14:paraId="2C586422" w14:textId="77777777" w:rsidR="00F14604" w:rsidRPr="00000DD4" w:rsidRDefault="00F14604" w:rsidP="00C35C1B">
      <w:pPr>
        <w:jc w:val="center"/>
        <w:rPr>
          <w:b/>
          <w:sz w:val="14"/>
          <w:szCs w:val="14"/>
        </w:rPr>
      </w:pPr>
      <w:r w:rsidRPr="00000DD4">
        <w:rPr>
          <w:b/>
          <w:sz w:val="14"/>
          <w:szCs w:val="14"/>
        </w:rPr>
        <w:t>DE LA DEMANDE D’INDEMNITE</w:t>
      </w:r>
    </w:p>
    <w:p w14:paraId="560626A5" w14:textId="77777777" w:rsidR="00F14604" w:rsidRPr="00000DD4" w:rsidRDefault="00F14604" w:rsidP="00C35C1B">
      <w:pPr>
        <w:jc w:val="center"/>
        <w:rPr>
          <w:b/>
          <w:sz w:val="14"/>
          <w:szCs w:val="14"/>
        </w:rPr>
      </w:pPr>
      <w:r w:rsidRPr="00000DD4">
        <w:rPr>
          <w:b/>
          <w:sz w:val="14"/>
          <w:szCs w:val="14"/>
        </w:rPr>
        <w:t>A PRESENTER AUX ASSUREURS.</w:t>
      </w:r>
    </w:p>
    <w:p w14:paraId="45056DEB" w14:textId="77777777" w:rsidR="00F14604" w:rsidRPr="00000DD4" w:rsidRDefault="00F14604" w:rsidP="00C35C1B">
      <w:pPr>
        <w:rPr>
          <w:sz w:val="14"/>
          <w:szCs w:val="14"/>
        </w:rPr>
      </w:pPr>
    </w:p>
    <w:p w14:paraId="7C56B260" w14:textId="77777777" w:rsidR="00F14604" w:rsidRPr="00000DD4" w:rsidRDefault="00F14604" w:rsidP="00C35C1B">
      <w:pPr>
        <w:jc w:val="center"/>
        <w:rPr>
          <w:b/>
          <w:sz w:val="14"/>
          <w:szCs w:val="14"/>
        </w:rPr>
      </w:pPr>
      <w:r w:rsidRPr="00000DD4">
        <w:rPr>
          <w:b/>
          <w:sz w:val="14"/>
          <w:szCs w:val="14"/>
        </w:rPr>
        <w:t>POUR TOUTE DEMANDE D’INDEMNITE</w:t>
      </w:r>
    </w:p>
    <w:p w14:paraId="2505FD32" w14:textId="77777777" w:rsidR="00F14604" w:rsidRPr="00000DD4" w:rsidRDefault="00F14604">
      <w:pPr>
        <w:jc w:val="both"/>
        <w:rPr>
          <w:color w:val="000000"/>
          <w:sz w:val="14"/>
          <w:szCs w:val="14"/>
        </w:rPr>
      </w:pPr>
    </w:p>
    <w:p w14:paraId="71CF256D" w14:textId="77777777" w:rsidR="00F14604" w:rsidRPr="00000DD4" w:rsidRDefault="00F14604">
      <w:pPr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 xml:space="preserve">    - Certificat d’assurance original.</w:t>
      </w:r>
    </w:p>
    <w:p w14:paraId="32DBC4A1" w14:textId="77777777" w:rsidR="00F14604" w:rsidRPr="00000DD4" w:rsidRDefault="00F14604">
      <w:pPr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 xml:space="preserve">    - Factures d’origine de la marchandise et des frais divers engagés.</w:t>
      </w:r>
    </w:p>
    <w:p w14:paraId="34131C0C" w14:textId="77777777" w:rsidR="00F14604" w:rsidRPr="00000DD4" w:rsidRDefault="00F14604">
      <w:pPr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 xml:space="preserve">    - Titre de transport original (connaissement, lettre de voiture…°</w:t>
      </w:r>
    </w:p>
    <w:p w14:paraId="5C27BDBE" w14:textId="77777777" w:rsidR="00F14604" w:rsidRPr="00000DD4" w:rsidRDefault="00F14604">
      <w:pPr>
        <w:jc w:val="both"/>
        <w:rPr>
          <w:color w:val="000000"/>
          <w:sz w:val="14"/>
          <w:szCs w:val="14"/>
        </w:rPr>
      </w:pPr>
    </w:p>
    <w:p w14:paraId="7BA70380" w14:textId="77777777" w:rsidR="00F14604" w:rsidRPr="00000DD4" w:rsidRDefault="00F14604" w:rsidP="00C35C1B">
      <w:pPr>
        <w:jc w:val="center"/>
        <w:rPr>
          <w:b/>
          <w:color w:val="000000"/>
          <w:sz w:val="14"/>
          <w:szCs w:val="14"/>
        </w:rPr>
      </w:pPr>
      <w:r w:rsidRPr="00000DD4">
        <w:rPr>
          <w:b/>
          <w:color w:val="000000"/>
          <w:sz w:val="14"/>
          <w:szCs w:val="14"/>
        </w:rPr>
        <w:t>AJOUTER A CES PIECES :</w:t>
      </w:r>
    </w:p>
    <w:p w14:paraId="513E51C4" w14:textId="77777777" w:rsidR="00F14604" w:rsidRPr="00000DD4" w:rsidRDefault="00F14604">
      <w:pPr>
        <w:pStyle w:val="BodyText"/>
        <w:jc w:val="both"/>
        <w:rPr>
          <w:b/>
          <w:color w:val="000000"/>
          <w:sz w:val="14"/>
          <w:szCs w:val="14"/>
        </w:rPr>
      </w:pPr>
    </w:p>
    <w:p w14:paraId="5ED3A73D" w14:textId="77777777" w:rsidR="00F14604" w:rsidRPr="00000DD4" w:rsidRDefault="00F14604">
      <w:pPr>
        <w:pStyle w:val="BodyText"/>
        <w:jc w:val="both"/>
        <w:rPr>
          <w:b/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 xml:space="preserve">1°   </w:t>
      </w:r>
      <w:r w:rsidRPr="00000DD4">
        <w:rPr>
          <w:b/>
          <w:color w:val="000000"/>
          <w:sz w:val="14"/>
          <w:szCs w:val="14"/>
        </w:rPr>
        <w:t>AVARIES PARTICULIERES :</w:t>
      </w:r>
    </w:p>
    <w:p w14:paraId="78C3C398" w14:textId="77777777" w:rsidR="00F14604" w:rsidRPr="00000DD4" w:rsidRDefault="00F14604" w:rsidP="00AA7458">
      <w:pPr>
        <w:pStyle w:val="BodyText"/>
        <w:spacing w:after="0"/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 xml:space="preserve">        - Certificat du commissaire d’avaries.</w:t>
      </w:r>
    </w:p>
    <w:p w14:paraId="0933A8C4" w14:textId="77777777" w:rsidR="00F14604" w:rsidRPr="00000DD4" w:rsidRDefault="00F14604" w:rsidP="00C35C1B">
      <w:pPr>
        <w:pStyle w:val="BodyText"/>
        <w:spacing w:after="0"/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 xml:space="preserve">        - Constat du transporteur, notes de poids, etc…</w:t>
      </w:r>
    </w:p>
    <w:p w14:paraId="1DDE1523" w14:textId="77777777" w:rsidR="00F14604" w:rsidRPr="00000DD4" w:rsidRDefault="00F14604" w:rsidP="00C35C1B">
      <w:pPr>
        <w:pStyle w:val="BodyText"/>
        <w:spacing w:after="0"/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 xml:space="preserve">        - Correspondance relative aux réserves adressées aux tiers responsables.</w:t>
      </w:r>
    </w:p>
    <w:p w14:paraId="6BDDA073" w14:textId="77777777" w:rsidR="00F14604" w:rsidRPr="00000DD4" w:rsidRDefault="00F14604" w:rsidP="00C35C1B">
      <w:pPr>
        <w:pStyle w:val="BodyText"/>
        <w:spacing w:after="0"/>
        <w:jc w:val="both"/>
        <w:rPr>
          <w:b/>
          <w:color w:val="000000"/>
          <w:sz w:val="14"/>
          <w:szCs w:val="14"/>
        </w:rPr>
      </w:pPr>
    </w:p>
    <w:p w14:paraId="30615995" w14:textId="77777777" w:rsidR="00F14604" w:rsidRPr="00000DD4" w:rsidRDefault="00F14604" w:rsidP="00C35C1B">
      <w:pPr>
        <w:pStyle w:val="BodyText"/>
        <w:spacing w:after="0"/>
        <w:jc w:val="both"/>
        <w:rPr>
          <w:b/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 xml:space="preserve">2°   </w:t>
      </w:r>
      <w:r w:rsidRPr="00000DD4">
        <w:rPr>
          <w:b/>
          <w:color w:val="000000"/>
          <w:sz w:val="14"/>
          <w:szCs w:val="14"/>
        </w:rPr>
        <w:t xml:space="preserve"> COLIS NON DELIVRES</w:t>
      </w:r>
    </w:p>
    <w:p w14:paraId="21B68212" w14:textId="77777777" w:rsidR="00F14604" w:rsidRPr="00000DD4" w:rsidRDefault="00F14604" w:rsidP="00C35C1B">
      <w:pPr>
        <w:pStyle w:val="BodyText"/>
        <w:spacing w:after="0"/>
        <w:jc w:val="both"/>
        <w:rPr>
          <w:b/>
          <w:color w:val="000000"/>
          <w:sz w:val="14"/>
          <w:szCs w:val="14"/>
        </w:rPr>
      </w:pPr>
    </w:p>
    <w:p w14:paraId="71A8B751" w14:textId="77777777" w:rsidR="00F14604" w:rsidRPr="00000DD4" w:rsidRDefault="00F14604" w:rsidP="00C35C1B">
      <w:pPr>
        <w:pStyle w:val="BodyText"/>
        <w:spacing w:after="0"/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 xml:space="preserve">        - Certificat ou tout autre document établissant la non-livraison.</w:t>
      </w:r>
    </w:p>
    <w:p w14:paraId="708D82E7" w14:textId="77777777" w:rsidR="00F14604" w:rsidRPr="00000DD4" w:rsidRDefault="00F14604" w:rsidP="00C35C1B">
      <w:pPr>
        <w:pStyle w:val="BodyText"/>
        <w:spacing w:after="0"/>
        <w:jc w:val="both"/>
        <w:rPr>
          <w:color w:val="000000"/>
          <w:sz w:val="14"/>
          <w:szCs w:val="14"/>
        </w:rPr>
      </w:pPr>
    </w:p>
    <w:p w14:paraId="7FE3C815" w14:textId="77777777" w:rsidR="00F14604" w:rsidRPr="00000DD4" w:rsidRDefault="00F14604" w:rsidP="00C35C1B">
      <w:pPr>
        <w:pStyle w:val="BodyText"/>
        <w:spacing w:after="0"/>
        <w:jc w:val="both"/>
        <w:rPr>
          <w:b/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>3°</w:t>
      </w:r>
      <w:r w:rsidRPr="00000DD4">
        <w:rPr>
          <w:b/>
          <w:color w:val="000000"/>
          <w:sz w:val="14"/>
          <w:szCs w:val="14"/>
        </w:rPr>
        <w:t xml:space="preserve">    AVARIE COMMUNE :</w:t>
      </w:r>
    </w:p>
    <w:p w14:paraId="607FCAAF" w14:textId="77777777" w:rsidR="00F14604" w:rsidRPr="00000DD4" w:rsidRDefault="00F14604" w:rsidP="00C35C1B">
      <w:pPr>
        <w:pStyle w:val="BodyText"/>
        <w:spacing w:after="0"/>
        <w:jc w:val="both"/>
        <w:rPr>
          <w:b/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 xml:space="preserve">      </w:t>
      </w:r>
      <w:r w:rsidRPr="00000DD4">
        <w:rPr>
          <w:b/>
          <w:color w:val="000000"/>
          <w:sz w:val="14"/>
          <w:szCs w:val="14"/>
        </w:rPr>
        <w:t>a) Contribution provisoire.</w:t>
      </w:r>
    </w:p>
    <w:p w14:paraId="218F7B8F" w14:textId="77777777" w:rsidR="00F14604" w:rsidRPr="00000DD4" w:rsidRDefault="00F14604" w:rsidP="00C35C1B">
      <w:pPr>
        <w:pStyle w:val="BodyText"/>
        <w:spacing w:after="0"/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 xml:space="preserve">    - Reçu de contribution provisoire régulièrement endossé en blanc par la personne qui a versé la contribution.</w:t>
      </w:r>
    </w:p>
    <w:p w14:paraId="1883EA94" w14:textId="77777777" w:rsidR="00F14604" w:rsidRPr="00000DD4" w:rsidRDefault="00F14604">
      <w:pPr>
        <w:jc w:val="both"/>
        <w:rPr>
          <w:b/>
          <w:color w:val="000000"/>
          <w:sz w:val="14"/>
          <w:szCs w:val="14"/>
        </w:rPr>
      </w:pPr>
      <w:r w:rsidRPr="00000DD4">
        <w:rPr>
          <w:b/>
          <w:color w:val="000000"/>
          <w:sz w:val="14"/>
          <w:szCs w:val="14"/>
        </w:rPr>
        <w:t xml:space="preserve">      b) Contribution définitive</w:t>
      </w:r>
    </w:p>
    <w:p w14:paraId="17CAEA23" w14:textId="77777777" w:rsidR="00F14604" w:rsidRPr="00000DD4" w:rsidRDefault="00F14604">
      <w:pPr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 xml:space="preserve">    - Extrait "parte in qua" du règlement d’avarie commune, signé du dispacheur.</w:t>
      </w:r>
    </w:p>
    <w:p w14:paraId="5E85074C" w14:textId="77777777" w:rsidR="00F14604" w:rsidRPr="00000DD4" w:rsidRDefault="00F14604">
      <w:pPr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 xml:space="preserve">     - Reçu de contribution définitive.</w:t>
      </w:r>
    </w:p>
    <w:p w14:paraId="3075CC7F" w14:textId="77777777" w:rsidR="00F14604" w:rsidRPr="00000DD4" w:rsidRDefault="00F14604">
      <w:pPr>
        <w:jc w:val="both"/>
        <w:rPr>
          <w:color w:val="000000"/>
          <w:sz w:val="14"/>
          <w:szCs w:val="14"/>
        </w:rPr>
      </w:pPr>
    </w:p>
    <w:p w14:paraId="3232EE77" w14:textId="77777777" w:rsidR="00F14604" w:rsidRPr="00000DD4" w:rsidRDefault="00F14604">
      <w:pPr>
        <w:pStyle w:val="BodyText"/>
        <w:jc w:val="both"/>
        <w:rPr>
          <w:b/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 xml:space="preserve">4°    </w:t>
      </w:r>
      <w:r w:rsidRPr="00000DD4">
        <w:rPr>
          <w:b/>
          <w:color w:val="000000"/>
          <w:sz w:val="14"/>
          <w:szCs w:val="14"/>
        </w:rPr>
        <w:t>PERTE TOTALE D’UNE CARGAISON A LA SUITE DE LA PERTE DU NAVIRE :</w:t>
      </w:r>
    </w:p>
    <w:p w14:paraId="66F32C43" w14:textId="77777777" w:rsidR="00F14604" w:rsidRPr="00000DD4" w:rsidRDefault="00F14604">
      <w:pPr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 xml:space="preserve">      - Lettre du transporteur avisant le destinataire de la perte du navire.</w:t>
      </w:r>
    </w:p>
    <w:p w14:paraId="19F5E8CC" w14:textId="77777777" w:rsidR="00F14604" w:rsidRPr="00000DD4" w:rsidRDefault="00F14604" w:rsidP="00655952">
      <w:pPr>
        <w:ind w:left="210"/>
        <w:jc w:val="both"/>
        <w:rPr>
          <w:color w:val="000000"/>
          <w:sz w:val="14"/>
          <w:szCs w:val="14"/>
        </w:rPr>
      </w:pPr>
      <w:r w:rsidRPr="00000DD4">
        <w:rPr>
          <w:color w:val="000000"/>
          <w:sz w:val="14"/>
          <w:szCs w:val="14"/>
        </w:rPr>
        <w:t>- Extrait du manifeste établissant que les marchandises se trouvaient bien à bord ou, à défait, attestation du transporteur.</w:t>
      </w:r>
    </w:p>
    <w:p w14:paraId="09F0A784" w14:textId="77777777" w:rsidR="00F14604" w:rsidRPr="002E4767" w:rsidRDefault="00F14604" w:rsidP="009779EB">
      <w:pPr>
        <w:ind w:right="-781"/>
        <w:rPr>
          <w:b/>
          <w:color w:val="000000" w:themeColor="text1"/>
          <w:sz w:val="18"/>
          <w:szCs w:val="18"/>
          <w:u w:val="single"/>
          <w:lang w:val="en-US"/>
        </w:rPr>
      </w:pPr>
      <w:r w:rsidRPr="002E4767">
        <w:rPr>
          <w:b/>
          <w:color w:val="000000" w:themeColor="text1"/>
          <w:sz w:val="18"/>
          <w:szCs w:val="18"/>
          <w:u w:val="single"/>
          <w:lang w:val="en-US"/>
        </w:rPr>
        <w:t>ENDOS</w:t>
      </w:r>
    </w:p>
    <w:p w14:paraId="7057186A" w14:textId="77777777" w:rsidR="00F14604" w:rsidRPr="002E4767" w:rsidRDefault="00F14604">
      <w:pPr>
        <w:ind w:right="-781"/>
        <w:jc w:val="center"/>
        <w:rPr>
          <w:b/>
          <w:color w:val="0000FF"/>
          <w:sz w:val="14"/>
          <w:szCs w:val="14"/>
          <w:u w:val="single"/>
          <w:lang w:val="en-US"/>
        </w:rPr>
      </w:pPr>
    </w:p>
    <w:p w14:paraId="585093D1" w14:textId="77777777" w:rsidR="00F14604" w:rsidRPr="002E4767" w:rsidRDefault="00F14604">
      <w:pPr>
        <w:ind w:right="-781"/>
        <w:jc w:val="center"/>
        <w:rPr>
          <w:b/>
          <w:color w:val="0000FF"/>
          <w:sz w:val="14"/>
          <w:szCs w:val="14"/>
          <w:u w:val="single"/>
          <w:lang w:val="en-US"/>
        </w:rPr>
      </w:pPr>
    </w:p>
    <w:p w14:paraId="264395C4" w14:textId="77777777" w:rsidR="00F14604" w:rsidRPr="002E4767" w:rsidRDefault="00F14604">
      <w:pPr>
        <w:ind w:right="-781"/>
        <w:jc w:val="center"/>
        <w:rPr>
          <w:b/>
          <w:color w:val="0000FF"/>
          <w:sz w:val="14"/>
          <w:szCs w:val="14"/>
          <w:u w:val="single"/>
          <w:lang w:val="en-US"/>
        </w:rPr>
      </w:pPr>
    </w:p>
    <w:p w14:paraId="09D535B5" w14:textId="77777777" w:rsidR="00F14604" w:rsidRPr="002E4767" w:rsidRDefault="00F14604">
      <w:pPr>
        <w:ind w:right="-781"/>
        <w:jc w:val="center"/>
        <w:rPr>
          <w:b/>
          <w:color w:val="0000FF"/>
          <w:sz w:val="14"/>
          <w:szCs w:val="14"/>
          <w:u w:val="single"/>
          <w:lang w:val="en-US"/>
        </w:rPr>
      </w:pPr>
    </w:p>
    <w:p w14:paraId="537A0864" w14:textId="77777777" w:rsidR="00F14604" w:rsidRPr="002E4767" w:rsidRDefault="00F14604">
      <w:pPr>
        <w:ind w:right="-781"/>
        <w:jc w:val="center"/>
        <w:rPr>
          <w:b/>
          <w:color w:val="0000FF"/>
          <w:sz w:val="14"/>
          <w:szCs w:val="14"/>
          <w:u w:val="single"/>
          <w:lang w:val="en-US"/>
        </w:rPr>
      </w:pPr>
    </w:p>
    <w:p w14:paraId="0BA0C18B" w14:textId="77777777" w:rsidR="00F14604" w:rsidRPr="002E4767" w:rsidRDefault="00F14604">
      <w:pPr>
        <w:ind w:right="-781"/>
        <w:jc w:val="center"/>
        <w:rPr>
          <w:b/>
          <w:color w:val="0000FF"/>
          <w:sz w:val="14"/>
          <w:szCs w:val="14"/>
          <w:u w:val="single"/>
          <w:lang w:val="en-US"/>
        </w:rPr>
      </w:pPr>
    </w:p>
    <w:p w14:paraId="312DA379" w14:textId="77777777" w:rsidR="00F14604" w:rsidRPr="002E4767" w:rsidRDefault="00F14604">
      <w:pPr>
        <w:ind w:right="-781"/>
        <w:jc w:val="center"/>
        <w:rPr>
          <w:b/>
          <w:color w:val="0000FF"/>
          <w:sz w:val="14"/>
          <w:szCs w:val="14"/>
          <w:u w:val="single"/>
          <w:lang w:val="en-US"/>
        </w:rPr>
      </w:pPr>
    </w:p>
    <w:p w14:paraId="3EE538B7" w14:textId="77777777" w:rsidR="00F14604" w:rsidRPr="002E4767" w:rsidRDefault="00F14604">
      <w:pPr>
        <w:ind w:right="-781"/>
        <w:jc w:val="center"/>
        <w:rPr>
          <w:b/>
          <w:color w:val="0000FF"/>
          <w:sz w:val="14"/>
          <w:szCs w:val="14"/>
          <w:u w:val="single"/>
          <w:lang w:val="en-US"/>
        </w:rPr>
      </w:pPr>
    </w:p>
    <w:p w14:paraId="7ABDA390" w14:textId="77777777" w:rsidR="00F14604" w:rsidRPr="002E4767" w:rsidRDefault="00F14604">
      <w:pPr>
        <w:ind w:right="-781"/>
        <w:jc w:val="center"/>
        <w:rPr>
          <w:b/>
          <w:color w:val="0000FF"/>
          <w:sz w:val="14"/>
          <w:szCs w:val="14"/>
          <w:u w:val="single"/>
          <w:lang w:val="en-US"/>
        </w:rPr>
      </w:pPr>
    </w:p>
    <w:p w14:paraId="5838B868" w14:textId="77777777" w:rsidR="00F14604" w:rsidRPr="002E4767" w:rsidRDefault="00F14604">
      <w:pPr>
        <w:ind w:right="-781"/>
        <w:jc w:val="center"/>
        <w:rPr>
          <w:b/>
          <w:color w:val="0000FF"/>
          <w:sz w:val="14"/>
          <w:szCs w:val="14"/>
          <w:u w:val="single"/>
          <w:lang w:val="en-US"/>
        </w:rPr>
      </w:pPr>
    </w:p>
    <w:p w14:paraId="1307599B" w14:textId="77777777" w:rsidR="00F14604" w:rsidRPr="002E4767" w:rsidRDefault="00F14604">
      <w:pPr>
        <w:ind w:right="-781"/>
        <w:jc w:val="center"/>
        <w:rPr>
          <w:b/>
          <w:color w:val="0000FF"/>
          <w:sz w:val="14"/>
          <w:szCs w:val="14"/>
          <w:u w:val="single"/>
          <w:lang w:val="en-US"/>
        </w:rPr>
      </w:pPr>
    </w:p>
    <w:p w14:paraId="1C055166" w14:textId="77777777" w:rsidR="00F14604" w:rsidRPr="002E4767" w:rsidRDefault="00F14604">
      <w:pPr>
        <w:ind w:right="-781"/>
        <w:jc w:val="center"/>
        <w:rPr>
          <w:b/>
          <w:color w:val="0000FF"/>
          <w:sz w:val="14"/>
          <w:szCs w:val="14"/>
          <w:u w:val="single"/>
          <w:lang w:val="en-US"/>
        </w:rPr>
      </w:pPr>
    </w:p>
    <w:p w14:paraId="1310717A" w14:textId="77777777" w:rsidR="00F14604" w:rsidRPr="00000DD4" w:rsidRDefault="00F14604">
      <w:pPr>
        <w:jc w:val="center"/>
        <w:rPr>
          <w:b/>
          <w:color w:val="000080"/>
          <w:sz w:val="14"/>
          <w:szCs w:val="14"/>
          <w:lang w:val="en-GB"/>
        </w:rPr>
      </w:pPr>
      <w:r w:rsidRPr="00000DD4">
        <w:rPr>
          <w:b/>
          <w:color w:val="000080"/>
          <w:sz w:val="14"/>
          <w:szCs w:val="14"/>
          <w:lang w:val="en-GB"/>
        </w:rPr>
        <w:t xml:space="preserve">PROCEDURES TO FOLLOW </w:t>
      </w:r>
    </w:p>
    <w:p w14:paraId="78DE0A5E" w14:textId="77777777" w:rsidR="00F14604" w:rsidRPr="00000DD4" w:rsidRDefault="00F14604">
      <w:pPr>
        <w:jc w:val="center"/>
        <w:rPr>
          <w:color w:val="000080"/>
          <w:sz w:val="14"/>
          <w:szCs w:val="14"/>
          <w:lang w:val="en-GB"/>
        </w:rPr>
      </w:pPr>
      <w:r w:rsidRPr="00000DD4">
        <w:rPr>
          <w:b/>
          <w:color w:val="000080"/>
          <w:sz w:val="14"/>
          <w:szCs w:val="14"/>
          <w:lang w:val="en-GB"/>
        </w:rPr>
        <w:t>IN CASE OF LOSS OR DAMAGE</w:t>
      </w:r>
      <w:r w:rsidRPr="00000DD4">
        <w:rPr>
          <w:color w:val="000080"/>
          <w:sz w:val="14"/>
          <w:szCs w:val="14"/>
          <w:lang w:val="en-GB"/>
        </w:rPr>
        <w:t xml:space="preserve">              </w:t>
      </w:r>
    </w:p>
    <w:p w14:paraId="7940A910" w14:textId="77777777" w:rsidR="00F14604" w:rsidRPr="00000DD4" w:rsidRDefault="00F14604">
      <w:pPr>
        <w:rPr>
          <w:color w:val="000080"/>
          <w:sz w:val="12"/>
          <w:szCs w:val="12"/>
          <w:lang w:val="en-GB"/>
        </w:rPr>
      </w:pPr>
    </w:p>
    <w:p w14:paraId="40A2C0D3" w14:textId="77777777" w:rsidR="00F14604" w:rsidRPr="00000DD4" w:rsidRDefault="00F14604">
      <w:pPr>
        <w:jc w:val="both"/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>1°) All necessary protective and/or salvage measures must be taken and/or required according to the situation, to preserve the insured goods or minimise the extension of loss and/or damage.</w:t>
      </w:r>
    </w:p>
    <w:p w14:paraId="3ECC3BCA" w14:textId="77777777" w:rsidR="00F14604" w:rsidRPr="00000DD4" w:rsidRDefault="00F14604">
      <w:pPr>
        <w:jc w:val="both"/>
        <w:rPr>
          <w:color w:val="000080"/>
          <w:sz w:val="12"/>
          <w:szCs w:val="12"/>
          <w:lang w:val="en-GB"/>
        </w:rPr>
      </w:pPr>
    </w:p>
    <w:p w14:paraId="3C1E85C1" w14:textId="77777777" w:rsidR="00F14604" w:rsidRPr="00000DD4" w:rsidRDefault="00F14604">
      <w:pPr>
        <w:jc w:val="both"/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>2°) Application for survey must be made to the Average Agent whose name is indicated overleaf, not later than 3 days after the guaranty has ceased, excluding public holidays.</w:t>
      </w:r>
    </w:p>
    <w:p w14:paraId="79FE20FD" w14:textId="77777777" w:rsidR="00F14604" w:rsidRPr="00000DD4" w:rsidRDefault="00F14604">
      <w:pPr>
        <w:jc w:val="both"/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>N.B. – The insurance period does not exceed a delay of 60 days calculated from the end of the discharge of the goods from the last vessel (15 days/air-plane-15 days/truck/wagon).</w:t>
      </w:r>
    </w:p>
    <w:p w14:paraId="25448EFC" w14:textId="77777777" w:rsidR="00F14604" w:rsidRPr="00000DD4" w:rsidRDefault="00F14604">
      <w:pPr>
        <w:jc w:val="both"/>
        <w:rPr>
          <w:color w:val="000080"/>
          <w:sz w:val="12"/>
          <w:szCs w:val="12"/>
          <w:lang w:val="en-GB"/>
        </w:rPr>
      </w:pPr>
    </w:p>
    <w:p w14:paraId="522E23CD" w14:textId="77777777" w:rsidR="00F14604" w:rsidRPr="00000DD4" w:rsidRDefault="00F14604" w:rsidP="00753C42">
      <w:pPr>
        <w:jc w:val="both"/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>3°) All rights and recourse against carriers and/or any other parties responsible must be preserved to enable these rights to be subrogated to the insurers, eventually take necessary action to obtain an extension of time limit.</w:t>
      </w:r>
    </w:p>
    <w:p w14:paraId="4F204989" w14:textId="77777777" w:rsidR="00F14604" w:rsidRPr="00000DD4" w:rsidRDefault="00F14604">
      <w:pPr>
        <w:rPr>
          <w:color w:val="000080"/>
          <w:sz w:val="12"/>
          <w:szCs w:val="12"/>
          <w:lang w:val="en-GB"/>
        </w:rPr>
      </w:pPr>
    </w:p>
    <w:p w14:paraId="24B1F359" w14:textId="77777777" w:rsidR="00F14604" w:rsidRPr="00000DD4" w:rsidRDefault="00F14604" w:rsidP="00E75D1F">
      <w:pPr>
        <w:jc w:val="both"/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>4°) Claim must be filed through the insurers with the shortest delay. It is recalled that any action is timebarred after two years.</w:t>
      </w:r>
    </w:p>
    <w:p w14:paraId="59D16A5B" w14:textId="77777777" w:rsidR="00F14604" w:rsidRPr="00000DD4" w:rsidRDefault="00F14604">
      <w:pPr>
        <w:jc w:val="both"/>
        <w:rPr>
          <w:color w:val="000080"/>
          <w:sz w:val="12"/>
          <w:szCs w:val="12"/>
          <w:lang w:val="en-GB"/>
        </w:rPr>
      </w:pPr>
    </w:p>
    <w:p w14:paraId="51EA1AC5" w14:textId="77777777" w:rsidR="00F14604" w:rsidRPr="00000DD4" w:rsidRDefault="00F14604">
      <w:pPr>
        <w:rPr>
          <w:b/>
          <w:color w:val="000080"/>
          <w:sz w:val="14"/>
          <w:szCs w:val="14"/>
          <w:u w:val="single"/>
          <w:lang w:val="en-GB"/>
        </w:rPr>
      </w:pPr>
      <w:r w:rsidRPr="00000DD4">
        <w:rPr>
          <w:b/>
          <w:color w:val="000080"/>
          <w:sz w:val="14"/>
          <w:szCs w:val="14"/>
          <w:u w:val="single"/>
          <w:lang w:val="en-GB"/>
        </w:rPr>
        <w:t>PRESERVATION OF RIGHTS OF RECOVERIES</w:t>
      </w:r>
    </w:p>
    <w:p w14:paraId="1D11DF1F" w14:textId="77777777" w:rsidR="00F14604" w:rsidRPr="00000DD4" w:rsidRDefault="00F14604" w:rsidP="00E75D1F">
      <w:pPr>
        <w:rPr>
          <w:color w:val="000080"/>
          <w:sz w:val="12"/>
          <w:szCs w:val="12"/>
          <w:lang w:val="en-GB"/>
        </w:rPr>
      </w:pPr>
    </w:p>
    <w:p w14:paraId="51A95CC9" w14:textId="77777777" w:rsidR="00F14604" w:rsidRPr="00000DD4" w:rsidRDefault="00F14604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>Laws, local regulations and usages may vary but must be complied with and, in any case, the following points must always be taken into consideration.</w:t>
      </w:r>
    </w:p>
    <w:p w14:paraId="69597185" w14:textId="77777777" w:rsidR="00F14604" w:rsidRPr="00000DD4" w:rsidRDefault="00F14604">
      <w:pPr>
        <w:rPr>
          <w:color w:val="000080"/>
          <w:sz w:val="12"/>
          <w:szCs w:val="12"/>
          <w:lang w:val="en-GB"/>
        </w:rPr>
      </w:pPr>
    </w:p>
    <w:p w14:paraId="2764E7BD" w14:textId="77777777" w:rsidR="00F14604" w:rsidRPr="00000DD4" w:rsidRDefault="00F14604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>1°   APPARENT DAMAGE</w:t>
      </w:r>
    </w:p>
    <w:p w14:paraId="651B1121" w14:textId="77777777" w:rsidR="00F14604" w:rsidRPr="00000DD4" w:rsidRDefault="00F14604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 xml:space="preserve">      a) When taking delivery of the goods precise details must be noted on the delivery order including marks, numbers, quantities and weights of damaged packages.</w:t>
      </w:r>
    </w:p>
    <w:p w14:paraId="5A6D062A" w14:textId="77777777" w:rsidR="00F14604" w:rsidRPr="00000DD4" w:rsidRDefault="00F14604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 xml:space="preserve">       b) On delivery, these details must be confirmed by a registered letter.</w:t>
      </w:r>
    </w:p>
    <w:p w14:paraId="239257AB" w14:textId="77777777" w:rsidR="00F14604" w:rsidRPr="00000DD4" w:rsidRDefault="00F14604">
      <w:pPr>
        <w:rPr>
          <w:color w:val="000080"/>
          <w:sz w:val="12"/>
          <w:szCs w:val="12"/>
          <w:lang w:val="en-GB"/>
        </w:rPr>
      </w:pPr>
    </w:p>
    <w:p w14:paraId="403A0FDE" w14:textId="77777777" w:rsidR="00F14604" w:rsidRPr="00000DD4" w:rsidRDefault="00F14604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>2°   DAMAGE DISCOVERED AFTER DELIVERY</w:t>
      </w:r>
    </w:p>
    <w:p w14:paraId="0E7F7BD6" w14:textId="77777777" w:rsidR="00F14604" w:rsidRPr="00000DD4" w:rsidRDefault="00F14604">
      <w:pPr>
        <w:rPr>
          <w:color w:val="000080"/>
          <w:sz w:val="12"/>
          <w:szCs w:val="12"/>
          <w:lang w:val="en-GB"/>
        </w:rPr>
      </w:pPr>
    </w:p>
    <w:p w14:paraId="4BBE7F75" w14:textId="77777777" w:rsidR="00F14604" w:rsidRPr="00000DD4" w:rsidRDefault="00F14604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 xml:space="preserve">To send not later than 3 days after delivery a registered letter to the carrier and/or other </w:t>
      </w:r>
      <w:proofErr w:type="gramStart"/>
      <w:r w:rsidRPr="00000DD4">
        <w:rPr>
          <w:color w:val="000080"/>
          <w:sz w:val="14"/>
          <w:szCs w:val="14"/>
          <w:lang w:val="en-GB"/>
        </w:rPr>
        <w:t>liable  party</w:t>
      </w:r>
      <w:proofErr w:type="gramEnd"/>
      <w:r w:rsidRPr="00000DD4">
        <w:rPr>
          <w:color w:val="000080"/>
          <w:sz w:val="14"/>
          <w:szCs w:val="14"/>
          <w:lang w:val="en-GB"/>
        </w:rPr>
        <w:t xml:space="preserve"> advising them of the damages and reserving all rights against them.</w:t>
      </w:r>
    </w:p>
    <w:p w14:paraId="662C869D" w14:textId="77777777" w:rsidR="00F14604" w:rsidRPr="00000DD4" w:rsidRDefault="00F14604">
      <w:pPr>
        <w:rPr>
          <w:color w:val="000080"/>
          <w:sz w:val="12"/>
          <w:szCs w:val="12"/>
          <w:lang w:val="en-GB"/>
        </w:rPr>
      </w:pPr>
    </w:p>
    <w:p w14:paraId="55353071" w14:textId="77777777" w:rsidR="00F14604" w:rsidRPr="00000DD4" w:rsidRDefault="00F14604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>3°   IN ALL CASES</w:t>
      </w:r>
    </w:p>
    <w:p w14:paraId="74903F1B" w14:textId="77777777" w:rsidR="00F14604" w:rsidRPr="00000DD4" w:rsidRDefault="00F14604">
      <w:pPr>
        <w:rPr>
          <w:color w:val="000080"/>
          <w:sz w:val="12"/>
          <w:szCs w:val="12"/>
          <w:lang w:val="en-GB"/>
        </w:rPr>
      </w:pPr>
    </w:p>
    <w:p w14:paraId="5CD1E9C4" w14:textId="77777777" w:rsidR="00F14604" w:rsidRPr="00000DD4" w:rsidRDefault="00F14604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 xml:space="preserve">      a) Immediately apply to the Average Agent for survey.</w:t>
      </w:r>
    </w:p>
    <w:p w14:paraId="7C01E0E3" w14:textId="77777777" w:rsidR="00F14604" w:rsidRPr="00000DD4" w:rsidRDefault="00F14604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 xml:space="preserve">      b) In all cases carriers and/or any other liable parties should be invited by registered letter if necessary, to attend survey and should they refuse to be present or to send representatives, a surveyor could be, if the damage is extensive, appointed by the Court.</w:t>
      </w:r>
    </w:p>
    <w:p w14:paraId="6F1D58C0" w14:textId="77777777" w:rsidR="00F14604" w:rsidRPr="00000DD4" w:rsidRDefault="00F14604">
      <w:pPr>
        <w:rPr>
          <w:color w:val="000080"/>
          <w:sz w:val="12"/>
          <w:szCs w:val="12"/>
          <w:lang w:val="en-GB"/>
        </w:rPr>
      </w:pPr>
    </w:p>
    <w:p w14:paraId="53E2BA5B" w14:textId="77777777" w:rsidR="00F14604" w:rsidRPr="00000DD4" w:rsidRDefault="00F14604" w:rsidP="00E75D1F">
      <w:pPr>
        <w:jc w:val="center"/>
        <w:rPr>
          <w:b/>
          <w:color w:val="000080"/>
          <w:sz w:val="14"/>
          <w:szCs w:val="14"/>
          <w:lang w:val="en-GB"/>
        </w:rPr>
      </w:pPr>
      <w:r w:rsidRPr="00000DD4">
        <w:rPr>
          <w:b/>
          <w:color w:val="000080"/>
          <w:sz w:val="14"/>
          <w:szCs w:val="14"/>
          <w:lang w:val="en-GB"/>
        </w:rPr>
        <w:t>GENERAL AVERAGE</w:t>
      </w:r>
    </w:p>
    <w:p w14:paraId="3C141198" w14:textId="77777777" w:rsidR="00F14604" w:rsidRPr="00000DD4" w:rsidRDefault="00F14604">
      <w:pPr>
        <w:jc w:val="both"/>
        <w:rPr>
          <w:color w:val="000080"/>
          <w:sz w:val="12"/>
          <w:szCs w:val="12"/>
          <w:lang w:val="en-GB"/>
        </w:rPr>
      </w:pPr>
    </w:p>
    <w:p w14:paraId="68F3DA92" w14:textId="77777777" w:rsidR="00F14604" w:rsidRPr="00000DD4" w:rsidRDefault="00F14604">
      <w:pPr>
        <w:jc w:val="both"/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 xml:space="preserve">On any Average Bond the following endorsement should appear before </w:t>
      </w:r>
      <w:proofErr w:type="gramStart"/>
      <w:r w:rsidRPr="00000DD4">
        <w:rPr>
          <w:color w:val="000080"/>
          <w:sz w:val="14"/>
          <w:szCs w:val="14"/>
          <w:lang w:val="en-GB"/>
        </w:rPr>
        <w:t>signature :</w:t>
      </w:r>
      <w:proofErr w:type="gramEnd"/>
    </w:p>
    <w:p w14:paraId="6E14F185" w14:textId="77777777" w:rsidR="00F14604" w:rsidRPr="00000DD4" w:rsidRDefault="00F14604">
      <w:pPr>
        <w:jc w:val="both"/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>"subject to the right to contest, if need be, the admissibility of General Average and the amounts".</w:t>
      </w:r>
    </w:p>
    <w:p w14:paraId="34827D65" w14:textId="77777777" w:rsidR="00F14604" w:rsidRPr="00000DD4" w:rsidRDefault="00F14604">
      <w:pPr>
        <w:jc w:val="both"/>
        <w:rPr>
          <w:color w:val="000080"/>
          <w:sz w:val="12"/>
          <w:szCs w:val="12"/>
          <w:lang w:val="en-GB"/>
        </w:rPr>
      </w:pPr>
    </w:p>
    <w:p w14:paraId="0D114BC2" w14:textId="77777777" w:rsidR="00F14604" w:rsidRPr="00000DD4" w:rsidRDefault="00F14604">
      <w:pPr>
        <w:jc w:val="center"/>
        <w:rPr>
          <w:b/>
          <w:color w:val="000080"/>
          <w:sz w:val="14"/>
          <w:szCs w:val="14"/>
          <w:u w:val="single"/>
          <w:lang w:val="en-GB"/>
        </w:rPr>
      </w:pPr>
      <w:r w:rsidRPr="00000DD4">
        <w:rPr>
          <w:b/>
          <w:color w:val="000080"/>
          <w:sz w:val="14"/>
          <w:szCs w:val="14"/>
          <w:u w:val="single"/>
          <w:lang w:val="en-GB"/>
        </w:rPr>
        <w:t>DOCUMENTS TO BE SUPPLIED IN SUPPORT OF CLAIMS</w:t>
      </w:r>
    </w:p>
    <w:p w14:paraId="6B941090" w14:textId="77777777" w:rsidR="00F14604" w:rsidRPr="00000DD4" w:rsidRDefault="00F14604">
      <w:pPr>
        <w:jc w:val="center"/>
        <w:rPr>
          <w:color w:val="000080"/>
          <w:sz w:val="14"/>
          <w:szCs w:val="14"/>
          <w:lang w:val="en-GB"/>
        </w:rPr>
      </w:pPr>
      <w:r w:rsidRPr="00000DD4">
        <w:rPr>
          <w:b/>
          <w:color w:val="000080"/>
          <w:sz w:val="14"/>
          <w:szCs w:val="14"/>
          <w:u w:val="single"/>
          <w:lang w:val="en-GB"/>
        </w:rPr>
        <w:t>FILED THROUGH THE INSURERS</w:t>
      </w:r>
      <w:r w:rsidRPr="00000DD4">
        <w:rPr>
          <w:color w:val="000080"/>
          <w:sz w:val="14"/>
          <w:szCs w:val="14"/>
          <w:lang w:val="en-GB"/>
        </w:rPr>
        <w:t xml:space="preserve">               </w:t>
      </w:r>
    </w:p>
    <w:p w14:paraId="2A4C6245" w14:textId="77777777" w:rsidR="00F14604" w:rsidRPr="00000DD4" w:rsidRDefault="00F14604">
      <w:pPr>
        <w:rPr>
          <w:color w:val="000080"/>
          <w:sz w:val="12"/>
          <w:szCs w:val="12"/>
          <w:lang w:val="en-GB"/>
        </w:rPr>
      </w:pPr>
      <w:r w:rsidRPr="00000DD4">
        <w:rPr>
          <w:color w:val="000080"/>
          <w:sz w:val="12"/>
          <w:szCs w:val="12"/>
          <w:lang w:val="en-GB"/>
        </w:rPr>
        <w:t xml:space="preserve">                                                  </w:t>
      </w:r>
    </w:p>
    <w:p w14:paraId="4F62B194" w14:textId="77777777" w:rsidR="00F14604" w:rsidRPr="00000DD4" w:rsidRDefault="00F14604" w:rsidP="00971D16">
      <w:pPr>
        <w:jc w:val="center"/>
        <w:rPr>
          <w:b/>
          <w:color w:val="000080"/>
          <w:sz w:val="14"/>
          <w:szCs w:val="14"/>
          <w:lang w:val="en-GB"/>
        </w:rPr>
      </w:pPr>
      <w:r w:rsidRPr="00000DD4">
        <w:rPr>
          <w:b/>
          <w:color w:val="000080"/>
          <w:sz w:val="14"/>
          <w:szCs w:val="14"/>
          <w:lang w:val="en-GB"/>
        </w:rPr>
        <w:t>FOR ALL CLAIMS</w:t>
      </w:r>
    </w:p>
    <w:p w14:paraId="184363AB" w14:textId="77777777" w:rsidR="00F14604" w:rsidRPr="00000DD4" w:rsidRDefault="00F14604">
      <w:pPr>
        <w:rPr>
          <w:color w:val="000080"/>
          <w:sz w:val="12"/>
          <w:szCs w:val="12"/>
          <w:lang w:val="en-GB"/>
        </w:rPr>
      </w:pPr>
    </w:p>
    <w:p w14:paraId="6C5355FC" w14:textId="77777777" w:rsidR="00F14604" w:rsidRPr="00000DD4" w:rsidRDefault="00F14604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>- Original Certificate of insurance.</w:t>
      </w:r>
    </w:p>
    <w:p w14:paraId="54168D98" w14:textId="77777777" w:rsidR="00F14604" w:rsidRPr="00000DD4" w:rsidRDefault="00F14604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>- Copy of invoices of merchandises and various expenses incurred.</w:t>
      </w:r>
    </w:p>
    <w:p w14:paraId="0042F38A" w14:textId="77777777" w:rsidR="00F14604" w:rsidRPr="00000DD4" w:rsidRDefault="00F14604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>- Original Bill of Lading (or similar document for other means of transport)</w:t>
      </w:r>
    </w:p>
    <w:p w14:paraId="23859727" w14:textId="77777777" w:rsidR="00F14604" w:rsidRPr="00000DD4" w:rsidRDefault="00F14604">
      <w:pPr>
        <w:rPr>
          <w:color w:val="000080"/>
          <w:sz w:val="12"/>
          <w:szCs w:val="12"/>
          <w:lang w:val="en-GB"/>
        </w:rPr>
      </w:pPr>
    </w:p>
    <w:p w14:paraId="5704787A" w14:textId="77777777" w:rsidR="00F14604" w:rsidRPr="00000DD4" w:rsidRDefault="00F14604" w:rsidP="00971D16">
      <w:pPr>
        <w:jc w:val="center"/>
        <w:rPr>
          <w:b/>
          <w:color w:val="000080"/>
          <w:sz w:val="14"/>
          <w:szCs w:val="14"/>
          <w:lang w:val="en-GB"/>
        </w:rPr>
      </w:pPr>
      <w:r w:rsidRPr="00000DD4">
        <w:rPr>
          <w:b/>
          <w:color w:val="000080"/>
          <w:sz w:val="14"/>
          <w:szCs w:val="14"/>
          <w:lang w:val="en-GB"/>
        </w:rPr>
        <w:t>OTHER NECESSARY DOCUMENTS</w:t>
      </w:r>
    </w:p>
    <w:p w14:paraId="618EC938" w14:textId="77777777" w:rsidR="00F14604" w:rsidRPr="00000DD4" w:rsidRDefault="00F14604">
      <w:pPr>
        <w:rPr>
          <w:color w:val="000080"/>
          <w:sz w:val="12"/>
          <w:szCs w:val="12"/>
          <w:lang w:val="en-GB"/>
        </w:rPr>
      </w:pPr>
    </w:p>
    <w:p w14:paraId="3DCA4E93" w14:textId="77777777" w:rsidR="00F14604" w:rsidRPr="00000DD4" w:rsidRDefault="00F14604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>1°   PARTICULAR AVERAGE</w:t>
      </w:r>
    </w:p>
    <w:p w14:paraId="15352017" w14:textId="77777777" w:rsidR="00F14604" w:rsidRPr="00000DD4" w:rsidRDefault="00F14604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>- Survey report.</w:t>
      </w:r>
    </w:p>
    <w:p w14:paraId="321CDF28" w14:textId="77777777" w:rsidR="00F14604" w:rsidRPr="00000DD4" w:rsidRDefault="00F14604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 xml:space="preserve"> - Certified report of the Carrier, Weight, Note, etc…</w:t>
      </w:r>
    </w:p>
    <w:p w14:paraId="18A9E257" w14:textId="77777777" w:rsidR="00F14604" w:rsidRPr="00000DD4" w:rsidRDefault="00F14604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 xml:space="preserve"> - Correspondence relating to reserves made against other responsible parties.</w:t>
      </w:r>
    </w:p>
    <w:p w14:paraId="485CF128" w14:textId="77777777" w:rsidR="00F14604" w:rsidRPr="00000DD4" w:rsidRDefault="00F14604" w:rsidP="00971D16">
      <w:pPr>
        <w:rPr>
          <w:color w:val="000080"/>
          <w:sz w:val="12"/>
          <w:szCs w:val="12"/>
          <w:lang w:val="en-GB"/>
        </w:rPr>
      </w:pPr>
      <w:r w:rsidRPr="00000DD4">
        <w:rPr>
          <w:color w:val="000080"/>
          <w:sz w:val="14"/>
          <w:szCs w:val="14"/>
          <w:lang w:val="en-GB"/>
        </w:rPr>
        <w:t xml:space="preserve"> </w:t>
      </w:r>
    </w:p>
    <w:p w14:paraId="309C654C" w14:textId="77777777" w:rsidR="00F14604" w:rsidRPr="00000DD4" w:rsidRDefault="00F14604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 xml:space="preserve">2°    FOR </w:t>
      </w:r>
      <w:proofErr w:type="gramStart"/>
      <w:r w:rsidRPr="00000DD4">
        <w:rPr>
          <w:color w:val="000080"/>
          <w:sz w:val="14"/>
          <w:szCs w:val="14"/>
          <w:lang w:val="en-GB"/>
        </w:rPr>
        <w:t>NON DELIVERIES</w:t>
      </w:r>
      <w:proofErr w:type="gramEnd"/>
    </w:p>
    <w:p w14:paraId="7AE6DF4F" w14:textId="77777777" w:rsidR="00F14604" w:rsidRPr="00000DD4" w:rsidRDefault="00F14604">
      <w:pPr>
        <w:rPr>
          <w:color w:val="000080"/>
          <w:sz w:val="12"/>
          <w:szCs w:val="12"/>
          <w:lang w:val="en-GB"/>
        </w:rPr>
      </w:pPr>
    </w:p>
    <w:p w14:paraId="0611DD94" w14:textId="77777777" w:rsidR="00F14604" w:rsidRPr="00000DD4" w:rsidRDefault="00F14604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>- The confirmation of non-delivery given by the party presumed to be responsible.</w:t>
      </w:r>
    </w:p>
    <w:p w14:paraId="766E1E40" w14:textId="77777777" w:rsidR="00F14604" w:rsidRPr="00000DD4" w:rsidRDefault="00F14604">
      <w:pPr>
        <w:rPr>
          <w:color w:val="000080"/>
          <w:sz w:val="12"/>
          <w:szCs w:val="12"/>
          <w:lang w:val="en-GB"/>
        </w:rPr>
      </w:pPr>
    </w:p>
    <w:p w14:paraId="798B72E2" w14:textId="77777777" w:rsidR="00F14604" w:rsidRPr="00000DD4" w:rsidRDefault="00F14604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>3°    FOR GENERAL AVERAGE</w:t>
      </w:r>
    </w:p>
    <w:p w14:paraId="75C34F32" w14:textId="77777777" w:rsidR="00F14604" w:rsidRPr="00000DD4" w:rsidRDefault="00F14604">
      <w:pPr>
        <w:rPr>
          <w:color w:val="000080"/>
          <w:sz w:val="12"/>
          <w:szCs w:val="12"/>
          <w:lang w:val="en-GB"/>
        </w:rPr>
      </w:pPr>
    </w:p>
    <w:p w14:paraId="60C21E2F" w14:textId="77777777" w:rsidR="00F14604" w:rsidRPr="00000DD4" w:rsidRDefault="00F14604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 xml:space="preserve">a) </w:t>
      </w:r>
      <w:proofErr w:type="gramStart"/>
      <w:r w:rsidRPr="00000DD4">
        <w:rPr>
          <w:b/>
          <w:color w:val="000080"/>
          <w:sz w:val="14"/>
          <w:szCs w:val="14"/>
          <w:lang w:val="en-GB"/>
        </w:rPr>
        <w:t>Deposit</w:t>
      </w:r>
      <w:r w:rsidRPr="00000DD4">
        <w:rPr>
          <w:color w:val="000080"/>
          <w:sz w:val="14"/>
          <w:szCs w:val="14"/>
          <w:lang w:val="en-GB"/>
        </w:rPr>
        <w:t xml:space="preserve"> :</w:t>
      </w:r>
      <w:proofErr w:type="gramEnd"/>
    </w:p>
    <w:p w14:paraId="120CD601" w14:textId="77777777" w:rsidR="00F14604" w:rsidRPr="00000DD4" w:rsidRDefault="00F14604" w:rsidP="00971D16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 xml:space="preserve">       - Deposit Receipt correctly endorsed in blank by the person who has paid the Deposit.</w:t>
      </w:r>
    </w:p>
    <w:p w14:paraId="117AB18B" w14:textId="77777777" w:rsidR="00F14604" w:rsidRPr="00000DD4" w:rsidRDefault="00F14604" w:rsidP="00971D16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 xml:space="preserve"> b) </w:t>
      </w:r>
      <w:proofErr w:type="gramStart"/>
      <w:r w:rsidRPr="00000DD4">
        <w:rPr>
          <w:b/>
          <w:color w:val="000080"/>
          <w:sz w:val="14"/>
          <w:szCs w:val="14"/>
          <w:lang w:val="en-GB"/>
        </w:rPr>
        <w:t>Contribution</w:t>
      </w:r>
      <w:r w:rsidRPr="00000DD4">
        <w:rPr>
          <w:color w:val="000080"/>
          <w:sz w:val="14"/>
          <w:szCs w:val="14"/>
          <w:lang w:val="en-GB"/>
        </w:rPr>
        <w:t xml:space="preserve"> :</w:t>
      </w:r>
      <w:proofErr w:type="gramEnd"/>
    </w:p>
    <w:p w14:paraId="2AF9D86C" w14:textId="77777777" w:rsidR="00F14604" w:rsidRPr="00000DD4" w:rsidRDefault="00F14604" w:rsidP="00971D16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 xml:space="preserve">        - Extract from the General Average adjustment signed by the Average Adjuster.</w:t>
      </w:r>
    </w:p>
    <w:p w14:paraId="4DF0602E" w14:textId="77777777" w:rsidR="00F14604" w:rsidRPr="00000DD4" w:rsidRDefault="00F14604" w:rsidP="00971D16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 xml:space="preserve">        - Receipt of Contribution.</w:t>
      </w:r>
    </w:p>
    <w:p w14:paraId="19A6A05A" w14:textId="77777777" w:rsidR="00F14604" w:rsidRPr="00000DD4" w:rsidRDefault="00F14604" w:rsidP="00971D16">
      <w:pPr>
        <w:rPr>
          <w:color w:val="000080"/>
          <w:sz w:val="12"/>
          <w:szCs w:val="12"/>
          <w:lang w:val="en-GB"/>
        </w:rPr>
      </w:pPr>
    </w:p>
    <w:p w14:paraId="286255CB" w14:textId="77777777" w:rsidR="00F14604" w:rsidRPr="00000DD4" w:rsidRDefault="00F14604" w:rsidP="00971D16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>TOTAL LOSS OF CARGO CONSEQUENCE OF LOSS OF VESSEL</w:t>
      </w:r>
    </w:p>
    <w:p w14:paraId="5F820FF5" w14:textId="77777777" w:rsidR="00F14604" w:rsidRPr="00000DD4" w:rsidRDefault="00F14604" w:rsidP="00971D16">
      <w:pPr>
        <w:rPr>
          <w:color w:val="000080"/>
          <w:sz w:val="12"/>
          <w:szCs w:val="12"/>
          <w:lang w:val="en-GB"/>
        </w:rPr>
      </w:pPr>
    </w:p>
    <w:p w14:paraId="1BAB0139" w14:textId="77777777" w:rsidR="00F14604" w:rsidRPr="00000DD4" w:rsidRDefault="00F14604" w:rsidP="00971D16">
      <w:pPr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>4°    - Letter from the shipowners advising the Consignee of the loss of the vessel.</w:t>
      </w:r>
    </w:p>
    <w:p w14:paraId="0A5AABAC" w14:textId="77777777" w:rsidR="00F14604" w:rsidRPr="00000DD4" w:rsidRDefault="00F14604" w:rsidP="003A31E7">
      <w:pPr>
        <w:ind w:left="240"/>
        <w:rPr>
          <w:color w:val="000080"/>
          <w:sz w:val="14"/>
          <w:szCs w:val="14"/>
          <w:lang w:val="en-GB"/>
        </w:rPr>
      </w:pPr>
      <w:r w:rsidRPr="00000DD4">
        <w:rPr>
          <w:color w:val="000080"/>
          <w:sz w:val="14"/>
          <w:szCs w:val="14"/>
          <w:lang w:val="en-GB"/>
        </w:rPr>
        <w:t xml:space="preserve">- Extract from manifest establishing that merchandise was duly shipped or, it not available, statement </w:t>
      </w:r>
      <w:proofErr w:type="gramStart"/>
      <w:r w:rsidRPr="00000DD4">
        <w:rPr>
          <w:color w:val="000080"/>
          <w:sz w:val="14"/>
          <w:szCs w:val="14"/>
          <w:lang w:val="en-GB"/>
        </w:rPr>
        <w:t>from  carrier</w:t>
      </w:r>
      <w:proofErr w:type="gramEnd"/>
      <w:r w:rsidRPr="00000DD4">
        <w:rPr>
          <w:color w:val="000080"/>
          <w:sz w:val="14"/>
          <w:szCs w:val="14"/>
          <w:lang w:val="en-GB"/>
        </w:rPr>
        <w:t>.</w:t>
      </w:r>
    </w:p>
    <w:p w14:paraId="53788F4B" w14:textId="77777777" w:rsidR="00F14604" w:rsidRPr="00000DD4" w:rsidRDefault="00F14604">
      <w:pPr>
        <w:rPr>
          <w:color w:val="000080"/>
          <w:sz w:val="14"/>
          <w:szCs w:val="14"/>
          <w:lang w:val="en-GB"/>
        </w:rPr>
      </w:pPr>
    </w:p>
    <w:p w14:paraId="531E17B9" w14:textId="77777777" w:rsidR="00F14604" w:rsidRPr="00000DD4" w:rsidRDefault="00F14604">
      <w:pPr>
        <w:rPr>
          <w:color w:val="000080"/>
          <w:sz w:val="14"/>
          <w:szCs w:val="14"/>
          <w:lang w:val="en-GB"/>
        </w:rPr>
      </w:pPr>
    </w:p>
    <w:p w14:paraId="4480E820" w14:textId="77777777" w:rsidR="00F14604" w:rsidRDefault="00F14604" w:rsidP="000E0B4D">
      <w:pPr>
        <w:jc w:val="both"/>
        <w:rPr>
          <w:rFonts w:ascii="Arial" w:hAnsi="Arial" w:cs="Arial"/>
          <w:color w:val="17365D" w:themeColor="text2" w:themeShade="BF"/>
          <w:sz w:val="14"/>
          <w:szCs w:val="14"/>
          <w:lang w:val="en-GB"/>
        </w:rPr>
        <w:sectPr w:rsidR="00F14604" w:rsidSect="00F76138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2055FE40" w14:textId="77777777" w:rsidR="005E32A7" w:rsidRPr="00F14604" w:rsidRDefault="005E32A7" w:rsidP="000E0B4D">
      <w:pPr>
        <w:jc w:val="both"/>
        <w:rPr>
          <w:rFonts w:ascii="Arial" w:hAnsi="Arial" w:cs="Arial"/>
          <w:color w:val="17365D" w:themeColor="text2" w:themeShade="BF"/>
          <w:sz w:val="14"/>
          <w:szCs w:val="14"/>
          <w:lang w:val="en-GB"/>
        </w:rPr>
      </w:pPr>
    </w:p>
    <w:sectPr w:rsidR="005E32A7" w:rsidRPr="00F14604" w:rsidSect="00F76138">
      <w:type w:val="continuous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 w16cid:durableId="2104498321">
    <w:abstractNumId w:val="1"/>
  </w:num>
  <w:num w:numId="2" w16cid:durableId="13492873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57"/>
    <w:rsid w:val="00013F94"/>
    <w:rsid w:val="0001594D"/>
    <w:rsid w:val="00022579"/>
    <w:rsid w:val="00026CBD"/>
    <w:rsid w:val="00041A01"/>
    <w:rsid w:val="00043090"/>
    <w:rsid w:val="00044E21"/>
    <w:rsid w:val="00052AA6"/>
    <w:rsid w:val="00057142"/>
    <w:rsid w:val="0006051C"/>
    <w:rsid w:val="000646A7"/>
    <w:rsid w:val="00081D18"/>
    <w:rsid w:val="00085D1F"/>
    <w:rsid w:val="00090DB0"/>
    <w:rsid w:val="000C1BBE"/>
    <w:rsid w:val="000C3384"/>
    <w:rsid w:val="000C717C"/>
    <w:rsid w:val="000D2B4F"/>
    <w:rsid w:val="000E0B4D"/>
    <w:rsid w:val="000E5483"/>
    <w:rsid w:val="0010555B"/>
    <w:rsid w:val="001133CD"/>
    <w:rsid w:val="00116818"/>
    <w:rsid w:val="00117B96"/>
    <w:rsid w:val="00131394"/>
    <w:rsid w:val="00131780"/>
    <w:rsid w:val="0013203C"/>
    <w:rsid w:val="00162AFC"/>
    <w:rsid w:val="00166A50"/>
    <w:rsid w:val="00183470"/>
    <w:rsid w:val="001925B5"/>
    <w:rsid w:val="001927DF"/>
    <w:rsid w:val="001934CE"/>
    <w:rsid w:val="00194061"/>
    <w:rsid w:val="001A4705"/>
    <w:rsid w:val="001A6D78"/>
    <w:rsid w:val="001B1740"/>
    <w:rsid w:val="001C607E"/>
    <w:rsid w:val="001D6432"/>
    <w:rsid w:val="001D64AA"/>
    <w:rsid w:val="001E0057"/>
    <w:rsid w:val="001F201C"/>
    <w:rsid w:val="00215004"/>
    <w:rsid w:val="002166AE"/>
    <w:rsid w:val="00230B00"/>
    <w:rsid w:val="00264064"/>
    <w:rsid w:val="0027626E"/>
    <w:rsid w:val="0028443E"/>
    <w:rsid w:val="0029268B"/>
    <w:rsid w:val="00294E98"/>
    <w:rsid w:val="0029706B"/>
    <w:rsid w:val="002A5625"/>
    <w:rsid w:val="002B0EB8"/>
    <w:rsid w:val="002C355A"/>
    <w:rsid w:val="002D3515"/>
    <w:rsid w:val="002E2E6F"/>
    <w:rsid w:val="002E4CF3"/>
    <w:rsid w:val="002F6273"/>
    <w:rsid w:val="003027AD"/>
    <w:rsid w:val="003168E7"/>
    <w:rsid w:val="003168ED"/>
    <w:rsid w:val="00324D12"/>
    <w:rsid w:val="00330523"/>
    <w:rsid w:val="00331D31"/>
    <w:rsid w:val="00331DDB"/>
    <w:rsid w:val="00334657"/>
    <w:rsid w:val="00342B0B"/>
    <w:rsid w:val="003476A9"/>
    <w:rsid w:val="00367F08"/>
    <w:rsid w:val="00384AA3"/>
    <w:rsid w:val="00384E3C"/>
    <w:rsid w:val="00385890"/>
    <w:rsid w:val="00386031"/>
    <w:rsid w:val="00386BEB"/>
    <w:rsid w:val="00393412"/>
    <w:rsid w:val="00395C15"/>
    <w:rsid w:val="003B1DB3"/>
    <w:rsid w:val="003C4891"/>
    <w:rsid w:val="003D0D0A"/>
    <w:rsid w:val="003D1506"/>
    <w:rsid w:val="003D2371"/>
    <w:rsid w:val="003D6315"/>
    <w:rsid w:val="003E0A1C"/>
    <w:rsid w:val="003E14A5"/>
    <w:rsid w:val="003F25EE"/>
    <w:rsid w:val="00402770"/>
    <w:rsid w:val="00413C54"/>
    <w:rsid w:val="0041550B"/>
    <w:rsid w:val="0041555B"/>
    <w:rsid w:val="00416D88"/>
    <w:rsid w:val="00416FF9"/>
    <w:rsid w:val="004272E2"/>
    <w:rsid w:val="0043037D"/>
    <w:rsid w:val="0043166D"/>
    <w:rsid w:val="00440CFD"/>
    <w:rsid w:val="00457E85"/>
    <w:rsid w:val="00466D82"/>
    <w:rsid w:val="00470B32"/>
    <w:rsid w:val="00472FF5"/>
    <w:rsid w:val="004B5896"/>
    <w:rsid w:val="004C2674"/>
    <w:rsid w:val="004C7D85"/>
    <w:rsid w:val="00500364"/>
    <w:rsid w:val="005067F8"/>
    <w:rsid w:val="00510E4B"/>
    <w:rsid w:val="00515FAF"/>
    <w:rsid w:val="00533BF9"/>
    <w:rsid w:val="00541502"/>
    <w:rsid w:val="00541631"/>
    <w:rsid w:val="00556C7B"/>
    <w:rsid w:val="005600F0"/>
    <w:rsid w:val="005724D0"/>
    <w:rsid w:val="00573923"/>
    <w:rsid w:val="00584549"/>
    <w:rsid w:val="005973F8"/>
    <w:rsid w:val="005B7B72"/>
    <w:rsid w:val="005C0F95"/>
    <w:rsid w:val="005D30BC"/>
    <w:rsid w:val="005D3E2D"/>
    <w:rsid w:val="005D465C"/>
    <w:rsid w:val="005E1F5A"/>
    <w:rsid w:val="005E32A7"/>
    <w:rsid w:val="005F0DA8"/>
    <w:rsid w:val="005F3D66"/>
    <w:rsid w:val="00604E9F"/>
    <w:rsid w:val="0061139A"/>
    <w:rsid w:val="006248FC"/>
    <w:rsid w:val="00630F9F"/>
    <w:rsid w:val="00634D55"/>
    <w:rsid w:val="006440AD"/>
    <w:rsid w:val="006562CC"/>
    <w:rsid w:val="0067507A"/>
    <w:rsid w:val="0067552E"/>
    <w:rsid w:val="00677785"/>
    <w:rsid w:val="00684C67"/>
    <w:rsid w:val="00696BCB"/>
    <w:rsid w:val="006974A0"/>
    <w:rsid w:val="006B28E8"/>
    <w:rsid w:val="006B431D"/>
    <w:rsid w:val="006B6842"/>
    <w:rsid w:val="006B6AA1"/>
    <w:rsid w:val="006C4418"/>
    <w:rsid w:val="006C6967"/>
    <w:rsid w:val="006D3D13"/>
    <w:rsid w:val="006F6EF8"/>
    <w:rsid w:val="00700727"/>
    <w:rsid w:val="00712FE9"/>
    <w:rsid w:val="0071324E"/>
    <w:rsid w:val="00714C6D"/>
    <w:rsid w:val="00743D0F"/>
    <w:rsid w:val="007458C0"/>
    <w:rsid w:val="00746FA1"/>
    <w:rsid w:val="00747F47"/>
    <w:rsid w:val="00751285"/>
    <w:rsid w:val="00752E85"/>
    <w:rsid w:val="00756351"/>
    <w:rsid w:val="0075711E"/>
    <w:rsid w:val="00766957"/>
    <w:rsid w:val="007721A5"/>
    <w:rsid w:val="00774FA0"/>
    <w:rsid w:val="00785B9E"/>
    <w:rsid w:val="00792A8A"/>
    <w:rsid w:val="00793554"/>
    <w:rsid w:val="00794820"/>
    <w:rsid w:val="00794EE8"/>
    <w:rsid w:val="007A14B4"/>
    <w:rsid w:val="007C0DF1"/>
    <w:rsid w:val="007C20FB"/>
    <w:rsid w:val="007F2D6D"/>
    <w:rsid w:val="007F4DE1"/>
    <w:rsid w:val="007F5B37"/>
    <w:rsid w:val="00813DDA"/>
    <w:rsid w:val="00813F87"/>
    <w:rsid w:val="00827013"/>
    <w:rsid w:val="00833E3C"/>
    <w:rsid w:val="008402FF"/>
    <w:rsid w:val="00845758"/>
    <w:rsid w:val="00855456"/>
    <w:rsid w:val="00861B5B"/>
    <w:rsid w:val="00871BEB"/>
    <w:rsid w:val="00873D1A"/>
    <w:rsid w:val="00874E81"/>
    <w:rsid w:val="00880F82"/>
    <w:rsid w:val="00890656"/>
    <w:rsid w:val="00896267"/>
    <w:rsid w:val="008A5252"/>
    <w:rsid w:val="008A7173"/>
    <w:rsid w:val="008C24FC"/>
    <w:rsid w:val="008C46AC"/>
    <w:rsid w:val="008D7CCD"/>
    <w:rsid w:val="008E0D3C"/>
    <w:rsid w:val="009056D5"/>
    <w:rsid w:val="009066FE"/>
    <w:rsid w:val="009419F4"/>
    <w:rsid w:val="00943395"/>
    <w:rsid w:val="00960282"/>
    <w:rsid w:val="00965892"/>
    <w:rsid w:val="00974B51"/>
    <w:rsid w:val="00980D50"/>
    <w:rsid w:val="00981D05"/>
    <w:rsid w:val="00983B74"/>
    <w:rsid w:val="009B5164"/>
    <w:rsid w:val="009C222E"/>
    <w:rsid w:val="009C7B1A"/>
    <w:rsid w:val="009D438B"/>
    <w:rsid w:val="009D4B80"/>
    <w:rsid w:val="009D5C77"/>
    <w:rsid w:val="009D675C"/>
    <w:rsid w:val="009E2EB1"/>
    <w:rsid w:val="009E75F8"/>
    <w:rsid w:val="009E7F15"/>
    <w:rsid w:val="009F732B"/>
    <w:rsid w:val="00A14CB0"/>
    <w:rsid w:val="00A1545E"/>
    <w:rsid w:val="00A45709"/>
    <w:rsid w:val="00A54B47"/>
    <w:rsid w:val="00A66933"/>
    <w:rsid w:val="00A70206"/>
    <w:rsid w:val="00A743A3"/>
    <w:rsid w:val="00A75425"/>
    <w:rsid w:val="00A80ACE"/>
    <w:rsid w:val="00AA0429"/>
    <w:rsid w:val="00AC484E"/>
    <w:rsid w:val="00AC4BAD"/>
    <w:rsid w:val="00AC67CD"/>
    <w:rsid w:val="00AD2C96"/>
    <w:rsid w:val="00B00746"/>
    <w:rsid w:val="00B13FC1"/>
    <w:rsid w:val="00B25E15"/>
    <w:rsid w:val="00B43B4C"/>
    <w:rsid w:val="00B542FA"/>
    <w:rsid w:val="00B54574"/>
    <w:rsid w:val="00B62416"/>
    <w:rsid w:val="00B66829"/>
    <w:rsid w:val="00B77026"/>
    <w:rsid w:val="00B806AE"/>
    <w:rsid w:val="00BA2840"/>
    <w:rsid w:val="00BB1A7C"/>
    <w:rsid w:val="00BC745C"/>
    <w:rsid w:val="00BC7868"/>
    <w:rsid w:val="00BD22CD"/>
    <w:rsid w:val="00BD3992"/>
    <w:rsid w:val="00BF7ACF"/>
    <w:rsid w:val="00C05658"/>
    <w:rsid w:val="00C148E4"/>
    <w:rsid w:val="00C224B8"/>
    <w:rsid w:val="00C22572"/>
    <w:rsid w:val="00C23051"/>
    <w:rsid w:val="00C264C1"/>
    <w:rsid w:val="00C30839"/>
    <w:rsid w:val="00C334B0"/>
    <w:rsid w:val="00C35BE4"/>
    <w:rsid w:val="00C361F8"/>
    <w:rsid w:val="00C41253"/>
    <w:rsid w:val="00C41798"/>
    <w:rsid w:val="00C5555F"/>
    <w:rsid w:val="00C60617"/>
    <w:rsid w:val="00C7127D"/>
    <w:rsid w:val="00C76081"/>
    <w:rsid w:val="00C764DF"/>
    <w:rsid w:val="00C8183D"/>
    <w:rsid w:val="00CA2996"/>
    <w:rsid w:val="00CA3B43"/>
    <w:rsid w:val="00CC7DA9"/>
    <w:rsid w:val="00CE7315"/>
    <w:rsid w:val="00CF1DB2"/>
    <w:rsid w:val="00CF6C68"/>
    <w:rsid w:val="00CF6D63"/>
    <w:rsid w:val="00D04C0F"/>
    <w:rsid w:val="00D07E7F"/>
    <w:rsid w:val="00D12F0D"/>
    <w:rsid w:val="00D21519"/>
    <w:rsid w:val="00D31A44"/>
    <w:rsid w:val="00D425BE"/>
    <w:rsid w:val="00D508A9"/>
    <w:rsid w:val="00D525F1"/>
    <w:rsid w:val="00D52B73"/>
    <w:rsid w:val="00D551B2"/>
    <w:rsid w:val="00D55EF1"/>
    <w:rsid w:val="00D60C41"/>
    <w:rsid w:val="00D60F53"/>
    <w:rsid w:val="00D64249"/>
    <w:rsid w:val="00DA3E7C"/>
    <w:rsid w:val="00DA448C"/>
    <w:rsid w:val="00DA4CDB"/>
    <w:rsid w:val="00DB67B6"/>
    <w:rsid w:val="00DB7B10"/>
    <w:rsid w:val="00DC0AFB"/>
    <w:rsid w:val="00DC2746"/>
    <w:rsid w:val="00DF3791"/>
    <w:rsid w:val="00DF61FC"/>
    <w:rsid w:val="00E03CA6"/>
    <w:rsid w:val="00E11401"/>
    <w:rsid w:val="00E1206C"/>
    <w:rsid w:val="00E166B6"/>
    <w:rsid w:val="00E25382"/>
    <w:rsid w:val="00E26A6B"/>
    <w:rsid w:val="00E27780"/>
    <w:rsid w:val="00E3491D"/>
    <w:rsid w:val="00E45709"/>
    <w:rsid w:val="00E5122F"/>
    <w:rsid w:val="00E57B86"/>
    <w:rsid w:val="00E61566"/>
    <w:rsid w:val="00E65325"/>
    <w:rsid w:val="00E74EB3"/>
    <w:rsid w:val="00E8297C"/>
    <w:rsid w:val="00E87816"/>
    <w:rsid w:val="00E93A59"/>
    <w:rsid w:val="00EC30EA"/>
    <w:rsid w:val="00EC60ED"/>
    <w:rsid w:val="00ED5AFD"/>
    <w:rsid w:val="00EE7E0B"/>
    <w:rsid w:val="00EF76A5"/>
    <w:rsid w:val="00F0279C"/>
    <w:rsid w:val="00F02CFC"/>
    <w:rsid w:val="00F0718F"/>
    <w:rsid w:val="00F14604"/>
    <w:rsid w:val="00F14A21"/>
    <w:rsid w:val="00F40F6E"/>
    <w:rsid w:val="00F4581E"/>
    <w:rsid w:val="00F54B65"/>
    <w:rsid w:val="00F6564D"/>
    <w:rsid w:val="00F76138"/>
    <w:rsid w:val="00F8778C"/>
    <w:rsid w:val="00F91277"/>
    <w:rsid w:val="00FB239D"/>
    <w:rsid w:val="00FB5EDC"/>
    <w:rsid w:val="00FC6862"/>
    <w:rsid w:val="00FC6A2C"/>
    <w:rsid w:val="00FC72D0"/>
    <w:rsid w:val="00FD3E48"/>
    <w:rsid w:val="00FE2B6A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415A2"/>
  <w15:docId w15:val="{55558169-156A-4E59-A6FC-3C215CDD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0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E0057"/>
    <w:pPr>
      <w:keepNext/>
      <w:numPr>
        <w:numId w:val="1"/>
      </w:numPr>
      <w:outlineLvl w:val="0"/>
    </w:pPr>
    <w:rPr>
      <w:i/>
      <w:color w:val="0000FF"/>
      <w:sz w:val="17"/>
    </w:rPr>
  </w:style>
  <w:style w:type="paragraph" w:styleId="Heading2">
    <w:name w:val="heading 2"/>
    <w:basedOn w:val="Normal"/>
    <w:next w:val="Normal"/>
    <w:link w:val="Heading2Char"/>
    <w:qFormat/>
    <w:rsid w:val="001E0057"/>
    <w:pPr>
      <w:keepNext/>
      <w:numPr>
        <w:ilvl w:val="1"/>
        <w:numId w:val="1"/>
      </w:numPr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1E0057"/>
    <w:pPr>
      <w:keepNext/>
      <w:numPr>
        <w:ilvl w:val="2"/>
        <w:numId w:val="1"/>
      </w:numPr>
      <w:outlineLvl w:val="2"/>
    </w:pPr>
    <w:rPr>
      <w:b/>
      <w:color w:val="000000"/>
      <w:sz w:val="17"/>
    </w:rPr>
  </w:style>
  <w:style w:type="paragraph" w:styleId="Heading4">
    <w:name w:val="heading 4"/>
    <w:basedOn w:val="Normal"/>
    <w:next w:val="Normal"/>
    <w:link w:val="Heading4Char"/>
    <w:qFormat/>
    <w:rsid w:val="001E0057"/>
    <w:pPr>
      <w:keepNext/>
      <w:numPr>
        <w:ilvl w:val="3"/>
        <w:numId w:val="1"/>
      </w:numPr>
      <w:jc w:val="center"/>
      <w:outlineLvl w:val="3"/>
    </w:pPr>
    <w:rPr>
      <w:b/>
      <w:color w:val="FF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0057"/>
    <w:rPr>
      <w:rFonts w:ascii="Times New Roman" w:eastAsia="Times New Roman" w:hAnsi="Times New Roman" w:cs="Times New Roman"/>
      <w:i/>
      <w:color w:val="0000FF"/>
      <w:sz w:val="17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1E0057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1E0057"/>
    <w:rPr>
      <w:rFonts w:ascii="Times New Roman" w:eastAsia="Times New Roman" w:hAnsi="Times New Roman" w:cs="Times New Roman"/>
      <w:b/>
      <w:color w:val="000000"/>
      <w:sz w:val="17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1E0057"/>
    <w:rPr>
      <w:rFonts w:ascii="Times New Roman" w:eastAsia="Times New Roman" w:hAnsi="Times New Roman" w:cs="Times New Roman"/>
      <w:b/>
      <w:color w:val="FF0000"/>
      <w:sz w:val="16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1E00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057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D0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F14604"/>
    <w:pPr>
      <w:suppressAutoHyphens w:val="0"/>
      <w:spacing w:after="120"/>
    </w:pPr>
    <w:rPr>
      <w:lang w:eastAsia="fr-FR"/>
    </w:rPr>
  </w:style>
  <w:style w:type="character" w:customStyle="1" w:styleId="BodyTextChar">
    <w:name w:val="Body Text Char"/>
    <w:basedOn w:val="DefaultParagraphFont"/>
    <w:link w:val="BodyText"/>
    <w:semiHidden/>
    <w:rsid w:val="00F1460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0E5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istre@taffe.fr" TargetMode="External"/><Relationship Id="rId3" Type="http://schemas.openxmlformats.org/officeDocument/2006/relationships/styles" Target="styles.xml"/><Relationship Id="rId7" Type="http://schemas.openxmlformats.org/officeDocument/2006/relationships/hyperlink" Target="mailto:production@taffe.f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taff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60A3C-AB4C-4CCE-BCB2-47E36120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1606</Words>
  <Characters>8034</Characters>
  <Application>Microsoft Office Word</Application>
  <DocSecurity>0</DocSecurity>
  <Lines>66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Régine DUZER</dc:creator>
  <cp:lastModifiedBy>Isradem Compta</cp:lastModifiedBy>
  <cp:revision>3</cp:revision>
  <cp:lastPrinted>2023-02-07T09:03:00Z</cp:lastPrinted>
  <dcterms:created xsi:type="dcterms:W3CDTF">2023-02-07T09:03:00Z</dcterms:created>
  <dcterms:modified xsi:type="dcterms:W3CDTF">2023-02-07T10:11:00Z</dcterms:modified>
</cp:coreProperties>
</file>