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67959" w14:textId="601396F5" w:rsidR="00287CD2" w:rsidRPr="007E5FF4" w:rsidRDefault="007E5FF4">
      <w:pPr>
        <w:pBdr>
          <w:top w:val="nil"/>
          <w:left w:val="nil"/>
          <w:bottom w:val="nil"/>
          <w:right w:val="nil"/>
          <w:between w:val="nil"/>
        </w:pBdr>
        <w:spacing w:after="0" w:line="240" w:lineRule="auto"/>
        <w:rPr>
          <w:rFonts w:asciiTheme="minorBidi" w:hAnsiTheme="minorBidi" w:cstheme="minorBidi"/>
          <w:b/>
          <w:sz w:val="24"/>
          <w:szCs w:val="24"/>
          <w:u w:val="single"/>
        </w:rPr>
      </w:pPr>
      <w:r w:rsidRPr="007E5FF4">
        <w:rPr>
          <w:rFonts w:asciiTheme="minorBidi" w:hAnsiTheme="minorBidi" w:cstheme="minorBidi"/>
          <w:b/>
          <w:sz w:val="24"/>
          <w:szCs w:val="24"/>
          <w:u w:val="single"/>
        </w:rPr>
        <w:t xml:space="preserve">For </w:t>
      </w:r>
      <w:r w:rsidR="00B40F1E" w:rsidRPr="007E5FF4">
        <w:rPr>
          <w:rFonts w:asciiTheme="minorBidi" w:hAnsiTheme="minorBidi" w:cstheme="minorBidi"/>
          <w:b/>
          <w:sz w:val="24"/>
          <w:szCs w:val="24"/>
          <w:u w:val="single"/>
        </w:rPr>
        <w:t>Origin Services</w:t>
      </w:r>
    </w:p>
    <w:p w14:paraId="68FA0F97" w14:textId="77777777" w:rsidR="00287CD2" w:rsidRPr="007E5FF4" w:rsidRDefault="00287CD2">
      <w:pPr>
        <w:pBdr>
          <w:top w:val="nil"/>
          <w:left w:val="nil"/>
          <w:bottom w:val="nil"/>
          <w:right w:val="nil"/>
          <w:between w:val="nil"/>
        </w:pBdr>
        <w:spacing w:after="0" w:line="240" w:lineRule="auto"/>
        <w:rPr>
          <w:rFonts w:asciiTheme="minorBidi" w:hAnsiTheme="minorBidi" w:cstheme="minorBidi"/>
          <w:b/>
          <w:sz w:val="24"/>
          <w:szCs w:val="24"/>
          <w:u w:val="single"/>
        </w:rPr>
      </w:pPr>
    </w:p>
    <w:p w14:paraId="5C34FFE7" w14:textId="77777777" w:rsidR="00287CD2" w:rsidRPr="007E5FF4" w:rsidRDefault="00B40F1E">
      <w:pPr>
        <w:pBdr>
          <w:top w:val="nil"/>
          <w:left w:val="nil"/>
          <w:bottom w:val="nil"/>
          <w:right w:val="nil"/>
          <w:between w:val="nil"/>
        </w:pBdr>
        <w:spacing w:after="0" w:line="240" w:lineRule="auto"/>
        <w:rPr>
          <w:rFonts w:asciiTheme="minorBidi" w:hAnsiTheme="minorBidi" w:cstheme="minorBidi"/>
          <w:b/>
          <w:sz w:val="24"/>
          <w:szCs w:val="24"/>
        </w:rPr>
      </w:pPr>
      <w:r w:rsidRPr="007E5FF4">
        <w:rPr>
          <w:rFonts w:asciiTheme="minorBidi" w:hAnsiTheme="minorBidi" w:cstheme="minorBidi"/>
          <w:b/>
          <w:sz w:val="24"/>
          <w:szCs w:val="24"/>
        </w:rPr>
        <w:t>Rates include</w:t>
      </w:r>
    </w:p>
    <w:p w14:paraId="784A17E8"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Export worthy packing and handling of your valuable personal effects by professional</w:t>
      </w:r>
    </w:p>
    <w:p w14:paraId="4D841B10"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packing crew, led by an English-speaking crew chief</w:t>
      </w:r>
    </w:p>
    <w:p w14:paraId="600F1159"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Loading of packed effects on to truck or container as agreed, local transportation</w:t>
      </w:r>
    </w:p>
    <w:p w14:paraId="3D1969AF"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Handing over of shipment at Port/airport, export customs clearance, inspection if required, export documentation</w:t>
      </w:r>
    </w:p>
    <w:p w14:paraId="12F83D10"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Ocean freight charges from origin to destination</w:t>
      </w:r>
    </w:p>
    <w:p w14:paraId="584B4429"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Terminal Handling Charges at origin &amp; destination</w:t>
      </w:r>
    </w:p>
    <w:p w14:paraId="5A82BF52" w14:textId="77777777" w:rsidR="00287CD2" w:rsidRPr="007E5FF4" w:rsidRDefault="00287CD2">
      <w:pPr>
        <w:pBdr>
          <w:top w:val="nil"/>
          <w:left w:val="nil"/>
          <w:bottom w:val="nil"/>
          <w:right w:val="nil"/>
          <w:between w:val="nil"/>
        </w:pBdr>
        <w:spacing w:after="0" w:line="240" w:lineRule="auto"/>
        <w:ind w:left="720"/>
        <w:rPr>
          <w:rFonts w:asciiTheme="minorBidi" w:hAnsiTheme="minorBidi" w:cstheme="minorBidi"/>
          <w:sz w:val="24"/>
          <w:szCs w:val="24"/>
        </w:rPr>
      </w:pPr>
    </w:p>
    <w:p w14:paraId="64F2923D" w14:textId="77777777" w:rsidR="00287CD2" w:rsidRPr="007E5FF4" w:rsidRDefault="00B40F1E">
      <w:pPr>
        <w:pBdr>
          <w:top w:val="nil"/>
          <w:left w:val="nil"/>
          <w:bottom w:val="nil"/>
          <w:right w:val="nil"/>
          <w:between w:val="nil"/>
        </w:pBdr>
        <w:spacing w:after="0" w:line="240" w:lineRule="auto"/>
        <w:rPr>
          <w:rFonts w:asciiTheme="minorBidi" w:hAnsiTheme="minorBidi" w:cstheme="minorBidi"/>
          <w:b/>
          <w:sz w:val="24"/>
          <w:szCs w:val="24"/>
        </w:rPr>
      </w:pPr>
      <w:r w:rsidRPr="007E5FF4">
        <w:rPr>
          <w:rFonts w:asciiTheme="minorBidi" w:hAnsiTheme="minorBidi" w:cstheme="minorBidi"/>
          <w:b/>
          <w:sz w:val="24"/>
          <w:szCs w:val="24"/>
        </w:rPr>
        <w:t>Rates exclude</w:t>
      </w:r>
    </w:p>
    <w:p w14:paraId="48E12C1D"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Insurance</w:t>
      </w:r>
    </w:p>
    <w:p w14:paraId="01663B57"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 xml:space="preserve">Complete destination and delivery  services </w:t>
      </w:r>
    </w:p>
    <w:p w14:paraId="49FF342C"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Crating / Fumigation</w:t>
      </w:r>
    </w:p>
    <w:p w14:paraId="5E816555"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 xml:space="preserve">Detention &amp; Demurrage charges </w:t>
      </w:r>
    </w:p>
    <w:p w14:paraId="25196205"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 xml:space="preserve">Power of Attorney, Freight certificate, Labour union charges </w:t>
      </w:r>
    </w:p>
    <w:p w14:paraId="59D2221F"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Customs taxes or duties (if any / as per actual)</w:t>
      </w:r>
    </w:p>
    <w:p w14:paraId="6D73E3F7"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Dest. terminal handling &amp; delivery order charges (if any / as per actual)</w:t>
      </w:r>
    </w:p>
    <w:p w14:paraId="11FD595E"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 xml:space="preserve">Extensive customs examination </w:t>
      </w:r>
    </w:p>
    <w:p w14:paraId="3F5A2E82"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Port storage or liner demurrage charges (if any / as per actual)</w:t>
      </w:r>
    </w:p>
    <w:p w14:paraId="01B71662"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Container Guarantee Deposit at destination port (if applicable and until not agreed)</w:t>
      </w:r>
    </w:p>
    <w:p w14:paraId="67E26951"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Manual pick up of items above 1st floor without elevator access</w:t>
      </w:r>
    </w:p>
    <w:p w14:paraId="73EF3FB6"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Delivery above 1st floor via stairs / use of external elevator</w:t>
      </w:r>
    </w:p>
    <w:p w14:paraId="3C6C208E"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 xml:space="preserve">Split or multiple Deliveries and handyman services </w:t>
      </w:r>
    </w:p>
    <w:p w14:paraId="1B29AFBF"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Shuttle service due to abnormal access or use of an external elevator</w:t>
      </w:r>
    </w:p>
    <w:p w14:paraId="2947E2CB"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Parking Permit at destination during delivery (if any)</w:t>
      </w:r>
    </w:p>
    <w:p w14:paraId="45D44642"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Heavy equipment handling such as pianos, safes, pool tables etc.</w:t>
      </w:r>
    </w:p>
    <w:p w14:paraId="7B983ADF"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Third party services like wall fixtures, wall mounting, etc.</w:t>
      </w:r>
    </w:p>
    <w:p w14:paraId="1A17889B"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Storage</w:t>
      </w:r>
    </w:p>
    <w:p w14:paraId="13E06513"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Work that is carried out on a Holiday or outside normal hours (08.00-17.00hrs) at your request</w:t>
      </w:r>
    </w:p>
    <w:p w14:paraId="22923750" w14:textId="77777777" w:rsidR="00287CD2" w:rsidRPr="007E5FF4" w:rsidRDefault="00B40F1E">
      <w:pPr>
        <w:numPr>
          <w:ilvl w:val="0"/>
          <w:numId w:val="1"/>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Reassembly of brand new, extensive or flat pack or complicated furniture, like IKEA.</w:t>
      </w:r>
    </w:p>
    <w:p w14:paraId="5E60AE62" w14:textId="77777777" w:rsidR="00287CD2" w:rsidRPr="007E5FF4" w:rsidRDefault="00287CD2">
      <w:pPr>
        <w:pBdr>
          <w:top w:val="nil"/>
          <w:left w:val="nil"/>
          <w:bottom w:val="nil"/>
          <w:right w:val="nil"/>
          <w:between w:val="nil"/>
        </w:pBdr>
        <w:spacing w:after="0" w:line="240" w:lineRule="auto"/>
        <w:rPr>
          <w:rFonts w:asciiTheme="minorBidi" w:hAnsiTheme="minorBidi" w:cstheme="minorBidi"/>
          <w:sz w:val="24"/>
          <w:szCs w:val="24"/>
        </w:rPr>
      </w:pPr>
    </w:p>
    <w:p w14:paraId="3E0ED9E4" w14:textId="77777777" w:rsidR="00287CD2" w:rsidRPr="007E5FF4" w:rsidRDefault="00287CD2">
      <w:pPr>
        <w:pBdr>
          <w:top w:val="nil"/>
          <w:left w:val="nil"/>
          <w:bottom w:val="nil"/>
          <w:right w:val="nil"/>
          <w:between w:val="nil"/>
        </w:pBdr>
        <w:spacing w:after="0" w:line="240" w:lineRule="auto"/>
        <w:rPr>
          <w:rFonts w:asciiTheme="minorBidi" w:hAnsiTheme="minorBidi" w:cstheme="minorBidi"/>
          <w:sz w:val="24"/>
          <w:szCs w:val="24"/>
        </w:rPr>
      </w:pPr>
    </w:p>
    <w:p w14:paraId="5AC9D612" w14:textId="77777777" w:rsidR="00287CD2" w:rsidRPr="00B40F1E" w:rsidRDefault="00B40F1E">
      <w:pPr>
        <w:spacing w:after="0" w:line="240" w:lineRule="auto"/>
        <w:jc w:val="both"/>
        <w:rPr>
          <w:rFonts w:asciiTheme="minorBidi" w:hAnsiTheme="minorBidi" w:cstheme="minorBidi"/>
          <w:color w:val="FF0000"/>
          <w:sz w:val="24"/>
          <w:szCs w:val="24"/>
        </w:rPr>
      </w:pPr>
      <w:r w:rsidRPr="00B40F1E">
        <w:rPr>
          <w:rFonts w:asciiTheme="minorBidi" w:hAnsiTheme="minorBidi" w:cstheme="minorBidi"/>
          <w:color w:val="FF0000"/>
          <w:sz w:val="24"/>
          <w:szCs w:val="24"/>
        </w:rPr>
        <w:t>**The transit time given by shipping lines are subject to change without notice due to changes in vessel schedules, market condition etc</w:t>
      </w:r>
    </w:p>
    <w:p w14:paraId="0C264D01" w14:textId="77777777" w:rsidR="00287CD2" w:rsidRPr="00B40F1E" w:rsidRDefault="00287CD2">
      <w:pPr>
        <w:spacing w:after="0" w:line="240" w:lineRule="auto"/>
        <w:jc w:val="both"/>
        <w:rPr>
          <w:rFonts w:asciiTheme="minorBidi" w:hAnsiTheme="minorBidi" w:cstheme="minorBidi"/>
          <w:color w:val="FF0000"/>
          <w:sz w:val="24"/>
          <w:szCs w:val="24"/>
        </w:rPr>
      </w:pPr>
    </w:p>
    <w:p w14:paraId="3464D862" w14:textId="77777777" w:rsidR="00287CD2" w:rsidRPr="00B40F1E" w:rsidRDefault="00B40F1E">
      <w:pPr>
        <w:spacing w:after="0" w:line="240" w:lineRule="auto"/>
        <w:jc w:val="both"/>
        <w:rPr>
          <w:rFonts w:asciiTheme="minorBidi" w:hAnsiTheme="minorBidi" w:cstheme="minorBidi"/>
          <w:b/>
          <w:color w:val="FF0000"/>
          <w:sz w:val="24"/>
          <w:szCs w:val="24"/>
        </w:rPr>
      </w:pPr>
      <w:r w:rsidRPr="00B40F1E">
        <w:rPr>
          <w:rFonts w:asciiTheme="minorBidi" w:hAnsiTheme="minorBidi" w:cstheme="minorBidi"/>
          <w:color w:val="FF0000"/>
          <w:sz w:val="24"/>
          <w:szCs w:val="24"/>
        </w:rPr>
        <w:t>** Freight rates, tariffs and rates of exchange are based on the present market condition and subject to change without notice.</w:t>
      </w:r>
    </w:p>
    <w:p w14:paraId="1BCE0A36" w14:textId="77777777" w:rsidR="00287CD2" w:rsidRPr="00B40F1E" w:rsidRDefault="00287CD2">
      <w:pPr>
        <w:spacing w:after="0" w:line="240" w:lineRule="auto"/>
        <w:rPr>
          <w:rFonts w:asciiTheme="minorBidi" w:hAnsiTheme="minorBidi" w:cstheme="minorBidi"/>
          <w:b/>
          <w:color w:val="FF0000"/>
          <w:sz w:val="24"/>
          <w:szCs w:val="24"/>
        </w:rPr>
      </w:pPr>
    </w:p>
    <w:p w14:paraId="4A6A6E97" w14:textId="77777777" w:rsidR="00287CD2" w:rsidRPr="00B40F1E" w:rsidRDefault="00B40F1E">
      <w:pPr>
        <w:spacing w:after="0" w:line="240" w:lineRule="auto"/>
        <w:rPr>
          <w:rFonts w:asciiTheme="minorBidi" w:hAnsiTheme="minorBidi" w:cstheme="minorBidi"/>
          <w:b/>
          <w:color w:val="FF0000"/>
          <w:sz w:val="24"/>
          <w:szCs w:val="24"/>
        </w:rPr>
      </w:pPr>
      <w:r w:rsidRPr="00B40F1E">
        <w:rPr>
          <w:rFonts w:asciiTheme="minorBidi" w:hAnsiTheme="minorBidi" w:cstheme="minorBidi"/>
          <w:b/>
          <w:color w:val="FF0000"/>
          <w:sz w:val="24"/>
          <w:szCs w:val="24"/>
        </w:rPr>
        <w:t>Notice of Potential Impact on Freight Rates &amp; shipment transit time Due to Red Sea Situation</w:t>
      </w:r>
    </w:p>
    <w:p w14:paraId="702180CD" w14:textId="77777777" w:rsidR="00287CD2" w:rsidRPr="00B40F1E" w:rsidRDefault="00B40F1E">
      <w:pPr>
        <w:spacing w:after="0" w:line="240" w:lineRule="auto"/>
        <w:jc w:val="both"/>
        <w:rPr>
          <w:rFonts w:asciiTheme="minorBidi" w:hAnsiTheme="minorBidi" w:cstheme="minorBidi"/>
          <w:color w:val="FF0000"/>
          <w:sz w:val="24"/>
          <w:szCs w:val="24"/>
        </w:rPr>
      </w:pPr>
      <w:r w:rsidRPr="00B40F1E">
        <w:rPr>
          <w:rFonts w:asciiTheme="minorBidi" w:hAnsiTheme="minorBidi" w:cstheme="minorBidi"/>
          <w:color w:val="FF0000"/>
          <w:sz w:val="24"/>
          <w:szCs w:val="24"/>
        </w:rPr>
        <w:t>In response to the recent attacks on ships in the Red Sea, major carriers have taken the precautionary measure of suspending all shipments through the Red Sea channel.</w:t>
      </w:r>
    </w:p>
    <w:p w14:paraId="50573288" w14:textId="77777777" w:rsidR="00287CD2" w:rsidRPr="00B40F1E" w:rsidRDefault="00287CD2">
      <w:pPr>
        <w:spacing w:after="0" w:line="240" w:lineRule="auto"/>
        <w:jc w:val="both"/>
        <w:rPr>
          <w:rFonts w:asciiTheme="minorBidi" w:hAnsiTheme="minorBidi" w:cstheme="minorBidi"/>
          <w:color w:val="FF0000"/>
          <w:sz w:val="24"/>
          <w:szCs w:val="24"/>
        </w:rPr>
      </w:pPr>
    </w:p>
    <w:p w14:paraId="3C3A6133" w14:textId="77777777" w:rsidR="00287CD2" w:rsidRPr="00B40F1E" w:rsidRDefault="00B40F1E">
      <w:pPr>
        <w:spacing w:after="0" w:line="240" w:lineRule="auto"/>
        <w:jc w:val="both"/>
        <w:rPr>
          <w:rFonts w:asciiTheme="minorBidi" w:hAnsiTheme="minorBidi" w:cstheme="minorBidi"/>
          <w:color w:val="FF0000"/>
          <w:sz w:val="24"/>
          <w:szCs w:val="24"/>
        </w:rPr>
      </w:pPr>
      <w:r w:rsidRPr="00B40F1E">
        <w:rPr>
          <w:rFonts w:asciiTheme="minorBidi" w:hAnsiTheme="minorBidi" w:cstheme="minorBidi"/>
          <w:color w:val="FF0000"/>
          <w:sz w:val="24"/>
          <w:szCs w:val="24"/>
        </w:rPr>
        <w:t>However, we must inform you that this situation is likely to have an impact on freight rates &amp; sea transit time. The shift to alternative routes, coupled with potential transit delays, may lead to additional operational costs, and thus freight rates and vessel transit time are subject to changes without any prior notice due to the current on-going RED SEA issue.</w:t>
      </w:r>
    </w:p>
    <w:p w14:paraId="26AFBA8B" w14:textId="77777777" w:rsidR="00287CD2" w:rsidRPr="007E5FF4" w:rsidRDefault="00287CD2">
      <w:pPr>
        <w:pBdr>
          <w:top w:val="nil"/>
          <w:left w:val="nil"/>
          <w:bottom w:val="nil"/>
          <w:right w:val="nil"/>
          <w:between w:val="nil"/>
        </w:pBdr>
        <w:spacing w:after="0" w:line="240" w:lineRule="auto"/>
        <w:rPr>
          <w:rFonts w:asciiTheme="minorBidi" w:hAnsiTheme="minorBidi" w:cstheme="minorBidi"/>
          <w:b/>
          <w:sz w:val="24"/>
          <w:szCs w:val="24"/>
        </w:rPr>
      </w:pPr>
    </w:p>
    <w:p w14:paraId="3E94383E" w14:textId="77777777" w:rsidR="00287CD2" w:rsidRPr="007E5FF4" w:rsidRDefault="00B40F1E">
      <w:p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b/>
          <w:sz w:val="24"/>
          <w:szCs w:val="24"/>
        </w:rPr>
        <w:t>Payment Terms:</w:t>
      </w:r>
      <w:r w:rsidRPr="007E5FF4">
        <w:rPr>
          <w:rFonts w:asciiTheme="minorBidi" w:hAnsiTheme="minorBidi" w:cstheme="minorBidi"/>
          <w:sz w:val="24"/>
          <w:szCs w:val="24"/>
        </w:rPr>
        <w:t xml:space="preserve"> 100% payment prior to shipment dispatch.  Additional bank charges USD 50 will be applicable.</w:t>
      </w:r>
    </w:p>
    <w:p w14:paraId="573E82E1" w14:textId="77777777" w:rsidR="00287CD2" w:rsidRPr="007E5FF4" w:rsidRDefault="00287CD2">
      <w:pPr>
        <w:widowControl w:val="0"/>
        <w:spacing w:after="0" w:line="240" w:lineRule="auto"/>
        <w:jc w:val="both"/>
        <w:rPr>
          <w:rFonts w:asciiTheme="minorBidi" w:hAnsiTheme="minorBidi" w:cstheme="minorBidi"/>
          <w:b/>
          <w:sz w:val="24"/>
          <w:szCs w:val="24"/>
        </w:rPr>
      </w:pPr>
    </w:p>
    <w:p w14:paraId="142FE235" w14:textId="77777777" w:rsidR="00287CD2" w:rsidRPr="007E5FF4" w:rsidRDefault="00287CD2">
      <w:pPr>
        <w:pBdr>
          <w:top w:val="nil"/>
          <w:left w:val="nil"/>
          <w:bottom w:val="nil"/>
          <w:right w:val="nil"/>
          <w:between w:val="nil"/>
        </w:pBdr>
        <w:spacing w:after="0" w:line="240" w:lineRule="auto"/>
        <w:rPr>
          <w:rFonts w:asciiTheme="minorBidi" w:hAnsiTheme="minorBidi" w:cstheme="minorBidi"/>
          <w:b/>
          <w:sz w:val="24"/>
          <w:szCs w:val="24"/>
        </w:rPr>
      </w:pPr>
    </w:p>
    <w:p w14:paraId="0C05D762" w14:textId="77777777" w:rsidR="00287CD2" w:rsidRPr="007E5FF4" w:rsidRDefault="00B40F1E">
      <w:pPr>
        <w:pBdr>
          <w:top w:val="nil"/>
          <w:left w:val="nil"/>
          <w:bottom w:val="nil"/>
          <w:right w:val="nil"/>
          <w:between w:val="nil"/>
        </w:pBdr>
        <w:spacing w:after="0" w:line="240" w:lineRule="auto"/>
        <w:rPr>
          <w:rFonts w:asciiTheme="minorBidi" w:hAnsiTheme="minorBidi" w:cstheme="minorBidi"/>
          <w:b/>
          <w:sz w:val="24"/>
          <w:szCs w:val="24"/>
        </w:rPr>
      </w:pPr>
      <w:r w:rsidRPr="007E5FF4">
        <w:rPr>
          <w:rFonts w:asciiTheme="minorBidi" w:hAnsiTheme="minorBidi" w:cstheme="minorBidi"/>
          <w:b/>
          <w:sz w:val="24"/>
          <w:szCs w:val="24"/>
        </w:rPr>
        <w:t>Additional charges</w:t>
      </w:r>
    </w:p>
    <w:p w14:paraId="5724930E" w14:textId="77777777" w:rsidR="00287CD2" w:rsidRPr="007E5FF4" w:rsidRDefault="00B40F1E">
      <w:p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 xml:space="preserve">Shuttle service: </w:t>
      </w:r>
      <w:r w:rsidRPr="007E5FF4">
        <w:rPr>
          <w:rFonts w:asciiTheme="minorBidi" w:hAnsiTheme="minorBidi" w:cstheme="minorBidi"/>
          <w:sz w:val="24"/>
          <w:szCs w:val="24"/>
        </w:rPr>
        <w:t>USD 150</w:t>
      </w:r>
    </w:p>
    <w:p w14:paraId="312A72BA" w14:textId="77777777" w:rsidR="00287CD2" w:rsidRPr="007E5FF4" w:rsidRDefault="00B40F1E">
      <w:p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Handling heavy item</w:t>
      </w:r>
      <w:r w:rsidRPr="007E5FF4">
        <w:rPr>
          <w:rFonts w:asciiTheme="minorBidi" w:hAnsiTheme="minorBidi" w:cstheme="minorBidi"/>
          <w:sz w:val="24"/>
          <w:szCs w:val="24"/>
        </w:rPr>
        <w:t xml:space="preserve"> : Will be billed separately</w:t>
      </w:r>
    </w:p>
    <w:p w14:paraId="44801FF6" w14:textId="77777777" w:rsidR="00287CD2" w:rsidRPr="007E5FF4" w:rsidRDefault="00B40F1E">
      <w:p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Parking permits request</w:t>
      </w:r>
      <w:r w:rsidRPr="007E5FF4">
        <w:rPr>
          <w:rFonts w:asciiTheme="minorBidi" w:hAnsiTheme="minorBidi" w:cstheme="minorBidi"/>
          <w:sz w:val="24"/>
          <w:szCs w:val="24"/>
        </w:rPr>
        <w:t xml:space="preserve"> : Will be billed separately</w:t>
      </w:r>
    </w:p>
    <w:p w14:paraId="02570AC5" w14:textId="77777777" w:rsidR="00287CD2" w:rsidRPr="007E5FF4" w:rsidRDefault="00287CD2">
      <w:pPr>
        <w:pBdr>
          <w:top w:val="nil"/>
          <w:left w:val="nil"/>
          <w:bottom w:val="nil"/>
          <w:right w:val="nil"/>
          <w:between w:val="nil"/>
        </w:pBdr>
        <w:spacing w:after="0" w:line="240" w:lineRule="auto"/>
        <w:rPr>
          <w:rFonts w:asciiTheme="minorBidi" w:hAnsiTheme="minorBidi" w:cstheme="minorBidi"/>
          <w:sz w:val="24"/>
          <w:szCs w:val="24"/>
        </w:rPr>
      </w:pPr>
    </w:p>
    <w:p w14:paraId="6044D858" w14:textId="77777777" w:rsidR="00287CD2" w:rsidRPr="007E5FF4" w:rsidRDefault="00B40F1E">
      <w:pPr>
        <w:pBdr>
          <w:top w:val="nil"/>
          <w:left w:val="nil"/>
          <w:bottom w:val="nil"/>
          <w:right w:val="nil"/>
          <w:between w:val="nil"/>
        </w:pBdr>
        <w:spacing w:after="0" w:line="240" w:lineRule="auto"/>
        <w:rPr>
          <w:rFonts w:asciiTheme="minorBidi" w:hAnsiTheme="minorBidi" w:cstheme="minorBidi"/>
          <w:b/>
          <w:sz w:val="24"/>
          <w:szCs w:val="24"/>
        </w:rPr>
      </w:pPr>
      <w:r w:rsidRPr="007E5FF4">
        <w:rPr>
          <w:rFonts w:asciiTheme="minorBidi" w:hAnsiTheme="minorBidi" w:cstheme="minorBidi"/>
          <w:b/>
          <w:sz w:val="24"/>
          <w:szCs w:val="24"/>
        </w:rPr>
        <w:t xml:space="preserve">Terms / Conditions:-  </w:t>
      </w:r>
    </w:p>
    <w:p w14:paraId="4C2C8B53" w14:textId="77777777" w:rsidR="00287CD2" w:rsidRPr="007E5FF4" w:rsidRDefault="00B40F1E">
      <w:pPr>
        <w:numPr>
          <w:ilvl w:val="0"/>
          <w:numId w:val="2"/>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 xml:space="preserve">The quotation is valid for 30 days from date of issue  </w:t>
      </w:r>
    </w:p>
    <w:p w14:paraId="63E9DA73" w14:textId="77777777" w:rsidR="00287CD2" w:rsidRPr="007E5FF4" w:rsidRDefault="00B40F1E">
      <w:pPr>
        <w:numPr>
          <w:ilvl w:val="0"/>
          <w:numId w:val="2"/>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 xml:space="preserve">All business is undertaken subject to our Standard Trading Terms and Conditions a copy  of which is duly attached.  </w:t>
      </w:r>
    </w:p>
    <w:p w14:paraId="1D6E4BD1" w14:textId="77777777" w:rsidR="00287CD2" w:rsidRPr="007E5FF4" w:rsidRDefault="00B40F1E">
      <w:pPr>
        <w:numPr>
          <w:ilvl w:val="0"/>
          <w:numId w:val="2"/>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 xml:space="preserve">If there are any changes to the scope of work originally advised to our offices, please  inform us in writing of changes.  </w:t>
      </w:r>
    </w:p>
    <w:p w14:paraId="2B5F42D4" w14:textId="77777777" w:rsidR="00287CD2" w:rsidRPr="007E5FF4" w:rsidRDefault="00B40F1E">
      <w:pPr>
        <w:numPr>
          <w:ilvl w:val="0"/>
          <w:numId w:val="2"/>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 xml:space="preserve">Payments due for invoices issued by our office will not be withheld or offset in the event  of an incident that gives rise to a claim. These matters will be dealt with separately </w:t>
      </w:r>
    </w:p>
    <w:p w14:paraId="009397CF" w14:textId="77777777" w:rsidR="00287CD2" w:rsidRPr="007E5FF4" w:rsidRDefault="00B40F1E">
      <w:pPr>
        <w:numPr>
          <w:ilvl w:val="0"/>
          <w:numId w:val="2"/>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Any cost associated with force majeure ( such as war / weather / strike etc) and government regulations is not included at the time of offer.</w:t>
      </w:r>
    </w:p>
    <w:p w14:paraId="39339D0B" w14:textId="77777777" w:rsidR="00287CD2" w:rsidRPr="007E5FF4" w:rsidRDefault="00B40F1E">
      <w:pPr>
        <w:numPr>
          <w:ilvl w:val="0"/>
          <w:numId w:val="2"/>
        </w:numPr>
        <w:pBdr>
          <w:top w:val="nil"/>
          <w:left w:val="nil"/>
          <w:bottom w:val="nil"/>
          <w:right w:val="nil"/>
          <w:between w:val="nil"/>
        </w:pBdr>
        <w:spacing w:after="0" w:line="240" w:lineRule="auto"/>
        <w:rPr>
          <w:rFonts w:asciiTheme="minorBidi" w:hAnsiTheme="minorBidi" w:cstheme="minorBidi"/>
          <w:sz w:val="24"/>
          <w:szCs w:val="24"/>
        </w:rPr>
      </w:pPr>
      <w:r w:rsidRPr="007E5FF4">
        <w:rPr>
          <w:rFonts w:asciiTheme="minorBidi" w:hAnsiTheme="minorBidi" w:cstheme="minorBidi"/>
          <w:sz w:val="24"/>
          <w:szCs w:val="24"/>
        </w:rPr>
        <w:t>We are not liable for delays, loss, or damage caused by events beyond our control, such as natural disasters, political unrest, or transportation disruptions.</w:t>
      </w:r>
    </w:p>
    <w:p w14:paraId="0C1C755C" w14:textId="77777777" w:rsidR="00287CD2" w:rsidRPr="007E5FF4" w:rsidRDefault="00287CD2">
      <w:pPr>
        <w:pBdr>
          <w:top w:val="nil"/>
          <w:left w:val="nil"/>
          <w:bottom w:val="nil"/>
          <w:right w:val="nil"/>
          <w:between w:val="nil"/>
        </w:pBdr>
        <w:spacing w:after="0" w:line="240" w:lineRule="auto"/>
        <w:rPr>
          <w:rFonts w:asciiTheme="minorBidi" w:hAnsiTheme="minorBidi" w:cstheme="minorBidi"/>
          <w:sz w:val="24"/>
          <w:szCs w:val="24"/>
        </w:rPr>
      </w:pPr>
    </w:p>
    <w:p w14:paraId="3ACEF881" w14:textId="77777777" w:rsidR="00287CD2" w:rsidRPr="007E5FF4" w:rsidRDefault="00287CD2">
      <w:pPr>
        <w:pBdr>
          <w:top w:val="nil"/>
          <w:left w:val="nil"/>
          <w:bottom w:val="nil"/>
          <w:right w:val="nil"/>
          <w:between w:val="nil"/>
        </w:pBdr>
        <w:spacing w:after="0" w:line="240" w:lineRule="auto"/>
        <w:rPr>
          <w:rFonts w:asciiTheme="minorBidi" w:hAnsiTheme="minorBidi" w:cstheme="minorBidi"/>
          <w:sz w:val="24"/>
          <w:szCs w:val="24"/>
        </w:rPr>
      </w:pPr>
      <w:bookmarkStart w:id="0" w:name="_heading=h.28jlpw346nhx" w:colFirst="0" w:colLast="0"/>
      <w:bookmarkEnd w:id="0"/>
    </w:p>
    <w:p w14:paraId="31203B8A" w14:textId="77777777" w:rsidR="00287CD2" w:rsidRPr="007E5FF4" w:rsidRDefault="00287CD2">
      <w:pPr>
        <w:pBdr>
          <w:top w:val="nil"/>
          <w:left w:val="nil"/>
          <w:bottom w:val="nil"/>
          <w:right w:val="nil"/>
          <w:between w:val="nil"/>
        </w:pBdr>
        <w:spacing w:after="0" w:line="240" w:lineRule="auto"/>
        <w:rPr>
          <w:rFonts w:asciiTheme="minorBidi" w:hAnsiTheme="minorBidi" w:cstheme="minorBidi"/>
          <w:sz w:val="24"/>
          <w:szCs w:val="24"/>
        </w:rPr>
      </w:pPr>
      <w:bookmarkStart w:id="1" w:name="_heading=h.c3hq2kl8hwdc" w:colFirst="0" w:colLast="0"/>
      <w:bookmarkEnd w:id="1"/>
    </w:p>
    <w:p w14:paraId="3C98EC55" w14:textId="77777777" w:rsidR="00287CD2" w:rsidRPr="007E5FF4" w:rsidRDefault="00287CD2">
      <w:pPr>
        <w:pBdr>
          <w:top w:val="nil"/>
          <w:left w:val="nil"/>
          <w:bottom w:val="nil"/>
          <w:right w:val="nil"/>
          <w:between w:val="nil"/>
        </w:pBdr>
        <w:spacing w:after="0" w:line="240" w:lineRule="auto"/>
        <w:rPr>
          <w:rFonts w:asciiTheme="minorBidi" w:hAnsiTheme="minorBidi" w:cstheme="minorBidi"/>
          <w:sz w:val="24"/>
          <w:szCs w:val="24"/>
        </w:rPr>
      </w:pPr>
      <w:bookmarkStart w:id="2" w:name="_heading=h.tbxdf1v286d0" w:colFirst="0" w:colLast="0"/>
      <w:bookmarkEnd w:id="2"/>
    </w:p>
    <w:p w14:paraId="51AF527E" w14:textId="77777777" w:rsidR="00287CD2" w:rsidRPr="007E5FF4" w:rsidRDefault="00287CD2">
      <w:pPr>
        <w:pBdr>
          <w:top w:val="nil"/>
          <w:left w:val="nil"/>
          <w:bottom w:val="nil"/>
          <w:right w:val="nil"/>
          <w:between w:val="nil"/>
        </w:pBdr>
        <w:spacing w:after="0" w:line="240" w:lineRule="auto"/>
        <w:rPr>
          <w:rFonts w:asciiTheme="minorBidi" w:hAnsiTheme="minorBidi" w:cstheme="minorBidi"/>
          <w:sz w:val="24"/>
          <w:szCs w:val="24"/>
        </w:rPr>
      </w:pPr>
      <w:bookmarkStart w:id="3" w:name="_heading=h.2jx27npjmf42" w:colFirst="0" w:colLast="0"/>
      <w:bookmarkEnd w:id="3"/>
    </w:p>
    <w:p w14:paraId="4DFC8EE7" w14:textId="77777777" w:rsidR="00287CD2" w:rsidRPr="007E5FF4" w:rsidRDefault="00287CD2">
      <w:pPr>
        <w:pBdr>
          <w:top w:val="nil"/>
          <w:left w:val="nil"/>
          <w:bottom w:val="nil"/>
          <w:right w:val="nil"/>
          <w:between w:val="nil"/>
        </w:pBdr>
        <w:spacing w:after="0" w:line="240" w:lineRule="auto"/>
        <w:rPr>
          <w:rFonts w:asciiTheme="minorBidi" w:hAnsiTheme="minorBidi" w:cstheme="minorBidi"/>
          <w:sz w:val="24"/>
          <w:szCs w:val="24"/>
        </w:rPr>
      </w:pPr>
      <w:bookmarkStart w:id="4" w:name="_heading=h.ziblmgaee4im" w:colFirst="0" w:colLast="0"/>
      <w:bookmarkEnd w:id="4"/>
    </w:p>
    <w:p w14:paraId="6D0319AB" w14:textId="77777777" w:rsidR="00287CD2" w:rsidRPr="007E5FF4" w:rsidRDefault="00B40F1E">
      <w:pPr>
        <w:pBdr>
          <w:top w:val="nil"/>
          <w:left w:val="nil"/>
          <w:bottom w:val="nil"/>
          <w:right w:val="nil"/>
          <w:between w:val="nil"/>
        </w:pBdr>
        <w:spacing w:after="0" w:line="240" w:lineRule="auto"/>
        <w:rPr>
          <w:rFonts w:asciiTheme="minorBidi" w:hAnsiTheme="minorBidi" w:cstheme="minorBidi"/>
          <w:sz w:val="24"/>
          <w:szCs w:val="24"/>
        </w:rPr>
      </w:pPr>
      <w:bookmarkStart w:id="5" w:name="_heading=h.gjdgxs" w:colFirst="0" w:colLast="0"/>
      <w:bookmarkEnd w:id="5"/>
      <w:r w:rsidRPr="007E5FF4">
        <w:rPr>
          <w:rFonts w:asciiTheme="minorBidi" w:hAnsiTheme="minorBidi" w:cstheme="minorBidi"/>
          <w:sz w:val="24"/>
          <w:szCs w:val="24"/>
        </w:rPr>
        <w:t>Kind regards,</w:t>
      </w:r>
    </w:p>
    <w:p w14:paraId="2AFCA896" w14:textId="77777777" w:rsidR="00287CD2" w:rsidRPr="007E5FF4" w:rsidRDefault="00287CD2">
      <w:pPr>
        <w:spacing w:after="0" w:line="240" w:lineRule="auto"/>
        <w:rPr>
          <w:rFonts w:asciiTheme="minorBidi" w:hAnsiTheme="minorBidi" w:cstheme="minorBidi"/>
          <w:sz w:val="24"/>
          <w:szCs w:val="24"/>
        </w:rPr>
      </w:pPr>
    </w:p>
    <w:tbl>
      <w:tblPr>
        <w:tblStyle w:val="a"/>
        <w:tblW w:w="8775" w:type="dxa"/>
        <w:tblBorders>
          <w:top w:val="nil"/>
          <w:left w:val="nil"/>
          <w:bottom w:val="nil"/>
          <w:right w:val="nil"/>
          <w:insideH w:val="nil"/>
          <w:insideV w:val="nil"/>
        </w:tblBorders>
        <w:tblLayout w:type="fixed"/>
        <w:tblLook w:val="0600" w:firstRow="0" w:lastRow="0" w:firstColumn="0" w:lastColumn="0" w:noHBand="1" w:noVBand="1"/>
      </w:tblPr>
      <w:tblGrid>
        <w:gridCol w:w="2670"/>
        <w:gridCol w:w="6105"/>
      </w:tblGrid>
      <w:tr w:rsidR="007E5FF4" w:rsidRPr="007E5FF4" w14:paraId="30B2728F" w14:textId="77777777">
        <w:trPr>
          <w:trHeight w:val="3045"/>
        </w:trPr>
        <w:tc>
          <w:tcPr>
            <w:tcW w:w="26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9DC58E3" w14:textId="77777777" w:rsidR="00287CD2" w:rsidRPr="007E5FF4" w:rsidRDefault="00B40F1E">
            <w:pPr>
              <w:spacing w:after="0" w:line="345" w:lineRule="auto"/>
              <w:rPr>
                <w:rFonts w:asciiTheme="minorBidi" w:hAnsiTheme="minorBidi" w:cstheme="minorBidi"/>
                <w:sz w:val="24"/>
                <w:szCs w:val="24"/>
              </w:rPr>
            </w:pPr>
            <w:r w:rsidRPr="007E5FF4">
              <w:rPr>
                <w:rFonts w:asciiTheme="minorBidi" w:hAnsiTheme="minorBidi" w:cstheme="minorBidi"/>
                <w:sz w:val="24"/>
                <w:szCs w:val="24"/>
              </w:rPr>
              <w:drawing>
                <wp:inline distT="114300" distB="114300" distL="114300" distR="114300" wp14:anchorId="4F3610A8" wp14:editId="6829D24C">
                  <wp:extent cx="1549400" cy="25400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1549400" cy="254000"/>
                          </a:xfrm>
                          <a:prstGeom prst="rect">
                            <a:avLst/>
                          </a:prstGeom>
                          <a:ln/>
                        </pic:spPr>
                      </pic:pic>
                    </a:graphicData>
                  </a:graphic>
                </wp:inline>
              </w:drawing>
            </w:r>
          </w:p>
          <w:p w14:paraId="554AC080" w14:textId="77777777" w:rsidR="00287CD2" w:rsidRPr="007E5FF4" w:rsidRDefault="00B40F1E">
            <w:pPr>
              <w:spacing w:after="0" w:line="345" w:lineRule="auto"/>
              <w:rPr>
                <w:rFonts w:asciiTheme="minorBidi" w:hAnsiTheme="minorBidi" w:cstheme="minorBidi"/>
                <w:sz w:val="24"/>
                <w:szCs w:val="24"/>
              </w:rPr>
            </w:pPr>
            <w:r w:rsidRPr="007E5FF4">
              <w:rPr>
                <w:rFonts w:asciiTheme="minorBidi" w:hAnsiTheme="minorBidi" w:cstheme="minorBidi"/>
                <w:sz w:val="24"/>
                <w:szCs w:val="24"/>
              </w:rPr>
              <w:drawing>
                <wp:inline distT="114300" distB="114300" distL="114300" distR="114300" wp14:anchorId="2775A293" wp14:editId="66EAA9A2">
                  <wp:extent cx="1409700" cy="13843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409700" cy="1384300"/>
                          </a:xfrm>
                          <a:prstGeom prst="rect">
                            <a:avLst/>
                          </a:prstGeom>
                          <a:ln/>
                        </pic:spPr>
                      </pic:pic>
                    </a:graphicData>
                  </a:graphic>
                </wp:inline>
              </w:drawing>
            </w:r>
          </w:p>
        </w:tc>
        <w:tc>
          <w:tcPr>
            <w:tcW w:w="61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FC7C5A5" w14:textId="77777777" w:rsidR="00287CD2" w:rsidRPr="007E5FF4" w:rsidRDefault="00B40F1E">
            <w:pPr>
              <w:spacing w:after="0" w:line="276" w:lineRule="auto"/>
              <w:rPr>
                <w:rFonts w:asciiTheme="minorBidi" w:hAnsiTheme="minorBidi" w:cstheme="minorBidi"/>
                <w:sz w:val="24"/>
                <w:szCs w:val="24"/>
              </w:rPr>
            </w:pPr>
            <w:r w:rsidRPr="007E5FF4">
              <w:rPr>
                <w:rFonts w:asciiTheme="minorBidi" w:hAnsiTheme="minorBidi" w:cstheme="minorBidi"/>
                <w:sz w:val="24"/>
                <w:szCs w:val="24"/>
              </w:rPr>
              <w:t>Best Regards,</w:t>
            </w:r>
          </w:p>
          <w:p w14:paraId="1DF607EF" w14:textId="77777777" w:rsidR="00287CD2" w:rsidRPr="007E5FF4" w:rsidRDefault="00B40F1E">
            <w:pPr>
              <w:spacing w:after="0" w:line="276" w:lineRule="auto"/>
              <w:rPr>
                <w:rFonts w:asciiTheme="minorBidi" w:hAnsiTheme="minorBidi" w:cstheme="minorBidi"/>
                <w:sz w:val="24"/>
                <w:szCs w:val="24"/>
              </w:rPr>
            </w:pPr>
            <w:r w:rsidRPr="007E5FF4">
              <w:rPr>
                <w:rFonts w:asciiTheme="minorBidi" w:hAnsiTheme="minorBidi" w:cstheme="minorBidi"/>
                <w:sz w:val="24"/>
                <w:szCs w:val="24"/>
              </w:rPr>
              <w:t>Vamsi Krishna</w:t>
            </w:r>
          </w:p>
          <w:p w14:paraId="029B301F" w14:textId="77777777" w:rsidR="00287CD2" w:rsidRPr="007E5FF4" w:rsidRDefault="00B40F1E">
            <w:pPr>
              <w:spacing w:after="0" w:line="276" w:lineRule="auto"/>
              <w:rPr>
                <w:rFonts w:asciiTheme="minorBidi" w:hAnsiTheme="minorBidi" w:cstheme="minorBidi"/>
                <w:sz w:val="24"/>
                <w:szCs w:val="24"/>
              </w:rPr>
            </w:pPr>
            <w:r w:rsidRPr="007E5FF4">
              <w:rPr>
                <w:rFonts w:asciiTheme="minorBidi" w:hAnsiTheme="minorBidi" w:cstheme="minorBidi"/>
                <w:sz w:val="24"/>
                <w:szCs w:val="24"/>
              </w:rPr>
              <w:drawing>
                <wp:inline distT="114300" distB="114300" distL="114300" distR="114300" wp14:anchorId="537A8996" wp14:editId="1EFD2240">
                  <wp:extent cx="190500" cy="1905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90500" cy="190500"/>
                          </a:xfrm>
                          <a:prstGeom prst="rect">
                            <a:avLst/>
                          </a:prstGeom>
                          <a:ln/>
                        </pic:spPr>
                      </pic:pic>
                    </a:graphicData>
                  </a:graphic>
                </wp:inline>
              </w:drawing>
            </w:r>
            <w:r w:rsidRPr="007E5FF4">
              <w:rPr>
                <w:rFonts w:asciiTheme="minorBidi" w:hAnsiTheme="minorBidi" w:cstheme="minorBidi"/>
                <w:sz w:val="24"/>
                <w:szCs w:val="24"/>
              </w:rPr>
              <w:t>: +968- 2481-1621</w:t>
            </w:r>
          </w:p>
          <w:p w14:paraId="1691D601" w14:textId="77777777" w:rsidR="00287CD2" w:rsidRPr="007E5FF4" w:rsidRDefault="00B40F1E">
            <w:pPr>
              <w:spacing w:after="0" w:line="276" w:lineRule="auto"/>
              <w:rPr>
                <w:rFonts w:asciiTheme="minorBidi" w:hAnsiTheme="minorBidi" w:cstheme="minorBidi"/>
                <w:sz w:val="24"/>
                <w:szCs w:val="24"/>
              </w:rPr>
            </w:pPr>
            <w:r w:rsidRPr="007E5FF4">
              <w:rPr>
                <w:rFonts w:asciiTheme="minorBidi" w:hAnsiTheme="minorBidi" w:cstheme="minorBidi"/>
                <w:sz w:val="24"/>
                <w:szCs w:val="24"/>
              </w:rPr>
              <w:drawing>
                <wp:inline distT="114300" distB="114300" distL="114300" distR="114300" wp14:anchorId="7017B429" wp14:editId="58676A9A">
                  <wp:extent cx="139700" cy="1397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9700" cy="139700"/>
                          </a:xfrm>
                          <a:prstGeom prst="rect">
                            <a:avLst/>
                          </a:prstGeom>
                          <a:ln/>
                        </pic:spPr>
                      </pic:pic>
                    </a:graphicData>
                  </a:graphic>
                </wp:inline>
              </w:drawing>
            </w:r>
            <w:r w:rsidRPr="007E5FF4">
              <w:rPr>
                <w:rFonts w:asciiTheme="minorBidi" w:hAnsiTheme="minorBidi" w:cstheme="minorBidi"/>
                <w:sz w:val="24"/>
                <w:szCs w:val="24"/>
              </w:rPr>
              <w:t xml:space="preserve"> : +968-9213-8699</w:t>
            </w:r>
          </w:p>
          <w:p w14:paraId="73CB9571" w14:textId="77777777" w:rsidR="00287CD2" w:rsidRPr="007E5FF4" w:rsidRDefault="00B40F1E">
            <w:pPr>
              <w:spacing w:after="0" w:line="276" w:lineRule="auto"/>
              <w:rPr>
                <w:rFonts w:asciiTheme="minorBidi" w:hAnsiTheme="minorBidi" w:cstheme="minorBidi"/>
                <w:sz w:val="24"/>
                <w:szCs w:val="24"/>
              </w:rPr>
            </w:pPr>
            <w:r w:rsidRPr="007E5FF4">
              <w:rPr>
                <w:rFonts w:asciiTheme="minorBidi" w:hAnsiTheme="minorBidi" w:cstheme="minorBidi"/>
                <w:sz w:val="24"/>
                <w:szCs w:val="24"/>
              </w:rPr>
              <w:t xml:space="preserve">E: </w:t>
            </w:r>
            <w:r w:rsidRPr="007E5FF4">
              <w:rPr>
                <w:rFonts w:asciiTheme="minorBidi" w:hAnsiTheme="minorBidi" w:cstheme="minorBidi"/>
                <w:sz w:val="24"/>
                <w:szCs w:val="24"/>
              </w:rPr>
              <w:t>intl.mct@aquarelocations.com</w:t>
            </w:r>
            <w:r w:rsidRPr="007E5FF4">
              <w:rPr>
                <w:rFonts w:asciiTheme="minorBidi" w:hAnsiTheme="minorBidi" w:cstheme="minorBidi"/>
                <w:sz w:val="24"/>
                <w:szCs w:val="24"/>
              </w:rPr>
              <w:t xml:space="preserve"> </w:t>
            </w:r>
          </w:p>
          <w:p w14:paraId="6430FFEB" w14:textId="77777777" w:rsidR="00287CD2" w:rsidRPr="007E5FF4" w:rsidRDefault="00B40F1E">
            <w:pPr>
              <w:spacing w:after="0" w:line="276" w:lineRule="auto"/>
              <w:rPr>
                <w:rFonts w:asciiTheme="minorBidi" w:hAnsiTheme="minorBidi" w:cstheme="minorBidi"/>
                <w:sz w:val="24"/>
                <w:szCs w:val="24"/>
                <w:u w:val="single"/>
              </w:rPr>
            </w:pPr>
            <w:r w:rsidRPr="007E5FF4">
              <w:rPr>
                <w:rFonts w:asciiTheme="minorBidi" w:hAnsiTheme="minorBidi" w:cstheme="minorBidi"/>
                <w:sz w:val="24"/>
                <w:szCs w:val="24"/>
              </w:rPr>
              <w:t>W:</w:t>
            </w:r>
            <w:hyperlink r:id="rId10">
              <w:r w:rsidRPr="007E5FF4">
                <w:rPr>
                  <w:rFonts w:asciiTheme="minorBidi" w:hAnsiTheme="minorBidi" w:cstheme="minorBidi"/>
                  <w:sz w:val="24"/>
                  <w:szCs w:val="24"/>
                  <w:u w:val="single"/>
                </w:rPr>
                <w:t xml:space="preserve"> </w:t>
              </w:r>
            </w:hyperlink>
            <w:hyperlink r:id="rId11">
              <w:r w:rsidRPr="007E5FF4">
                <w:rPr>
                  <w:rFonts w:asciiTheme="minorBidi" w:hAnsiTheme="minorBidi" w:cstheme="minorBidi"/>
                  <w:sz w:val="24"/>
                  <w:szCs w:val="24"/>
                  <w:u w:val="single"/>
                </w:rPr>
                <w:t>www.aquarelocations.com</w:t>
              </w:r>
            </w:hyperlink>
          </w:p>
          <w:p w14:paraId="46D6BB8E" w14:textId="77777777" w:rsidR="00287CD2" w:rsidRPr="007E5FF4" w:rsidRDefault="00B40F1E">
            <w:pPr>
              <w:spacing w:after="0" w:line="276" w:lineRule="auto"/>
              <w:rPr>
                <w:rFonts w:asciiTheme="minorBidi" w:hAnsiTheme="minorBidi" w:cstheme="minorBidi"/>
                <w:sz w:val="24"/>
                <w:szCs w:val="24"/>
              </w:rPr>
            </w:pPr>
            <w:r w:rsidRPr="007E5FF4">
              <w:rPr>
                <w:rFonts w:asciiTheme="minorBidi" w:hAnsiTheme="minorBidi" w:cstheme="minorBidi"/>
                <w:sz w:val="24"/>
                <w:szCs w:val="24"/>
              </w:rPr>
              <w:t>Offices - Bahrain, Qatar, Oman, UAE, INDIA</w:t>
            </w:r>
          </w:p>
          <w:p w14:paraId="36E6009E" w14:textId="77777777" w:rsidR="00287CD2" w:rsidRPr="007E5FF4" w:rsidRDefault="00B40F1E">
            <w:pPr>
              <w:spacing w:after="0" w:line="276" w:lineRule="auto"/>
              <w:rPr>
                <w:rFonts w:asciiTheme="minorBidi" w:hAnsiTheme="minorBidi" w:cstheme="minorBidi"/>
                <w:sz w:val="24"/>
                <w:szCs w:val="24"/>
              </w:rPr>
            </w:pPr>
            <w:r w:rsidRPr="007E5FF4">
              <w:rPr>
                <w:rFonts w:asciiTheme="minorBidi" w:hAnsiTheme="minorBidi" w:cstheme="minorBidi"/>
                <w:sz w:val="24"/>
                <w:szCs w:val="24"/>
              </w:rPr>
              <w:t>(A Division of AQUA Global Logistics LLC)</w:t>
            </w:r>
          </w:p>
        </w:tc>
      </w:tr>
    </w:tbl>
    <w:p w14:paraId="48E1A487" w14:textId="77777777" w:rsidR="00287CD2" w:rsidRPr="007E5FF4" w:rsidRDefault="00B40F1E">
      <w:pPr>
        <w:spacing w:after="0" w:line="397" w:lineRule="auto"/>
        <w:rPr>
          <w:rFonts w:asciiTheme="minorBidi" w:eastAsia="Verdana" w:hAnsiTheme="minorBidi" w:cstheme="minorBidi"/>
          <w:sz w:val="24"/>
          <w:szCs w:val="24"/>
          <w:highlight w:val="white"/>
        </w:rPr>
      </w:pPr>
      <w:r w:rsidRPr="007E5FF4">
        <w:rPr>
          <w:rFonts w:asciiTheme="minorBidi" w:eastAsia="Verdana" w:hAnsiTheme="minorBidi" w:cstheme="minorBidi"/>
          <w:sz w:val="24"/>
          <w:szCs w:val="24"/>
          <w:highlight w:val="white"/>
        </w:rPr>
        <w:t xml:space="preserve">Follow us on - </w:t>
      </w:r>
    </w:p>
    <w:p w14:paraId="13719AF3" w14:textId="77777777" w:rsidR="00287CD2" w:rsidRPr="007E5FF4" w:rsidRDefault="00B40F1E">
      <w:pPr>
        <w:spacing w:after="0" w:line="240" w:lineRule="auto"/>
        <w:rPr>
          <w:rFonts w:asciiTheme="minorBidi" w:eastAsia="Verdana" w:hAnsiTheme="minorBidi" w:cstheme="minorBidi"/>
          <w:b/>
          <w:sz w:val="24"/>
          <w:szCs w:val="24"/>
          <w:highlight w:val="white"/>
          <w:u w:val="single"/>
        </w:rPr>
      </w:pPr>
      <w:hyperlink r:id="rId12">
        <w:r w:rsidRPr="007E5FF4">
          <w:rPr>
            <w:rFonts w:asciiTheme="minorBidi" w:eastAsia="Verdana" w:hAnsiTheme="minorBidi" w:cstheme="minorBidi"/>
            <w:b/>
            <w:sz w:val="24"/>
            <w:szCs w:val="24"/>
            <w:highlight w:val="white"/>
            <w:u w:val="single"/>
          </w:rPr>
          <w:t>Facebook</w:t>
        </w:r>
      </w:hyperlink>
      <w:r w:rsidRPr="007E5FF4">
        <w:rPr>
          <w:rFonts w:asciiTheme="minorBidi" w:eastAsia="Verdana" w:hAnsiTheme="minorBidi" w:cstheme="minorBidi"/>
          <w:sz w:val="24"/>
          <w:szCs w:val="24"/>
          <w:highlight w:val="white"/>
        </w:rPr>
        <w:t xml:space="preserve"> -</w:t>
      </w:r>
      <w:hyperlink r:id="rId13">
        <w:r w:rsidRPr="007E5FF4">
          <w:rPr>
            <w:rFonts w:asciiTheme="minorBidi" w:eastAsia="Verdana" w:hAnsiTheme="minorBidi" w:cstheme="minorBidi"/>
            <w:sz w:val="24"/>
            <w:szCs w:val="24"/>
            <w:highlight w:val="white"/>
            <w:u w:val="single"/>
          </w:rPr>
          <w:t xml:space="preserve"> </w:t>
        </w:r>
      </w:hyperlink>
      <w:hyperlink r:id="rId14">
        <w:r w:rsidRPr="007E5FF4">
          <w:rPr>
            <w:rFonts w:asciiTheme="minorBidi" w:eastAsia="Verdana" w:hAnsiTheme="minorBidi" w:cstheme="minorBidi"/>
            <w:b/>
            <w:sz w:val="24"/>
            <w:szCs w:val="24"/>
            <w:highlight w:val="white"/>
            <w:u w:val="single"/>
          </w:rPr>
          <w:t>Instagram</w:t>
        </w:r>
      </w:hyperlink>
      <w:r w:rsidRPr="007E5FF4">
        <w:rPr>
          <w:rFonts w:asciiTheme="minorBidi" w:eastAsia="Verdana" w:hAnsiTheme="minorBidi" w:cstheme="minorBidi"/>
          <w:b/>
          <w:sz w:val="24"/>
          <w:szCs w:val="24"/>
          <w:highlight w:val="white"/>
        </w:rPr>
        <w:t xml:space="preserve"> </w:t>
      </w:r>
      <w:r w:rsidRPr="007E5FF4">
        <w:rPr>
          <w:rFonts w:asciiTheme="minorBidi" w:eastAsia="Verdana" w:hAnsiTheme="minorBidi" w:cstheme="minorBidi"/>
          <w:sz w:val="24"/>
          <w:szCs w:val="24"/>
          <w:highlight w:val="white"/>
        </w:rPr>
        <w:t>-</w:t>
      </w:r>
      <w:hyperlink r:id="rId15">
        <w:r w:rsidRPr="007E5FF4">
          <w:rPr>
            <w:rFonts w:asciiTheme="minorBidi" w:eastAsia="Verdana" w:hAnsiTheme="minorBidi" w:cstheme="minorBidi"/>
            <w:sz w:val="24"/>
            <w:szCs w:val="24"/>
            <w:highlight w:val="white"/>
            <w:u w:val="single"/>
          </w:rPr>
          <w:t xml:space="preserve"> </w:t>
        </w:r>
      </w:hyperlink>
      <w:hyperlink r:id="rId16">
        <w:r w:rsidRPr="007E5FF4">
          <w:rPr>
            <w:rFonts w:asciiTheme="minorBidi" w:eastAsia="Verdana" w:hAnsiTheme="minorBidi" w:cstheme="minorBidi"/>
            <w:b/>
            <w:sz w:val="24"/>
            <w:szCs w:val="24"/>
            <w:highlight w:val="white"/>
            <w:u w:val="single"/>
          </w:rPr>
          <w:t>Linkedin</w:t>
        </w:r>
      </w:hyperlink>
    </w:p>
    <w:p w14:paraId="08520FD5" w14:textId="77777777" w:rsidR="00287CD2" w:rsidRPr="007E5FF4" w:rsidRDefault="00287CD2">
      <w:pPr>
        <w:pBdr>
          <w:top w:val="nil"/>
          <w:left w:val="nil"/>
          <w:bottom w:val="nil"/>
          <w:right w:val="nil"/>
          <w:between w:val="nil"/>
        </w:pBdr>
        <w:spacing w:after="0" w:line="240" w:lineRule="auto"/>
        <w:rPr>
          <w:rFonts w:asciiTheme="minorBidi" w:hAnsiTheme="minorBidi" w:cstheme="minorBidi"/>
          <w:sz w:val="24"/>
          <w:szCs w:val="24"/>
        </w:rPr>
      </w:pPr>
    </w:p>
    <w:sectPr w:rsidR="00287CD2" w:rsidRPr="007E5FF4">
      <w:pgSz w:w="11906" w:h="16838"/>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C7B1C"/>
    <w:multiLevelType w:val="multilevel"/>
    <w:tmpl w:val="48A42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B316D5"/>
    <w:multiLevelType w:val="multilevel"/>
    <w:tmpl w:val="578AC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8451098">
    <w:abstractNumId w:val="1"/>
  </w:num>
  <w:num w:numId="2" w16cid:durableId="102845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CD2"/>
    <w:rsid w:val="00287CD2"/>
    <w:rsid w:val="007E5FF4"/>
    <w:rsid w:val="008E3B05"/>
    <w:rsid w:val="00B40F1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EE90"/>
  <w15:docId w15:val="{8A17F106-3006-476D-8E1F-D385E943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604FB"/>
    <w:rPr>
      <w:color w:val="0000FF"/>
      <w:u w:val="single"/>
    </w:rPr>
  </w:style>
  <w:style w:type="paragraph" w:styleId="NoSpacing">
    <w:name w:val="No Spacing"/>
    <w:uiPriority w:val="1"/>
    <w:qFormat/>
    <w:rsid w:val="009604FB"/>
    <w:pPr>
      <w:spacing w:after="0" w:line="240" w:lineRule="auto"/>
    </w:pPr>
    <w:rPr>
      <w:noProof/>
    </w:rPr>
  </w:style>
  <w:style w:type="character" w:customStyle="1" w:styleId="default-paragraph-font">
    <w:name w:val="default-paragraph-font"/>
    <w:basedOn w:val="DefaultParagraphFont"/>
    <w:rsid w:val="006B6D20"/>
  </w:style>
  <w:style w:type="character" w:styleId="UnresolvedMention">
    <w:name w:val="Unresolved Mention"/>
    <w:basedOn w:val="DefaultParagraphFont"/>
    <w:uiPriority w:val="99"/>
    <w:semiHidden/>
    <w:unhideWhenUsed/>
    <w:rsid w:val="006B6D2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instagram.com/aquagloballogistics/?hl=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facebook.com/aquagloballogisti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company/aquaairlogistics/"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aquarelocations.com/" TargetMode="External"/><Relationship Id="rId5" Type="http://schemas.openxmlformats.org/officeDocument/2006/relationships/webSettings" Target="webSettings.xml"/><Relationship Id="rId15" Type="http://schemas.openxmlformats.org/officeDocument/2006/relationships/hyperlink" Target="https://www.linkedin.com/company/aquaairlogistics/" TargetMode="External"/><Relationship Id="rId10" Type="http://schemas.openxmlformats.org/officeDocument/2006/relationships/hyperlink" Target="http://www.aquarelocations.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instagram.com/aquagloballogistics/?hl=en"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HzQNuJ2ZGQpFqbd0tseERByQ==">CgMxLjAyDmguMjhqbHB3MzQ2bmh4Mg5oLmMzaHEya2w4aHdkYzIOaC50YnhkZjF2Mjg2ZDAyDmguMmp4MjducGptZjQyMg5oLnppYmxtZ2FlZTRpbTIIaC5namRneHM4AHIhMUxtOUVTT1pRUkY0Y2ZpbmRUYU02VlBjdzNtaWRJTmxf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Triv Triv</dc:creator>
  <cp:lastModifiedBy>Miranda Blok</cp:lastModifiedBy>
  <cp:revision>3</cp:revision>
  <dcterms:created xsi:type="dcterms:W3CDTF">2025-01-12T11:45:00Z</dcterms:created>
  <dcterms:modified xsi:type="dcterms:W3CDTF">2025-01-12T11:45:00Z</dcterms:modified>
</cp:coreProperties>
</file>