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41B1" w:rsidRPr="009D301B" w:rsidRDefault="009D3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  <w:u w:val="single"/>
        </w:rPr>
      </w:pPr>
      <w:r w:rsidRPr="009D301B">
        <w:rPr>
          <w:rFonts w:asciiTheme="minorBidi" w:hAnsiTheme="minorBidi" w:cstheme="minorBidi"/>
          <w:b/>
          <w:sz w:val="24"/>
          <w:szCs w:val="24"/>
          <w:u w:val="single"/>
        </w:rPr>
        <w:t>Origin Services</w:t>
      </w:r>
    </w:p>
    <w:p w14:paraId="00000002" w14:textId="77777777" w:rsidR="003A41B1" w:rsidRPr="009D301B" w:rsidRDefault="009D3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9D301B">
        <w:rPr>
          <w:rFonts w:asciiTheme="minorBidi" w:hAnsiTheme="minorBidi" w:cstheme="minorBidi"/>
          <w:b/>
          <w:sz w:val="24"/>
          <w:szCs w:val="24"/>
        </w:rPr>
        <w:t>Rates include</w:t>
      </w:r>
    </w:p>
    <w:p w14:paraId="00000003" w14:textId="77777777" w:rsidR="003A41B1" w:rsidRPr="009D301B" w:rsidRDefault="009D30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Export worthy packing and handling of your valuable personal effects by professional packing crew, lead by an English-speaking crew chief </w:t>
      </w:r>
    </w:p>
    <w:p w14:paraId="00000004" w14:textId="77777777" w:rsidR="003A41B1" w:rsidRPr="009D301B" w:rsidRDefault="009D30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Loading of packed effects on to truck or container as agreed, local transportation</w:t>
      </w:r>
    </w:p>
    <w:p w14:paraId="00000005" w14:textId="77777777" w:rsidR="003A41B1" w:rsidRPr="009D301B" w:rsidRDefault="009D30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Handing over of shipment at Port, export customs clearance, inspection if required, export documentation</w:t>
      </w:r>
    </w:p>
    <w:p w14:paraId="00000006" w14:textId="77777777" w:rsidR="003A41B1" w:rsidRPr="009D301B" w:rsidRDefault="009D30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Freight charges from Port origin to destination  </w:t>
      </w:r>
    </w:p>
    <w:p w14:paraId="00000007" w14:textId="77777777" w:rsidR="003A41B1" w:rsidRPr="009D301B" w:rsidRDefault="009D301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Origin Terminal Handling Charges payable to the shipping line </w:t>
      </w:r>
    </w:p>
    <w:p w14:paraId="00000008" w14:textId="77777777" w:rsidR="003A41B1" w:rsidRPr="009D301B" w:rsidRDefault="003A4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</w:p>
    <w:p w14:paraId="00000009" w14:textId="77777777" w:rsidR="003A41B1" w:rsidRPr="009D301B" w:rsidRDefault="009D3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9D301B">
        <w:rPr>
          <w:rFonts w:asciiTheme="minorBidi" w:hAnsiTheme="minorBidi" w:cstheme="minorBidi"/>
          <w:b/>
          <w:sz w:val="24"/>
          <w:szCs w:val="24"/>
        </w:rPr>
        <w:t>For CAR</w:t>
      </w:r>
    </w:p>
    <w:p w14:paraId="0000000A" w14:textId="77777777" w:rsidR="003A41B1" w:rsidRPr="009D301B" w:rsidRDefault="009D30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Assistance and guidance for completing export documentation of vehicle</w:t>
      </w:r>
    </w:p>
    <w:p w14:paraId="0000000B" w14:textId="77777777" w:rsidR="003A41B1" w:rsidRPr="009D301B" w:rsidRDefault="009D30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Transportation of Cars from Muscat to Sohar Port using break-down vehicle</w:t>
      </w:r>
    </w:p>
    <w:p w14:paraId="0000000C" w14:textId="77777777" w:rsidR="003A41B1" w:rsidRPr="009D301B" w:rsidRDefault="009D30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Lashing of car inside the container to secure during transit </w:t>
      </w:r>
    </w:p>
    <w:p w14:paraId="0000000D" w14:textId="77777777" w:rsidR="003A41B1" w:rsidRPr="009D301B" w:rsidRDefault="009D30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Handing over of shipment at Port/airport, export customs clearance, inspection if required, export documentation</w:t>
      </w:r>
    </w:p>
    <w:p w14:paraId="0000000E" w14:textId="77777777" w:rsidR="003A41B1" w:rsidRPr="009D301B" w:rsidRDefault="009D30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Freight charges from Port origin </w:t>
      </w:r>
    </w:p>
    <w:p w14:paraId="0000000F" w14:textId="77777777" w:rsidR="003A41B1" w:rsidRPr="009D301B" w:rsidRDefault="009D30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Origin Terminal Handling Charges payable to the shipping line</w:t>
      </w:r>
    </w:p>
    <w:p w14:paraId="00000010" w14:textId="77777777" w:rsidR="003A41B1" w:rsidRPr="009D301B" w:rsidRDefault="003A4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11" w14:textId="77777777" w:rsidR="003A41B1" w:rsidRPr="009D301B" w:rsidRDefault="009D3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9D301B">
        <w:rPr>
          <w:rFonts w:asciiTheme="minorBidi" w:hAnsiTheme="minorBidi" w:cstheme="minorBidi"/>
          <w:b/>
          <w:sz w:val="24"/>
          <w:szCs w:val="24"/>
        </w:rPr>
        <w:t>Rates exclude</w:t>
      </w:r>
    </w:p>
    <w:p w14:paraId="00000012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Complete destination services and delivery services </w:t>
      </w:r>
    </w:p>
    <w:p w14:paraId="00000013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Insurance </w:t>
      </w:r>
    </w:p>
    <w:p w14:paraId="00000014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Demurrage &amp; Detention if applicable</w:t>
      </w:r>
    </w:p>
    <w:p w14:paraId="00000015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Customs duties and taxes</w:t>
      </w:r>
    </w:p>
    <w:p w14:paraId="00000016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Extensive customs examination </w:t>
      </w:r>
    </w:p>
    <w:p w14:paraId="00000017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Storage in transit if needed</w:t>
      </w:r>
    </w:p>
    <w:p w14:paraId="00000018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Multiple pickup/ deliveries</w:t>
      </w:r>
    </w:p>
    <w:p w14:paraId="00000019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Freight certificate</w:t>
      </w:r>
    </w:p>
    <w:p w14:paraId="0000001A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Staggered Services &amp; warehouse diversions</w:t>
      </w:r>
    </w:p>
    <w:p w14:paraId="0000001B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Long carry, parking permits &amp;  Shuttle services</w:t>
      </w:r>
    </w:p>
    <w:p w14:paraId="0000001C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Stair carry above 1st floor with manual stair carry</w:t>
      </w:r>
    </w:p>
    <w:p w14:paraId="0000001D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high rise delivery, delivery above 3rd floor using elevators and lifts difficult access. </w:t>
      </w:r>
    </w:p>
    <w:p w14:paraId="0000001E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Working on weekly holidays (Friday and Saturday in Oman) Public holidays and weekends</w:t>
      </w:r>
    </w:p>
    <w:p w14:paraId="0000001F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Delivery order/dthc, Port dues/charges</w:t>
      </w:r>
    </w:p>
    <w:p w14:paraId="00000020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Delivery through stairs above the first floor minimum USD 150</w:t>
      </w:r>
    </w:p>
    <w:p w14:paraId="00000021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Additional customs/anti-drug inspection, Quarantine inspection and quarantine services charges.</w:t>
      </w:r>
    </w:p>
    <w:p w14:paraId="00000022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 xml:space="preserve">External Hoist, crane/external lifts. </w:t>
      </w:r>
    </w:p>
    <w:p w14:paraId="00000023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Handling of heavy items (safes/Piano/Pool Table etc.) Non-HouseholdGoods-Cars/Bikes/BoatsServices of professional trade’s people Dismantling of Washing machine, Air conditioner, modular furniture, Water bed removal of dish</w:t>
      </w:r>
    </w:p>
    <w:p w14:paraId="00000024" w14:textId="77777777" w:rsidR="003A41B1" w:rsidRPr="009D301B" w:rsidRDefault="009D301B">
      <w:pPr>
        <w:widowControl w:val="0"/>
        <w:numPr>
          <w:ilvl w:val="0"/>
          <w:numId w:val="1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Wall drilling at destination Hanging back of curtains, Hanging of wall mounted TV Plumbing and electrical work Reassembly of new /ikea/modular furniture Delivery of heavy items/Safes/piano to levels above ground floor.</w:t>
      </w:r>
    </w:p>
    <w:p w14:paraId="00000025" w14:textId="77777777" w:rsidR="003A41B1" w:rsidRPr="009D301B" w:rsidRDefault="003A4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28" w14:textId="77777777" w:rsidR="003A41B1" w:rsidRPr="009D301B" w:rsidRDefault="009D3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9D301B">
        <w:rPr>
          <w:rFonts w:asciiTheme="minorBidi" w:hAnsiTheme="minorBidi" w:cstheme="minorBidi"/>
          <w:b/>
          <w:sz w:val="24"/>
          <w:szCs w:val="24"/>
        </w:rPr>
        <w:t>Additional charges</w:t>
      </w:r>
    </w:p>
    <w:p w14:paraId="00000029" w14:textId="77777777" w:rsidR="003A41B1" w:rsidRPr="009D301B" w:rsidRDefault="009D3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Shuttle service: USD 150</w:t>
      </w:r>
    </w:p>
    <w:p w14:paraId="0000002A" w14:textId="77777777" w:rsidR="003A41B1" w:rsidRPr="009D301B" w:rsidRDefault="009D3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Handling heavy item: USD 150</w:t>
      </w:r>
    </w:p>
    <w:p w14:paraId="0000002B" w14:textId="77777777" w:rsidR="003A41B1" w:rsidRPr="009D301B" w:rsidRDefault="003A4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2C" w14:textId="012CDE7B" w:rsidR="003A41B1" w:rsidRPr="009D301B" w:rsidRDefault="001D3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Best</w:t>
      </w:r>
      <w:r w:rsidR="009D301B" w:rsidRPr="009D301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</w:t>
      </w:r>
      <w:r w:rsidR="009D301B" w:rsidRPr="009D301B">
        <w:rPr>
          <w:rFonts w:asciiTheme="minorBidi" w:hAnsiTheme="minorBidi" w:cstheme="minorBidi"/>
          <w:sz w:val="24"/>
          <w:szCs w:val="24"/>
        </w:rPr>
        <w:t>egards,</w:t>
      </w:r>
    </w:p>
    <w:p w14:paraId="0000002D" w14:textId="77777777" w:rsidR="003A41B1" w:rsidRPr="009D301B" w:rsidRDefault="003A4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891"/>
      </w:tblGrid>
      <w:tr w:rsidR="009D301B" w:rsidRPr="009D301B" w14:paraId="1F93ED79" w14:textId="77777777" w:rsidTr="009D301B">
        <w:trPr>
          <w:trHeight w:val="25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7137D" w14:textId="0D40FAAF" w:rsidR="009D301B" w:rsidRPr="009D301B" w:rsidRDefault="009D301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D301B">
              <w:rPr>
                <w:rFonts w:asciiTheme="minorBidi" w:hAnsiTheme="minorBidi" w:cstheme="minorBidi"/>
                <w:noProof/>
                <w:kern w:val="2"/>
                <w:sz w:val="24"/>
                <w:szCs w:val="24"/>
                <w:bdr w:val="none" w:sz="0" w:space="0" w:color="auto" w:frame="1"/>
                <w:lang w:eastAsia="en-US"/>
                <w14:ligatures w14:val="standardContextual"/>
              </w:rPr>
              <w:drawing>
                <wp:inline distT="0" distB="0" distL="0" distR="0" wp14:anchorId="0E0EFDF2" wp14:editId="088D57B5">
                  <wp:extent cx="1554480" cy="259080"/>
                  <wp:effectExtent l="0" t="0" r="7620" b="7620"/>
                  <wp:docPr id="18307640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384A4" w14:textId="21C5B0AB" w:rsidR="009D301B" w:rsidRPr="009D301B" w:rsidRDefault="009D301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D301B">
              <w:rPr>
                <w:rFonts w:asciiTheme="minorBidi" w:hAnsiTheme="minorBidi" w:cstheme="minorBidi"/>
                <w:noProof/>
                <w:kern w:val="2"/>
                <w:sz w:val="24"/>
                <w:szCs w:val="24"/>
                <w:bdr w:val="none" w:sz="0" w:space="0" w:color="auto" w:frame="1"/>
                <w:lang w:eastAsia="en-US"/>
                <w14:ligatures w14:val="standardContextual"/>
              </w:rPr>
              <w:drawing>
                <wp:inline distT="0" distB="0" distL="0" distR="0" wp14:anchorId="7030F451" wp14:editId="2A57E232">
                  <wp:extent cx="1417320" cy="1211580"/>
                  <wp:effectExtent l="0" t="0" r="0" b="7620"/>
                  <wp:docPr id="10803733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AAEE0" w14:textId="77777777" w:rsidR="009D301B" w:rsidRPr="009D301B" w:rsidRDefault="009D301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D301B"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Sreejith Sivadas</w:t>
            </w:r>
          </w:p>
          <w:p w14:paraId="5E13BF8F" w14:textId="55AAEDF5" w:rsidR="009D301B" w:rsidRPr="009D301B" w:rsidRDefault="009D301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D301B">
              <w:rPr>
                <w:rFonts w:asciiTheme="minorBidi" w:hAnsiTheme="minorBidi" w:cstheme="minorBidi"/>
                <w:noProof/>
                <w:kern w:val="2"/>
                <w:sz w:val="24"/>
                <w:szCs w:val="24"/>
                <w:bdr w:val="none" w:sz="0" w:space="0" w:color="auto" w:frame="1"/>
                <w:lang w:eastAsia="en-US"/>
                <w14:ligatures w14:val="standardContextual"/>
              </w:rPr>
              <w:drawing>
                <wp:inline distT="0" distB="0" distL="0" distR="0" wp14:anchorId="2119CB9A" wp14:editId="1BBC2572">
                  <wp:extent cx="144780" cy="144780"/>
                  <wp:effectExtent l="0" t="0" r="7620" b="7620"/>
                  <wp:docPr id="17404675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01B"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: + 968 2481 1621</w:t>
            </w:r>
          </w:p>
          <w:p w14:paraId="36A8B847" w14:textId="3EF1308F" w:rsidR="009D301B" w:rsidRPr="009D301B" w:rsidRDefault="009D301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D301B">
              <w:rPr>
                <w:rFonts w:asciiTheme="minorBidi" w:hAnsiTheme="minorBidi" w:cstheme="minorBidi"/>
                <w:noProof/>
                <w:kern w:val="2"/>
                <w:sz w:val="24"/>
                <w:szCs w:val="24"/>
                <w:bdr w:val="none" w:sz="0" w:space="0" w:color="auto" w:frame="1"/>
                <w:lang w:eastAsia="en-US"/>
                <w14:ligatures w14:val="standardContextual"/>
              </w:rPr>
              <w:drawing>
                <wp:inline distT="0" distB="0" distL="0" distR="0" wp14:anchorId="75A4964E" wp14:editId="40D69D3C">
                  <wp:extent cx="144780" cy="144780"/>
                  <wp:effectExtent l="0" t="0" r="7620" b="7620"/>
                  <wp:docPr id="18233148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01B"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: + 968 9320 3699</w:t>
            </w:r>
          </w:p>
          <w:p w14:paraId="01B241C8" w14:textId="77777777" w:rsidR="009D301B" w:rsidRPr="009D301B" w:rsidRDefault="009D301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D301B"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E: </w:t>
            </w:r>
            <w:hyperlink r:id="rId9" w:tgtFrame="_blank" w:history="1">
              <w:r w:rsidRPr="009D301B">
                <w:rPr>
                  <w:rStyle w:val="Hyperlink"/>
                  <w:rFonts w:asciiTheme="minorBidi" w:hAnsiTheme="minorBidi" w:cstheme="minorBidi"/>
                  <w:color w:val="auto"/>
                  <w:kern w:val="2"/>
                  <w:sz w:val="24"/>
                  <w:szCs w:val="24"/>
                  <w:lang w:eastAsia="en-US"/>
                  <w14:ligatures w14:val="standardContextual"/>
                </w:rPr>
                <w:t>relomgr.mct@aquarelocations.com</w:t>
              </w:r>
            </w:hyperlink>
            <w:r w:rsidRPr="009D301B"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 </w:t>
            </w:r>
          </w:p>
          <w:p w14:paraId="2E923BCC" w14:textId="77777777" w:rsidR="009D301B" w:rsidRPr="009D301B" w:rsidRDefault="009D301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D301B"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W:</w:t>
            </w:r>
            <w:hyperlink r:id="rId10" w:tgtFrame="_blank" w:history="1">
              <w:r w:rsidRPr="009D301B">
                <w:rPr>
                  <w:rStyle w:val="Hyperlink"/>
                  <w:rFonts w:asciiTheme="minorBidi" w:hAnsiTheme="minorBidi" w:cstheme="minorBidi"/>
                  <w:color w:val="auto"/>
                  <w:kern w:val="2"/>
                  <w:sz w:val="24"/>
                  <w:szCs w:val="24"/>
                  <w:lang w:eastAsia="en-US"/>
                  <w14:ligatures w14:val="standardContextual"/>
                </w:rPr>
                <w:t xml:space="preserve"> www.aquarelocations.com</w:t>
              </w:r>
            </w:hyperlink>
          </w:p>
          <w:p w14:paraId="3B0CC60C" w14:textId="77777777" w:rsidR="009D301B" w:rsidRPr="009D301B" w:rsidRDefault="009D301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D301B"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Offices - Bahrain, Qatar, Oman, UAE, INDIA</w:t>
            </w:r>
          </w:p>
          <w:p w14:paraId="74168908" w14:textId="77777777" w:rsidR="009D301B" w:rsidRPr="009D301B" w:rsidRDefault="009D301B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D301B">
              <w:rPr>
                <w:rFonts w:asciiTheme="minorBidi" w:hAnsiTheme="minorBid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(A Division of AQUA Global Logistics LLC)</w:t>
            </w:r>
          </w:p>
        </w:tc>
      </w:tr>
    </w:tbl>
    <w:p w14:paraId="0909EE49" w14:textId="77777777" w:rsidR="009D301B" w:rsidRPr="009D301B" w:rsidRDefault="009D301B" w:rsidP="009D301B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4"/>
          <w:szCs w:val="24"/>
        </w:rPr>
      </w:pPr>
      <w:r w:rsidRPr="009D301B">
        <w:rPr>
          <w:rFonts w:asciiTheme="minorBidi" w:hAnsiTheme="minorBidi" w:cstheme="minorBidi"/>
          <w:sz w:val="24"/>
          <w:szCs w:val="24"/>
        </w:rPr>
        <w:t>Follow us on - </w:t>
      </w:r>
    </w:p>
    <w:p w14:paraId="5D072A41" w14:textId="77777777" w:rsidR="009D301B" w:rsidRPr="009D301B" w:rsidRDefault="001D32A6" w:rsidP="009D301B">
      <w:pPr>
        <w:rPr>
          <w:rFonts w:asciiTheme="minorBidi" w:hAnsiTheme="minorBidi" w:cstheme="minorBidi"/>
          <w:sz w:val="24"/>
          <w:szCs w:val="24"/>
          <w:lang w:val="en-IL"/>
        </w:rPr>
      </w:pPr>
      <w:hyperlink r:id="rId11" w:tgtFrame="_blank" w:history="1">
        <w:r w:rsidR="009D301B" w:rsidRPr="009D301B">
          <w:rPr>
            <w:rStyle w:val="Hyperlink"/>
            <w:rFonts w:asciiTheme="minorBidi" w:hAnsiTheme="minorBidi" w:cstheme="minorBidi"/>
            <w:b/>
            <w:bCs/>
            <w:color w:val="auto"/>
            <w:sz w:val="24"/>
            <w:szCs w:val="24"/>
            <w:lang w:val="en-IL"/>
          </w:rPr>
          <w:t>Facebook</w:t>
        </w:r>
      </w:hyperlink>
      <w:r w:rsidR="009D301B" w:rsidRPr="009D301B">
        <w:rPr>
          <w:rFonts w:asciiTheme="minorBidi" w:hAnsiTheme="minorBidi" w:cstheme="minorBidi"/>
          <w:sz w:val="24"/>
          <w:szCs w:val="24"/>
          <w:lang w:val="en-IL"/>
        </w:rPr>
        <w:t xml:space="preserve"> -</w:t>
      </w:r>
      <w:hyperlink r:id="rId12" w:tgtFrame="_blank" w:history="1">
        <w:r w:rsidR="009D301B" w:rsidRPr="009D301B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val="en-IL"/>
          </w:rPr>
          <w:t xml:space="preserve"> </w:t>
        </w:r>
        <w:r w:rsidR="009D301B" w:rsidRPr="009D301B">
          <w:rPr>
            <w:rStyle w:val="Hyperlink"/>
            <w:rFonts w:asciiTheme="minorBidi" w:hAnsiTheme="minorBidi" w:cstheme="minorBidi"/>
            <w:b/>
            <w:bCs/>
            <w:color w:val="auto"/>
            <w:sz w:val="24"/>
            <w:szCs w:val="24"/>
            <w:lang w:val="en-IL"/>
          </w:rPr>
          <w:t>Instagram</w:t>
        </w:r>
      </w:hyperlink>
      <w:r w:rsidR="009D301B" w:rsidRPr="009D301B">
        <w:rPr>
          <w:rFonts w:asciiTheme="minorBidi" w:hAnsiTheme="minorBidi" w:cstheme="minorBidi"/>
          <w:b/>
          <w:bCs/>
          <w:sz w:val="24"/>
          <w:szCs w:val="24"/>
          <w:lang w:val="en-IL"/>
        </w:rPr>
        <w:t xml:space="preserve"> </w:t>
      </w:r>
      <w:r w:rsidR="009D301B" w:rsidRPr="009D301B">
        <w:rPr>
          <w:rFonts w:asciiTheme="minorBidi" w:hAnsiTheme="minorBidi" w:cstheme="minorBidi"/>
          <w:sz w:val="24"/>
          <w:szCs w:val="24"/>
          <w:lang w:val="en-IL"/>
        </w:rPr>
        <w:t>-</w:t>
      </w:r>
      <w:hyperlink r:id="rId13" w:tgtFrame="_blank" w:history="1">
        <w:r w:rsidR="009D301B" w:rsidRPr="009D301B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val="en-IL"/>
          </w:rPr>
          <w:t xml:space="preserve"> </w:t>
        </w:r>
        <w:r w:rsidR="009D301B" w:rsidRPr="009D301B">
          <w:rPr>
            <w:rStyle w:val="Hyperlink"/>
            <w:rFonts w:asciiTheme="minorBidi" w:hAnsiTheme="minorBidi" w:cstheme="minorBidi"/>
            <w:b/>
            <w:bCs/>
            <w:color w:val="auto"/>
            <w:sz w:val="24"/>
            <w:szCs w:val="24"/>
            <w:lang w:val="en-IL"/>
          </w:rPr>
          <w:t>Linkedin</w:t>
        </w:r>
      </w:hyperlink>
    </w:p>
    <w:p w14:paraId="4BCCA198" w14:textId="77777777" w:rsidR="009D301B" w:rsidRPr="009D301B" w:rsidRDefault="009D3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  <w:lang w:val="en-IL"/>
        </w:rPr>
      </w:pPr>
    </w:p>
    <w:sectPr w:rsidR="009D301B" w:rsidRPr="009D301B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CF8"/>
    <w:multiLevelType w:val="multilevel"/>
    <w:tmpl w:val="56E06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D41739"/>
    <w:multiLevelType w:val="multilevel"/>
    <w:tmpl w:val="4928F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1940395">
    <w:abstractNumId w:val="0"/>
  </w:num>
  <w:num w:numId="2" w16cid:durableId="36479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1"/>
    <w:rsid w:val="001D32A6"/>
    <w:rsid w:val="003A41B1"/>
    <w:rsid w:val="009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D26B"/>
  <w15:docId w15:val="{BCC4F852-07F7-4FE0-BBA8-28A2B8B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D30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301B"/>
    <w:pPr>
      <w:spacing w:before="100" w:beforeAutospacing="1" w:after="100" w:afterAutospacing="1" w:line="240" w:lineRule="auto"/>
    </w:pPr>
    <w:rPr>
      <w:rFonts w:eastAsiaTheme="minorHAnsi"/>
      <w:lang w:val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inkedin.com/company/aquaairlogistic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aquagloballogistics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quagloballogistic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aquarelocation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omgr.mct@aquarelocation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3</cp:revision>
  <dcterms:created xsi:type="dcterms:W3CDTF">2024-01-31T11:06:00Z</dcterms:created>
  <dcterms:modified xsi:type="dcterms:W3CDTF">2024-01-31T11:31:00Z</dcterms:modified>
</cp:coreProperties>
</file>