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DA93B" w14:textId="4B443C7D" w:rsidR="00EA221E" w:rsidRPr="009B3F60" w:rsidRDefault="00241F8E" w:rsidP="00C32C2A">
      <w:pPr>
        <w:jc w:val="right"/>
        <w:rPr>
          <w:rFonts w:ascii="Arial" w:hAnsi="Arial" w:cs="Arial"/>
          <w:b/>
          <w:bCs/>
          <w:color w:val="000000"/>
          <w:sz w:val="27"/>
          <w:szCs w:val="27"/>
        </w:rPr>
      </w:pPr>
      <w:r w:rsidRPr="009B3F60">
        <w:rPr>
          <w:rFonts w:ascii="Arial" w:hAnsi="Arial" w:cs="Arial"/>
          <w:b/>
          <w:bCs/>
          <w:color w:val="000000"/>
          <w:sz w:val="27"/>
          <w:szCs w:val="27"/>
        </w:rPr>
        <w:t xml:space="preserve">GST@18% applicable on destination charges and on any </w:t>
      </w:r>
      <w:r w:rsidRPr="009B3F60">
        <w:rPr>
          <w:rFonts w:ascii="Arial" w:hAnsi="Arial" w:cs="Arial"/>
          <w:b/>
          <w:bCs/>
          <w:color w:val="000000"/>
          <w:sz w:val="27"/>
          <w:szCs w:val="27"/>
        </w:rPr>
        <w:t>non-receipted</w:t>
      </w:r>
      <w:r w:rsidRPr="009B3F60">
        <w:rPr>
          <w:rFonts w:ascii="Arial" w:hAnsi="Arial" w:cs="Arial"/>
          <w:b/>
          <w:bCs/>
          <w:color w:val="000000"/>
          <w:sz w:val="27"/>
          <w:szCs w:val="27"/>
        </w:rPr>
        <w:t xml:space="preserve"> charges </w:t>
      </w:r>
    </w:p>
    <w:p w14:paraId="13D16539" w14:textId="17E45D68" w:rsidR="00241F8E" w:rsidRPr="009B3F60" w:rsidRDefault="00241F8E" w:rsidP="00C32C2A">
      <w:pPr>
        <w:jc w:val="right"/>
        <w:rPr>
          <w:rFonts w:ascii="Arial" w:hAnsi="Arial" w:cs="Arial"/>
          <w:b/>
          <w:bCs/>
          <w:color w:val="000000"/>
          <w:sz w:val="27"/>
          <w:szCs w:val="27"/>
        </w:rPr>
      </w:pPr>
      <w:r w:rsidRPr="009B3F60">
        <w:rPr>
          <w:rFonts w:ascii="Arial" w:hAnsi="Arial" w:cs="Arial"/>
          <w:b/>
          <w:bCs/>
          <w:color w:val="000000"/>
          <w:sz w:val="27"/>
          <w:szCs w:val="27"/>
        </w:rPr>
        <w:t>Quote Validity : 30 days</w:t>
      </w:r>
    </w:p>
    <w:p w14:paraId="71E87B78" w14:textId="77777777" w:rsidR="00C32C2A" w:rsidRDefault="00C32C2A" w:rsidP="00241F8E">
      <w:pPr>
        <w:pStyle w:val="NormalWeb"/>
        <w:rPr>
          <w:color w:val="000000"/>
          <w:sz w:val="27"/>
          <w:szCs w:val="27"/>
        </w:rPr>
      </w:pPr>
    </w:p>
    <w:p w14:paraId="2D810F53" w14:textId="1D66200E" w:rsidR="00241F8E" w:rsidRPr="008C1213" w:rsidRDefault="00241F8E" w:rsidP="00C32C2A">
      <w:pPr>
        <w:pStyle w:val="NormalWeb"/>
        <w:rPr>
          <w:rFonts w:ascii="Arial" w:hAnsi="Arial" w:cs="Arial"/>
          <w:color w:val="000000"/>
          <w:sz w:val="27"/>
          <w:szCs w:val="27"/>
          <w:u w:val="single"/>
        </w:rPr>
      </w:pPr>
      <w:r w:rsidRPr="008C1213">
        <w:rPr>
          <w:rFonts w:ascii="Arial" w:hAnsi="Arial" w:cs="Arial"/>
          <w:color w:val="000000"/>
          <w:sz w:val="27"/>
          <w:szCs w:val="27"/>
          <w:u w:val="single"/>
        </w:rPr>
        <w:t>Inclusions:</w:t>
      </w:r>
    </w:p>
    <w:p w14:paraId="100118B3" w14:textId="77777777" w:rsidR="00C32C2A" w:rsidRPr="008C1213" w:rsidRDefault="00241F8E" w:rsidP="00241F8E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8C1213">
        <w:rPr>
          <w:rFonts w:ascii="Arial" w:hAnsi="Arial" w:cs="Arial"/>
          <w:color w:val="000000"/>
          <w:sz w:val="27"/>
          <w:szCs w:val="27"/>
        </w:rPr>
        <w:t xml:space="preserve">· Import documentation </w:t>
      </w:r>
    </w:p>
    <w:p w14:paraId="1C869CF6" w14:textId="77777777" w:rsidR="00C32C2A" w:rsidRPr="008C1213" w:rsidRDefault="00241F8E" w:rsidP="00C32C2A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8C1213">
        <w:rPr>
          <w:rFonts w:ascii="Arial" w:hAnsi="Arial" w:cs="Arial"/>
          <w:color w:val="000000"/>
          <w:sz w:val="27"/>
          <w:szCs w:val="27"/>
        </w:rPr>
        <w:t xml:space="preserve">· Custom Clearance </w:t>
      </w:r>
    </w:p>
    <w:p w14:paraId="060B725F" w14:textId="4BB34E52" w:rsidR="00C32C2A" w:rsidRPr="008C1213" w:rsidRDefault="00241F8E" w:rsidP="00C32C2A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8C1213">
        <w:rPr>
          <w:rFonts w:ascii="Arial" w:hAnsi="Arial" w:cs="Arial"/>
          <w:color w:val="000000"/>
          <w:sz w:val="27"/>
          <w:szCs w:val="27"/>
        </w:rPr>
        <w:t xml:space="preserve">· Loading from port and transport to delivery address </w:t>
      </w:r>
    </w:p>
    <w:p w14:paraId="354B3D2F" w14:textId="38D079C7" w:rsidR="00C32C2A" w:rsidRPr="008C1213" w:rsidRDefault="00241F8E" w:rsidP="00C32C2A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8C1213">
        <w:rPr>
          <w:rFonts w:ascii="Arial" w:hAnsi="Arial" w:cs="Arial"/>
          <w:color w:val="000000"/>
          <w:sz w:val="27"/>
          <w:szCs w:val="27"/>
        </w:rPr>
        <w:t xml:space="preserve">· Unloading and placing of items at designated rooms </w:t>
      </w:r>
    </w:p>
    <w:p w14:paraId="4BA5B258" w14:textId="30DCA6E7" w:rsidR="00C32C2A" w:rsidRPr="008C1213" w:rsidRDefault="00241F8E" w:rsidP="00C32C2A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8C1213">
        <w:rPr>
          <w:rFonts w:ascii="Arial" w:hAnsi="Arial" w:cs="Arial"/>
          <w:color w:val="000000"/>
          <w:sz w:val="27"/>
          <w:szCs w:val="27"/>
        </w:rPr>
        <w:t xml:space="preserve">· Unpacking and assembly of normal furniture </w:t>
      </w:r>
    </w:p>
    <w:p w14:paraId="4B35B187" w14:textId="1BFBBD11" w:rsidR="00241F8E" w:rsidRPr="008C1213" w:rsidRDefault="00241F8E" w:rsidP="00C32C2A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8C1213">
        <w:rPr>
          <w:rFonts w:ascii="Arial" w:hAnsi="Arial" w:cs="Arial"/>
          <w:color w:val="000000"/>
          <w:sz w:val="27"/>
          <w:szCs w:val="27"/>
        </w:rPr>
        <w:t>· Removal of debris on the day of delivery</w:t>
      </w:r>
    </w:p>
    <w:p w14:paraId="56F8AF33" w14:textId="77777777" w:rsidR="00C32C2A" w:rsidRDefault="00C32C2A" w:rsidP="00241F8E">
      <w:pPr>
        <w:pStyle w:val="NormalWeb"/>
        <w:rPr>
          <w:color w:val="000000"/>
          <w:sz w:val="27"/>
          <w:szCs w:val="27"/>
        </w:rPr>
      </w:pPr>
    </w:p>
    <w:p w14:paraId="65E861BB" w14:textId="2EB7A9C5" w:rsidR="00241F8E" w:rsidRPr="008C1213" w:rsidRDefault="00241F8E" w:rsidP="00C32C2A">
      <w:pPr>
        <w:pStyle w:val="NormalWeb"/>
        <w:rPr>
          <w:rFonts w:ascii="Arial" w:hAnsi="Arial" w:cs="Arial"/>
          <w:color w:val="000000"/>
          <w:sz w:val="27"/>
          <w:szCs w:val="27"/>
          <w:u w:val="single"/>
        </w:rPr>
      </w:pPr>
      <w:r w:rsidRPr="008C1213">
        <w:rPr>
          <w:rFonts w:ascii="Arial" w:hAnsi="Arial" w:cs="Arial"/>
          <w:color w:val="000000"/>
          <w:sz w:val="27"/>
          <w:szCs w:val="27"/>
          <w:u w:val="single"/>
        </w:rPr>
        <w:t>Exclusions:</w:t>
      </w:r>
    </w:p>
    <w:p w14:paraId="1EFA2D09" w14:textId="77777777" w:rsidR="00241F8E" w:rsidRPr="008C1213" w:rsidRDefault="00241F8E" w:rsidP="00241F8E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8C1213">
        <w:rPr>
          <w:rFonts w:ascii="Arial" w:hAnsi="Arial" w:cs="Arial"/>
          <w:color w:val="000000"/>
          <w:sz w:val="27"/>
          <w:szCs w:val="27"/>
        </w:rPr>
        <w:t>· DTHC/DO/NVOCC Charges</w:t>
      </w:r>
    </w:p>
    <w:p w14:paraId="7E9E6D89" w14:textId="06B9700C" w:rsidR="00241F8E" w:rsidRPr="008C1213" w:rsidRDefault="008C1213" w:rsidP="00241F8E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8C1213">
        <w:rPr>
          <w:rFonts w:ascii="Arial" w:hAnsi="Arial" w:cs="Arial"/>
          <w:color w:val="000000"/>
          <w:sz w:val="27"/>
          <w:szCs w:val="27"/>
        </w:rPr>
        <w:t xml:space="preserve">        </w:t>
      </w:r>
      <w:r w:rsidR="00241F8E" w:rsidRPr="008C1213">
        <w:rPr>
          <w:rFonts w:ascii="Arial" w:hAnsi="Arial" w:cs="Arial"/>
          <w:color w:val="000000"/>
          <w:sz w:val="27"/>
          <w:szCs w:val="27"/>
        </w:rPr>
        <w:t>USD 80-USD 100/CBM for LCL (Approx.)</w:t>
      </w:r>
    </w:p>
    <w:p w14:paraId="1EDD149C" w14:textId="567A1FCF" w:rsidR="00241F8E" w:rsidRPr="008C1213" w:rsidRDefault="008C1213" w:rsidP="00241F8E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8C1213">
        <w:rPr>
          <w:rFonts w:ascii="Arial" w:hAnsi="Arial" w:cs="Arial"/>
          <w:color w:val="000000"/>
          <w:sz w:val="27"/>
          <w:szCs w:val="27"/>
        </w:rPr>
        <w:t xml:space="preserve">        </w:t>
      </w:r>
      <w:r w:rsidR="00241F8E" w:rsidRPr="008C1213">
        <w:rPr>
          <w:rFonts w:ascii="Arial" w:hAnsi="Arial" w:cs="Arial"/>
          <w:color w:val="000000"/>
          <w:sz w:val="27"/>
          <w:szCs w:val="27"/>
        </w:rPr>
        <w:t>USD 275-USD 300 for 20’(Approx.)</w:t>
      </w:r>
    </w:p>
    <w:p w14:paraId="226C779F" w14:textId="1D91C1EC" w:rsidR="00241F8E" w:rsidRPr="008C1213" w:rsidRDefault="008C1213" w:rsidP="00241F8E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8C1213">
        <w:rPr>
          <w:rFonts w:ascii="Arial" w:hAnsi="Arial" w:cs="Arial"/>
          <w:color w:val="000000"/>
          <w:sz w:val="27"/>
          <w:szCs w:val="27"/>
        </w:rPr>
        <w:t xml:space="preserve">        </w:t>
      </w:r>
      <w:r w:rsidR="00241F8E" w:rsidRPr="008C1213">
        <w:rPr>
          <w:rFonts w:ascii="Arial" w:hAnsi="Arial" w:cs="Arial"/>
          <w:color w:val="000000"/>
          <w:sz w:val="27"/>
          <w:szCs w:val="27"/>
        </w:rPr>
        <w:t>USD 400-USD 450 for 40’(Approx.)</w:t>
      </w:r>
    </w:p>
    <w:p w14:paraId="3635C529" w14:textId="755042B3" w:rsidR="00241F8E" w:rsidRPr="009B3F60" w:rsidRDefault="008C1213" w:rsidP="00241F8E">
      <w:pPr>
        <w:pStyle w:val="NormalWeb"/>
        <w:rPr>
          <w:rFonts w:ascii="Arial" w:hAnsi="Arial" w:cs="Arial"/>
          <w:b/>
          <w:bCs/>
          <w:color w:val="000000"/>
          <w:sz w:val="27"/>
          <w:szCs w:val="27"/>
        </w:rPr>
      </w:pPr>
      <w:r w:rsidRPr="008C1213">
        <w:rPr>
          <w:rFonts w:ascii="Arial" w:hAnsi="Arial" w:cs="Arial"/>
          <w:color w:val="000000"/>
          <w:sz w:val="27"/>
          <w:szCs w:val="27"/>
        </w:rPr>
        <w:t xml:space="preserve">       </w:t>
      </w:r>
      <w:r w:rsidR="00241F8E" w:rsidRPr="009B3F60">
        <w:rPr>
          <w:rFonts w:ascii="Arial" w:hAnsi="Arial" w:cs="Arial"/>
          <w:b/>
          <w:bCs/>
          <w:color w:val="000000"/>
          <w:sz w:val="27"/>
          <w:szCs w:val="27"/>
        </w:rPr>
        <w:t xml:space="preserve">We recommend </w:t>
      </w:r>
      <w:r w:rsidR="00CD6332" w:rsidRPr="009B3F60">
        <w:rPr>
          <w:rFonts w:ascii="Arial" w:hAnsi="Arial" w:cs="Arial"/>
          <w:b/>
          <w:bCs/>
          <w:color w:val="000000"/>
          <w:sz w:val="27"/>
          <w:szCs w:val="27"/>
        </w:rPr>
        <w:t>prepaying</w:t>
      </w:r>
      <w:r w:rsidR="00241F8E" w:rsidRPr="009B3F60">
        <w:rPr>
          <w:rFonts w:ascii="Arial" w:hAnsi="Arial" w:cs="Arial"/>
          <w:b/>
          <w:bCs/>
          <w:color w:val="000000"/>
          <w:sz w:val="27"/>
          <w:szCs w:val="27"/>
        </w:rPr>
        <w:t xml:space="preserve"> all the shipping line charges at origin </w:t>
      </w:r>
      <w:r w:rsidR="009B3F60" w:rsidRPr="009B3F60">
        <w:rPr>
          <w:rFonts w:ascii="Arial" w:hAnsi="Arial" w:cs="Arial"/>
          <w:b/>
          <w:bCs/>
          <w:color w:val="000000"/>
          <w:sz w:val="27"/>
          <w:szCs w:val="27"/>
        </w:rPr>
        <w:t>to avoid</w:t>
      </w:r>
      <w:r w:rsidR="00241F8E" w:rsidRPr="009B3F60">
        <w:rPr>
          <w:rFonts w:ascii="Arial" w:hAnsi="Arial" w:cs="Arial"/>
          <w:b/>
          <w:bCs/>
          <w:color w:val="000000"/>
          <w:sz w:val="27"/>
          <w:szCs w:val="27"/>
        </w:rPr>
        <w:t xml:space="preserve"> any last minute surprise.</w:t>
      </w:r>
    </w:p>
    <w:p w14:paraId="7967072A" w14:textId="008AD258" w:rsidR="009B3F60" w:rsidRPr="008C1213" w:rsidRDefault="008C1213" w:rsidP="00241F8E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8C1213">
        <w:rPr>
          <w:rFonts w:ascii="Arial" w:hAnsi="Arial" w:cs="Arial"/>
          <w:color w:val="000000"/>
          <w:sz w:val="27"/>
          <w:szCs w:val="27"/>
        </w:rPr>
        <w:t xml:space="preserve">       </w:t>
      </w:r>
      <w:r w:rsidR="00241F8E" w:rsidRPr="008C1213">
        <w:rPr>
          <w:rFonts w:ascii="Arial" w:hAnsi="Arial" w:cs="Arial"/>
          <w:color w:val="000000"/>
          <w:sz w:val="27"/>
          <w:szCs w:val="27"/>
        </w:rPr>
        <w:t xml:space="preserve">If not prepaid, the charges will be billed at per actual receipt + 5% additional fee. </w:t>
      </w:r>
    </w:p>
    <w:p w14:paraId="440D06F4" w14:textId="62154D89" w:rsidR="008C1213" w:rsidRPr="008C1213" w:rsidRDefault="00241F8E" w:rsidP="00241F8E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8C1213">
        <w:rPr>
          <w:rFonts w:ascii="Arial" w:hAnsi="Arial" w:cs="Arial"/>
          <w:color w:val="000000"/>
          <w:sz w:val="27"/>
          <w:szCs w:val="27"/>
        </w:rPr>
        <w:t xml:space="preserve">· Port warehouse </w:t>
      </w:r>
      <w:r w:rsidR="009B3F60">
        <w:rPr>
          <w:rFonts w:ascii="Arial" w:hAnsi="Arial" w:cs="Arial"/>
          <w:color w:val="000000"/>
          <w:sz w:val="27"/>
          <w:szCs w:val="27"/>
        </w:rPr>
        <w:t>c</w:t>
      </w:r>
      <w:r w:rsidRPr="008C1213">
        <w:rPr>
          <w:rFonts w:ascii="Arial" w:hAnsi="Arial" w:cs="Arial"/>
          <w:color w:val="000000"/>
          <w:sz w:val="27"/>
          <w:szCs w:val="27"/>
        </w:rPr>
        <w:t>harges will be billed at per actual receipt. Please check with us for the estimated port</w:t>
      </w:r>
      <w:r w:rsidR="008C1213" w:rsidRPr="008C1213">
        <w:rPr>
          <w:rFonts w:ascii="Arial" w:hAnsi="Arial" w:cs="Arial"/>
          <w:color w:val="000000"/>
          <w:sz w:val="27"/>
          <w:szCs w:val="27"/>
        </w:rPr>
        <w:t xml:space="preserve"> </w:t>
      </w:r>
      <w:r w:rsidRPr="008C1213">
        <w:rPr>
          <w:rFonts w:ascii="Arial" w:hAnsi="Arial" w:cs="Arial"/>
          <w:color w:val="000000"/>
          <w:sz w:val="27"/>
          <w:szCs w:val="27"/>
        </w:rPr>
        <w:t xml:space="preserve">charges. </w:t>
      </w:r>
    </w:p>
    <w:p w14:paraId="5506B46B" w14:textId="6C3014D2" w:rsidR="008C1213" w:rsidRPr="008C1213" w:rsidRDefault="00241F8E" w:rsidP="00241F8E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8C1213">
        <w:rPr>
          <w:rFonts w:ascii="Arial" w:hAnsi="Arial" w:cs="Arial"/>
          <w:color w:val="000000"/>
          <w:sz w:val="27"/>
          <w:szCs w:val="27"/>
        </w:rPr>
        <w:t xml:space="preserve">· Custom </w:t>
      </w:r>
      <w:r w:rsidR="009B3F60">
        <w:rPr>
          <w:rFonts w:ascii="Arial" w:hAnsi="Arial" w:cs="Arial"/>
          <w:color w:val="000000"/>
          <w:sz w:val="27"/>
          <w:szCs w:val="27"/>
        </w:rPr>
        <w:t>duties</w:t>
      </w:r>
      <w:r w:rsidRPr="008C1213">
        <w:rPr>
          <w:rFonts w:ascii="Arial" w:hAnsi="Arial" w:cs="Arial"/>
          <w:color w:val="000000"/>
          <w:sz w:val="27"/>
          <w:szCs w:val="27"/>
        </w:rPr>
        <w:t xml:space="preserve"> (if any, will be billed at per actual receipt) </w:t>
      </w:r>
    </w:p>
    <w:p w14:paraId="41115201" w14:textId="765DDCFB" w:rsidR="008C1213" w:rsidRPr="008C1213" w:rsidRDefault="00241F8E" w:rsidP="00241F8E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8C1213">
        <w:rPr>
          <w:rFonts w:ascii="Arial" w:hAnsi="Arial" w:cs="Arial"/>
          <w:color w:val="000000"/>
          <w:sz w:val="27"/>
          <w:szCs w:val="27"/>
        </w:rPr>
        <w:t xml:space="preserve">· Any port storage due to delay in clearance at unforeseen conditions </w:t>
      </w:r>
    </w:p>
    <w:p w14:paraId="68619C0C" w14:textId="09F386B1" w:rsidR="008C1213" w:rsidRPr="008C1213" w:rsidRDefault="00241F8E" w:rsidP="00241F8E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8C1213">
        <w:rPr>
          <w:rFonts w:ascii="Arial" w:hAnsi="Arial" w:cs="Arial"/>
          <w:color w:val="000000"/>
          <w:sz w:val="27"/>
          <w:szCs w:val="27"/>
        </w:rPr>
        <w:t xml:space="preserve">· Stair carry above 2nd floor </w:t>
      </w:r>
    </w:p>
    <w:p w14:paraId="079D6064" w14:textId="5E82F15E" w:rsidR="008C1213" w:rsidRPr="008C1213" w:rsidRDefault="00241F8E" w:rsidP="00241F8E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8C1213">
        <w:rPr>
          <w:rFonts w:ascii="Arial" w:hAnsi="Arial" w:cs="Arial"/>
          <w:color w:val="000000"/>
          <w:sz w:val="27"/>
          <w:szCs w:val="27"/>
        </w:rPr>
        <w:t xml:space="preserve">· Sunday or public holiday delivery </w:t>
      </w:r>
    </w:p>
    <w:p w14:paraId="5820C07A" w14:textId="60727E69" w:rsidR="008C1213" w:rsidRPr="008C1213" w:rsidRDefault="00241F8E" w:rsidP="00241F8E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8C1213">
        <w:rPr>
          <w:rFonts w:ascii="Arial" w:hAnsi="Arial" w:cs="Arial"/>
          <w:color w:val="000000"/>
          <w:sz w:val="27"/>
          <w:szCs w:val="27"/>
        </w:rPr>
        <w:t xml:space="preserve">· Any Mathadi or union labor charges at destination </w:t>
      </w:r>
    </w:p>
    <w:p w14:paraId="342FCD34" w14:textId="23686520" w:rsidR="008C1213" w:rsidRPr="008C1213" w:rsidRDefault="00241F8E" w:rsidP="00241F8E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8C1213">
        <w:rPr>
          <w:rFonts w:ascii="Arial" w:hAnsi="Arial" w:cs="Arial"/>
          <w:color w:val="000000"/>
          <w:sz w:val="27"/>
          <w:szCs w:val="27"/>
        </w:rPr>
        <w:t xml:space="preserve">· Shuttle charges at destination </w:t>
      </w:r>
    </w:p>
    <w:p w14:paraId="3A00D3AC" w14:textId="76FC5470" w:rsidR="008C1213" w:rsidRPr="008C1213" w:rsidRDefault="00241F8E" w:rsidP="00241F8E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8C1213">
        <w:rPr>
          <w:rFonts w:ascii="Arial" w:hAnsi="Arial" w:cs="Arial"/>
          <w:color w:val="000000"/>
          <w:sz w:val="27"/>
          <w:szCs w:val="27"/>
        </w:rPr>
        <w:t xml:space="preserve">· Handyman services </w:t>
      </w:r>
    </w:p>
    <w:p w14:paraId="48B83C87" w14:textId="49404865" w:rsidR="008C1213" w:rsidRPr="008C1213" w:rsidRDefault="00241F8E" w:rsidP="00241F8E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8C1213">
        <w:rPr>
          <w:rFonts w:ascii="Arial" w:hAnsi="Arial" w:cs="Arial"/>
          <w:color w:val="000000"/>
          <w:sz w:val="27"/>
          <w:szCs w:val="27"/>
        </w:rPr>
        <w:t xml:space="preserve">· Valet/Maid Services </w:t>
      </w:r>
    </w:p>
    <w:p w14:paraId="09143D04" w14:textId="42262056" w:rsidR="00CD6332" w:rsidRDefault="00241F8E" w:rsidP="00CD6332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8C1213">
        <w:rPr>
          <w:rFonts w:ascii="Arial" w:hAnsi="Arial" w:cs="Arial"/>
          <w:color w:val="000000"/>
          <w:sz w:val="27"/>
          <w:szCs w:val="27"/>
        </w:rPr>
        <w:t>· Split or multiple pick-up or deliveries, long carry, hoisting, any society or elevator uses charges</w:t>
      </w:r>
      <w:r w:rsidR="00CD6332">
        <w:rPr>
          <w:rFonts w:ascii="Arial" w:hAnsi="Arial" w:cs="Arial"/>
          <w:color w:val="000000"/>
          <w:sz w:val="27"/>
          <w:szCs w:val="27"/>
        </w:rPr>
        <w:t xml:space="preserve">  </w:t>
      </w:r>
    </w:p>
    <w:p w14:paraId="30F36E10" w14:textId="3990EFB3" w:rsidR="00E824E4" w:rsidRPr="00E824E4" w:rsidRDefault="00E824E4" w:rsidP="00E824E4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r w:rsidRPr="00E824E4">
        <w:rPr>
          <w:rFonts w:ascii="Arial" w:hAnsi="Arial" w:cs="Arial"/>
          <w:color w:val="000000"/>
          <w:sz w:val="27"/>
          <w:szCs w:val="27"/>
        </w:rPr>
        <w:t xml:space="preserve">Bank </w:t>
      </w:r>
      <w:r>
        <w:rPr>
          <w:rFonts w:ascii="Arial" w:hAnsi="Arial" w:cs="Arial"/>
          <w:color w:val="000000"/>
          <w:sz w:val="27"/>
          <w:szCs w:val="27"/>
        </w:rPr>
        <w:t>c</w:t>
      </w:r>
      <w:r w:rsidRPr="00E824E4">
        <w:rPr>
          <w:rFonts w:ascii="Arial" w:hAnsi="Arial" w:cs="Arial"/>
          <w:color w:val="000000"/>
          <w:sz w:val="27"/>
          <w:szCs w:val="27"/>
        </w:rPr>
        <w:t>harges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Pr="00E824E4">
        <w:rPr>
          <w:rFonts w:ascii="Arial" w:hAnsi="Arial" w:cs="Arial"/>
          <w:color w:val="000000"/>
          <w:sz w:val="27"/>
          <w:szCs w:val="27"/>
        </w:rPr>
        <w:t>@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Pr="00E824E4">
        <w:rPr>
          <w:rFonts w:ascii="Arial" w:hAnsi="Arial" w:cs="Arial"/>
          <w:color w:val="000000"/>
          <w:sz w:val="27"/>
          <w:szCs w:val="27"/>
        </w:rPr>
        <w:t>USD 25 + GST</w:t>
      </w:r>
    </w:p>
    <w:p w14:paraId="6768FC79" w14:textId="7DCA8B93" w:rsidR="00E824E4" w:rsidRDefault="00E824E4" w:rsidP="00CD6332">
      <w:pPr>
        <w:pStyle w:val="NormalWeb"/>
        <w:rPr>
          <w:rFonts w:ascii="Arial" w:hAnsi="Arial" w:cs="Arial"/>
          <w:color w:val="000000"/>
          <w:sz w:val="27"/>
          <w:szCs w:val="27"/>
        </w:rPr>
      </w:pPr>
    </w:p>
    <w:p w14:paraId="5E598687" w14:textId="5C90A7F4" w:rsidR="00A56F71" w:rsidRPr="00A56F71" w:rsidRDefault="00A56F71" w:rsidP="00CD6332">
      <w:pPr>
        <w:pStyle w:val="NormalWeb"/>
        <w:rPr>
          <w:rFonts w:ascii="Arial" w:hAnsi="Arial" w:cs="Arial"/>
          <w:color w:val="000000"/>
          <w:sz w:val="27"/>
          <w:szCs w:val="27"/>
          <w:u w:val="single"/>
        </w:rPr>
      </w:pPr>
      <w:r w:rsidRPr="00A56F71">
        <w:rPr>
          <w:rFonts w:ascii="Arial" w:hAnsi="Arial" w:cs="Arial"/>
          <w:color w:val="000000"/>
          <w:sz w:val="27"/>
          <w:szCs w:val="27"/>
          <w:u w:val="single"/>
        </w:rPr>
        <w:t>Contact:</w:t>
      </w:r>
    </w:p>
    <w:p w14:paraId="4DA07893" w14:textId="67CF2DB1" w:rsidR="00A56F71" w:rsidRPr="00095030" w:rsidRDefault="00095030" w:rsidP="00CD6332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095030">
        <w:rPr>
          <w:rFonts w:ascii="Arial" w:hAnsi="Arial" w:cs="Arial"/>
          <w:color w:val="000000"/>
          <w:sz w:val="27"/>
          <w:szCs w:val="27"/>
        </w:rPr>
        <w:t xml:space="preserve">EMAIL:  </w:t>
      </w:r>
      <w:r w:rsidR="00A56F71" w:rsidRPr="00095030">
        <w:rPr>
          <w:rFonts w:ascii="Arial" w:hAnsi="Arial" w:cs="Arial"/>
          <w:color w:val="000000"/>
          <w:sz w:val="27"/>
          <w:szCs w:val="27"/>
        </w:rPr>
        <w:t xml:space="preserve"> </w:t>
      </w:r>
      <w:r w:rsidRPr="00095030">
        <w:rPr>
          <w:rFonts w:ascii="Arial" w:hAnsi="Arial" w:cs="Arial"/>
          <w:color w:val="000000"/>
          <w:sz w:val="27"/>
          <w:szCs w:val="27"/>
        </w:rPr>
        <w:t>cs@pefmovers.com</w:t>
      </w:r>
    </w:p>
    <w:p w14:paraId="74A7D365" w14:textId="1BCC797D" w:rsidR="00A56F71" w:rsidRPr="00095030" w:rsidRDefault="00A56F71" w:rsidP="00CD6332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095030">
        <w:rPr>
          <w:rFonts w:ascii="Arial" w:hAnsi="Arial" w:cs="Arial"/>
          <w:color w:val="000000"/>
          <w:sz w:val="27"/>
          <w:szCs w:val="27"/>
        </w:rPr>
        <w:t xml:space="preserve">TEL: </w:t>
      </w:r>
      <w:r w:rsidR="00095030">
        <w:rPr>
          <w:rFonts w:ascii="Arial" w:hAnsi="Arial" w:cs="Arial"/>
          <w:color w:val="000000"/>
          <w:sz w:val="27"/>
          <w:szCs w:val="27"/>
        </w:rPr>
        <w:t xml:space="preserve">      </w:t>
      </w:r>
      <w:r w:rsidRPr="00095030">
        <w:rPr>
          <w:rFonts w:ascii="Arial" w:hAnsi="Arial" w:cs="Arial"/>
          <w:color w:val="000000"/>
          <w:sz w:val="27"/>
          <w:szCs w:val="27"/>
        </w:rPr>
        <w:t>9899413836</w:t>
      </w:r>
      <w:r w:rsidR="00095030" w:rsidRPr="00095030">
        <w:rPr>
          <w:rFonts w:ascii="Arial" w:hAnsi="Arial" w:cs="Arial"/>
          <w:color w:val="000000"/>
          <w:sz w:val="27"/>
          <w:szCs w:val="27"/>
        </w:rPr>
        <w:t xml:space="preserve"> //</w:t>
      </w:r>
      <w:r w:rsidRPr="00095030">
        <w:rPr>
          <w:rFonts w:ascii="Arial" w:hAnsi="Arial" w:cs="Arial"/>
          <w:color w:val="000000"/>
          <w:sz w:val="27"/>
          <w:szCs w:val="27"/>
        </w:rPr>
        <w:t xml:space="preserve"> 9971419043</w:t>
      </w:r>
    </w:p>
    <w:p w14:paraId="1A65F14D" w14:textId="59BDEAD6" w:rsidR="00241F8E" w:rsidRPr="008C1213" w:rsidRDefault="00241F8E" w:rsidP="00CD6332">
      <w:pPr>
        <w:pStyle w:val="NormalWeb"/>
        <w:ind w:left="720"/>
        <w:jc w:val="both"/>
        <w:rPr>
          <w:rFonts w:ascii="Arial" w:hAnsi="Arial" w:cs="Arial"/>
          <w:color w:val="000000"/>
          <w:sz w:val="27"/>
          <w:szCs w:val="27"/>
        </w:rPr>
      </w:pPr>
    </w:p>
    <w:p w14:paraId="057D1AA1" w14:textId="2B734597" w:rsidR="00241F8E" w:rsidRDefault="00241F8E">
      <w:pPr>
        <w:rPr>
          <w:color w:val="000000"/>
          <w:sz w:val="27"/>
          <w:szCs w:val="27"/>
        </w:rPr>
      </w:pPr>
    </w:p>
    <w:p w14:paraId="0041870E" w14:textId="77777777" w:rsidR="00241F8E" w:rsidRDefault="00241F8E"/>
    <w:sectPr w:rsidR="00241F8E" w:rsidSect="00B723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80939"/>
    <w:multiLevelType w:val="hybridMultilevel"/>
    <w:tmpl w:val="18AE48E8"/>
    <w:lvl w:ilvl="0" w:tplc="BB3C5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F6D57"/>
    <w:multiLevelType w:val="hybridMultilevel"/>
    <w:tmpl w:val="01BCF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100062">
    <w:abstractNumId w:val="1"/>
  </w:num>
  <w:num w:numId="2" w16cid:durableId="172802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8E"/>
    <w:rsid w:val="00095030"/>
    <w:rsid w:val="00241F8E"/>
    <w:rsid w:val="00517A8E"/>
    <w:rsid w:val="008C1213"/>
    <w:rsid w:val="00993916"/>
    <w:rsid w:val="009B3F60"/>
    <w:rsid w:val="00A56F71"/>
    <w:rsid w:val="00B7232A"/>
    <w:rsid w:val="00C32C2A"/>
    <w:rsid w:val="00CD6332"/>
    <w:rsid w:val="00E824E4"/>
    <w:rsid w:val="00EA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69F01"/>
  <w15:chartTrackingRefBased/>
  <w15:docId w15:val="{8702CCB5-9F19-476E-BC8A-0E31FD39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1F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14</cp:revision>
  <dcterms:created xsi:type="dcterms:W3CDTF">2022-07-24T08:41:00Z</dcterms:created>
  <dcterms:modified xsi:type="dcterms:W3CDTF">2022-07-24T11:36:00Z</dcterms:modified>
</cp:coreProperties>
</file>