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78A2E4A9" w:rsidR="009604FB" w:rsidRPr="00276B8E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76B8E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40AA7A5F" w14:textId="0D047F47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All destination related charges like Shipping Line dues</w:t>
      </w:r>
    </w:p>
    <w:p w14:paraId="15676604" w14:textId="0D44D0DA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Port dues</w:t>
      </w:r>
    </w:p>
    <w:p w14:paraId="22AB05F0" w14:textId="7DD85EEC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CFS &amp; UPB Charges</w:t>
      </w:r>
    </w:p>
    <w:p w14:paraId="57206836" w14:textId="0840C9CE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Custom inspection</w:t>
      </w:r>
    </w:p>
    <w:p w14:paraId="36D8F560" w14:textId="5337BD90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Delivery to residence </w:t>
      </w:r>
    </w:p>
    <w:p w14:paraId="139C8030" w14:textId="0146893C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Unpacking</w:t>
      </w:r>
    </w:p>
    <w:p w14:paraId="74CDCCB6" w14:textId="25922AD8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Simple furniture assembling &amp; Debris clearances on same day</w:t>
      </w:r>
    </w:p>
    <w:p w14:paraId="211876C2" w14:textId="77777777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7D343879" w:rsidR="009604FB" w:rsidRPr="00276B8E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76B8E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276B8E">
        <w:rPr>
          <w:rFonts w:asciiTheme="minorBidi" w:hAnsiTheme="minorBidi"/>
          <w:b/>
          <w:bCs/>
          <w:sz w:val="24"/>
          <w:szCs w:val="24"/>
        </w:rPr>
        <w:t>e</w:t>
      </w:r>
      <w:r w:rsidRPr="00276B8E">
        <w:rPr>
          <w:rFonts w:asciiTheme="minorBidi" w:hAnsiTheme="minorBidi"/>
          <w:b/>
          <w:bCs/>
          <w:sz w:val="24"/>
          <w:szCs w:val="24"/>
        </w:rPr>
        <w:t>xclude</w:t>
      </w:r>
    </w:p>
    <w:p w14:paraId="1A23C34D" w14:textId="655F5383" w:rsidR="009604FB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D</w:t>
      </w:r>
      <w:r w:rsidR="009604FB" w:rsidRPr="00276B8E">
        <w:rPr>
          <w:rFonts w:asciiTheme="minorBidi" w:hAnsiTheme="minorBidi"/>
          <w:sz w:val="24"/>
          <w:szCs w:val="24"/>
        </w:rPr>
        <w:t xml:space="preserve">THC </w:t>
      </w:r>
    </w:p>
    <w:p w14:paraId="30AC60B5" w14:textId="6B0E2C2D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Customs duties and taxes</w:t>
      </w:r>
    </w:p>
    <w:p w14:paraId="340B13D7" w14:textId="10790ED3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all port / airport storage / demurrage</w:t>
      </w:r>
    </w:p>
    <w:p w14:paraId="7FD9A4C7" w14:textId="52E4A449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handyman service</w:t>
      </w:r>
    </w:p>
    <w:p w14:paraId="3A92D2BD" w14:textId="4B92C774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assembling IKEA furniture / shuttle service</w:t>
      </w:r>
    </w:p>
    <w:p w14:paraId="40D2C7AE" w14:textId="76B458F0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split delivery</w:t>
      </w:r>
    </w:p>
    <w:p w14:paraId="3DA5892B" w14:textId="0EF98FDA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long distance carry due to difficult access</w:t>
      </w:r>
    </w:p>
    <w:p w14:paraId="6808C5EE" w14:textId="56C6F858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stairway carry above second level</w:t>
      </w:r>
    </w:p>
    <w:p w14:paraId="72BA2440" w14:textId="26B712A6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handling piano </w:t>
      </w:r>
    </w:p>
    <w:p w14:paraId="6AA15FD0" w14:textId="032BCDE5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safe</w:t>
      </w:r>
    </w:p>
    <w:p w14:paraId="3E81246C" w14:textId="683E0CB1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oversize items</w:t>
      </w:r>
    </w:p>
    <w:p w14:paraId="6E474AD2" w14:textId="6E62D9BE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heavy lifting &amp; hoisting, US$30.00 bank fee will bill to you</w:t>
      </w:r>
    </w:p>
    <w:p w14:paraId="43A787D5" w14:textId="77777777" w:rsidR="009604FB" w:rsidRPr="00276B8E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276B8E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76B8E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276B8E">
        <w:rPr>
          <w:rFonts w:asciiTheme="minorBidi" w:hAnsiTheme="minorBidi"/>
          <w:b/>
          <w:bCs/>
          <w:sz w:val="24"/>
          <w:szCs w:val="24"/>
        </w:rPr>
        <w:t>c</w:t>
      </w:r>
      <w:r w:rsidRPr="00276B8E">
        <w:rPr>
          <w:rFonts w:asciiTheme="minorBidi" w:hAnsiTheme="minorBidi"/>
          <w:b/>
          <w:bCs/>
          <w:sz w:val="24"/>
          <w:szCs w:val="24"/>
        </w:rPr>
        <w:t>harges</w:t>
      </w:r>
    </w:p>
    <w:p w14:paraId="2B1C5934" w14:textId="1BCBFDE7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OPTIONAL CHARGES (if required)</w:t>
      </w:r>
    </w:p>
    <w:p w14:paraId="733894EA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Warehouse In/Out: $4.00 per CBM</w:t>
      </w:r>
    </w:p>
    <w:p w14:paraId="5CB5C94C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Storage: $0.30 per CBM per day</w:t>
      </w:r>
    </w:p>
    <w:p w14:paraId="44F83EDA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Redelivery from warehouse : $65.00 per lorry load with Colombo city limits (16.5’ lorry which can be contained 12.00cbm at a trip)</w:t>
      </w:r>
    </w:p>
    <w:p w14:paraId="02900DA9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Shuttle service: $35.00 per lorry load (16.5’ lorry which contain 12.00cbm)                                  </w:t>
      </w:r>
    </w:p>
    <w:p w14:paraId="6B68C56A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Piano handling &amp; Assembling - Upright Piano : US$150.00 / Baby Grand: $200.00 / Grand Piano : US$350.00</w:t>
      </w:r>
    </w:p>
    <w:p w14:paraId="2D6A561E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Stair carry over 2nd floor: $3.00 per CMB </w:t>
      </w:r>
    </w:p>
    <w:p w14:paraId="637688F3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Long carry : $3.00 per CMB (Distance over 30.00m from parking point)</w:t>
      </w:r>
    </w:p>
    <w:p w14:paraId="2FAF6FD7" w14:textId="5570BA21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Motorbike: $250.00 per unit</w:t>
      </w:r>
    </w:p>
    <w:p w14:paraId="282F2FFC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</w:p>
    <w:p w14:paraId="675FA607" w14:textId="77777777" w:rsidR="00701A97" w:rsidRPr="00276B8E" w:rsidRDefault="00701A97" w:rsidP="00701A97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76B8E">
        <w:rPr>
          <w:rFonts w:asciiTheme="minorBidi" w:hAnsiTheme="minorBidi"/>
          <w:b/>
          <w:bCs/>
          <w:sz w:val="24"/>
          <w:szCs w:val="24"/>
        </w:rPr>
        <w:t>Value added Services</w:t>
      </w:r>
    </w:p>
    <w:p w14:paraId="5B715B45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Handyman service : US$35.00 per TWO hours</w:t>
      </w:r>
    </w:p>
    <w:p w14:paraId="695B4703" w14:textId="77777777" w:rsidR="00276B8E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Maid service : US$30.00 per TWO hours   </w:t>
      </w:r>
    </w:p>
    <w:p w14:paraId="02ACBA39" w14:textId="77777777" w:rsidR="00276B8E" w:rsidRPr="00276B8E" w:rsidRDefault="00276B8E" w:rsidP="00701A97">
      <w:pPr>
        <w:pStyle w:val="NoSpacing"/>
        <w:rPr>
          <w:rFonts w:asciiTheme="minorBidi" w:hAnsiTheme="minorBidi"/>
          <w:sz w:val="24"/>
          <w:szCs w:val="24"/>
        </w:rPr>
      </w:pPr>
    </w:p>
    <w:p w14:paraId="6402C916" w14:textId="77777777" w:rsidR="00276B8E" w:rsidRPr="00276B8E" w:rsidRDefault="00701A97" w:rsidP="00701A97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  </w:t>
      </w:r>
      <w:r w:rsidR="00276B8E" w:rsidRPr="00276B8E">
        <w:rPr>
          <w:rFonts w:asciiTheme="minorBidi" w:hAnsiTheme="minorBidi"/>
          <w:b/>
          <w:bCs/>
          <w:sz w:val="24"/>
          <w:szCs w:val="24"/>
        </w:rPr>
        <w:t>Additional remarks</w:t>
      </w:r>
    </w:p>
    <w:p w14:paraId="386F6EBC" w14:textId="77777777" w:rsidR="00276B8E" w:rsidRPr="00276B8E" w:rsidRDefault="00276B8E" w:rsidP="00701A97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4D394B33" w14:textId="77777777" w:rsidR="00276B8E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 </w:t>
      </w:r>
      <w:r w:rsidR="00276B8E" w:rsidRPr="00276B8E">
        <w:rPr>
          <w:rFonts w:asciiTheme="minorBidi" w:hAnsiTheme="minorBidi"/>
          <w:sz w:val="24"/>
          <w:szCs w:val="24"/>
        </w:rPr>
        <w:t>**(Kindly request 14 days container free time at destination for all your FCL shipment.</w:t>
      </w:r>
      <w:r w:rsidRPr="00276B8E">
        <w:rPr>
          <w:rFonts w:asciiTheme="minorBidi" w:hAnsiTheme="minorBidi"/>
          <w:sz w:val="24"/>
          <w:szCs w:val="24"/>
        </w:rPr>
        <w:t xml:space="preserve"> </w:t>
      </w:r>
    </w:p>
    <w:p w14:paraId="7853BCFD" w14:textId="77777777" w:rsidR="00276B8E" w:rsidRPr="00276B8E" w:rsidRDefault="00276B8E" w:rsidP="00701A97">
      <w:pPr>
        <w:pStyle w:val="NoSpacing"/>
        <w:rPr>
          <w:rFonts w:asciiTheme="minorBidi" w:hAnsiTheme="minorBidi"/>
          <w:sz w:val="24"/>
          <w:szCs w:val="24"/>
        </w:rPr>
      </w:pPr>
    </w:p>
    <w:p w14:paraId="2A8F45B9" w14:textId="77777777" w:rsidR="00276B8E" w:rsidRPr="00276B8E" w:rsidRDefault="00276B8E" w:rsidP="00276B8E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Also note, DTHC for Sea FCL/LCL are included in your freight charges to Colombo and DTHC cannot pay at destination,</w:t>
      </w:r>
    </w:p>
    <w:p w14:paraId="1A556E2E" w14:textId="5572A073" w:rsidR="00276B8E" w:rsidRDefault="00276B8E" w:rsidP="00276B8E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We provide 30 days credit period for all FIDI / IAM members and payment must be credited to our account within given credit limits.</w:t>
      </w:r>
    </w:p>
    <w:p w14:paraId="480EB4BD" w14:textId="77777777" w:rsidR="00A743F1" w:rsidRPr="00276B8E" w:rsidRDefault="00A743F1" w:rsidP="00276B8E">
      <w:pPr>
        <w:pStyle w:val="NoSpacing"/>
        <w:rPr>
          <w:rFonts w:asciiTheme="minorBidi" w:hAnsiTheme="minorBidi"/>
          <w:sz w:val="24"/>
          <w:szCs w:val="24"/>
        </w:rPr>
      </w:pPr>
    </w:p>
    <w:p w14:paraId="420AE3C6" w14:textId="77777777" w:rsidR="00276B8E" w:rsidRDefault="00276B8E" w:rsidP="00276B8E">
      <w:pPr>
        <w:pStyle w:val="NormalWeb"/>
        <w:shd w:val="clear" w:color="auto" w:fill="FFFFFF"/>
        <w:spacing w:line="488" w:lineRule="atLeast"/>
        <w:rPr>
          <w:rStyle w:val="xcontentpasted2"/>
          <w:rFonts w:asciiTheme="minorBidi" w:hAnsiTheme="minorBidi" w:cstheme="minorBidi"/>
          <w:color w:val="201F1E"/>
          <w:sz w:val="24"/>
          <w:szCs w:val="24"/>
        </w:rPr>
      </w:pPr>
      <w:r w:rsidRPr="00276B8E">
        <w:rPr>
          <w:rStyle w:val="xcontentpasted2"/>
          <w:rFonts w:asciiTheme="minorBidi" w:hAnsiTheme="minorBidi" w:cstheme="minorBidi"/>
          <w:color w:val="201F1E"/>
          <w:sz w:val="24"/>
          <w:szCs w:val="24"/>
        </w:rPr>
        <w:lastRenderedPageBreak/>
        <w:t>Kind regards,</w:t>
      </w:r>
    </w:p>
    <w:p w14:paraId="0F21D2BB" w14:textId="77777777" w:rsidR="003A40E9" w:rsidRPr="003A40E9" w:rsidRDefault="003A40E9" w:rsidP="003A40E9">
      <w:pPr>
        <w:pStyle w:val="xmsonormal"/>
        <w:shd w:val="clear" w:color="auto" w:fill="FFFFFF"/>
        <w:spacing w:line="240" w:lineRule="atLeast"/>
        <w:rPr>
          <w:rFonts w:asciiTheme="minorBidi" w:eastAsia="SimSun" w:hAnsiTheme="minorBidi" w:cstheme="minorBidi"/>
          <w:color w:val="242424"/>
          <w:sz w:val="24"/>
          <w:szCs w:val="24"/>
        </w:rPr>
      </w:pPr>
      <w:r w:rsidRPr="003A40E9">
        <w:rPr>
          <w:rFonts w:asciiTheme="minorBidi" w:eastAsia="SimSun" w:hAnsiTheme="minorBidi" w:cstheme="minorBidi"/>
          <w:b/>
          <w:bCs/>
          <w:color w:val="176FC1"/>
          <w:sz w:val="24"/>
          <w:szCs w:val="24"/>
          <w:bdr w:val="none" w:sz="0" w:space="0" w:color="auto" w:frame="1"/>
        </w:rPr>
        <w:t>Jude C Jayasinghe </w:t>
      </w:r>
      <w:r w:rsidRPr="003A40E9">
        <w:rPr>
          <w:rFonts w:asciiTheme="minorBidi" w:eastAsia="SimSun" w:hAnsiTheme="minorBidi" w:cstheme="minorBidi"/>
          <w:color w:val="176FC1"/>
          <w:sz w:val="24"/>
          <w:szCs w:val="24"/>
          <w:bdr w:val="none" w:sz="0" w:space="0" w:color="auto" w:frame="1"/>
        </w:rPr>
        <w:t>| </w:t>
      </w:r>
      <w:r w:rsidRPr="003A40E9">
        <w:rPr>
          <w:rFonts w:asciiTheme="minorBidi" w:eastAsia="SimSun" w:hAnsiTheme="minorBidi" w:cstheme="minorBidi"/>
          <w:color w:val="0070C0"/>
          <w:sz w:val="24"/>
          <w:szCs w:val="24"/>
        </w:rPr>
        <w:t>Director – Relocations &amp; Special Projects</w:t>
      </w:r>
    </w:p>
    <w:p w14:paraId="193C08E4" w14:textId="77777777" w:rsidR="003A40E9" w:rsidRPr="003A40E9" w:rsidRDefault="003A40E9" w:rsidP="003A40E9">
      <w:pPr>
        <w:pStyle w:val="xmsonormal"/>
        <w:shd w:val="clear" w:color="auto" w:fill="FFFFFF"/>
        <w:spacing w:line="240" w:lineRule="atLeast"/>
        <w:rPr>
          <w:rFonts w:asciiTheme="minorBidi" w:eastAsia="SimSun" w:hAnsiTheme="minorBidi" w:cstheme="minorBidi"/>
          <w:color w:val="477CCC"/>
          <w:sz w:val="24"/>
          <w:szCs w:val="24"/>
        </w:rPr>
      </w:pPr>
    </w:p>
    <w:p w14:paraId="1F9E1BFD" w14:textId="5D378CA4" w:rsidR="003A40E9" w:rsidRPr="003A40E9" w:rsidRDefault="003A40E9" w:rsidP="003A40E9">
      <w:pPr>
        <w:pStyle w:val="xmsonormal"/>
        <w:shd w:val="clear" w:color="auto" w:fill="FFFFFF"/>
        <w:spacing w:line="240" w:lineRule="atLeast"/>
        <w:rPr>
          <w:rFonts w:asciiTheme="minorBidi" w:eastAsia="SimSun" w:hAnsiTheme="minorBidi" w:cstheme="minorBidi"/>
          <w:color w:val="242424"/>
          <w:sz w:val="24"/>
          <w:szCs w:val="24"/>
        </w:rPr>
      </w:pPr>
      <w:hyperlink r:id="rId4" w:history="1">
        <w:r w:rsidRPr="003A40E9">
          <w:rPr>
            <w:rStyle w:val="Hyperlink"/>
            <w:rFonts w:asciiTheme="minorBidi" w:eastAsia="SimSun" w:hAnsiTheme="minorBidi" w:cstheme="minorBidi"/>
            <w:sz w:val="24"/>
            <w:szCs w:val="24"/>
            <w:bdr w:val="none" w:sz="0" w:space="0" w:color="auto" w:frame="1"/>
          </w:rPr>
          <w:t>jude@transcorelocations.lk</w:t>
        </w:r>
      </w:hyperlink>
      <w:r w:rsidRPr="003A40E9">
        <w:rPr>
          <w:rFonts w:asciiTheme="minorBidi" w:eastAsia="SimSun" w:hAnsiTheme="minorBidi" w:cstheme="minorBidi"/>
          <w:color w:val="477CCC"/>
          <w:sz w:val="24"/>
          <w:szCs w:val="24"/>
        </w:rPr>
        <w:t>  </w:t>
      </w:r>
      <w:r w:rsidRPr="003A40E9">
        <w:rPr>
          <w:rFonts w:asciiTheme="minorBidi" w:eastAsia="SimSun" w:hAnsiTheme="minorBidi" w:cstheme="minorBidi"/>
          <w:color w:val="8C8C9E"/>
          <w:sz w:val="24"/>
          <w:szCs w:val="24"/>
          <w:bdr w:val="none" w:sz="0" w:space="0" w:color="auto" w:frame="1"/>
        </w:rPr>
        <w:t>| M: +94 70 681 2850 / +94 76 697 3876</w:t>
      </w:r>
    </w:p>
    <w:p w14:paraId="0FA47A67" w14:textId="77777777" w:rsidR="003A40E9" w:rsidRPr="003A40E9" w:rsidRDefault="003A40E9" w:rsidP="003A40E9">
      <w:pPr>
        <w:pStyle w:val="xmsonormal"/>
        <w:shd w:val="clear" w:color="auto" w:fill="FFFFFF"/>
        <w:spacing w:line="240" w:lineRule="atLeast"/>
        <w:rPr>
          <w:rFonts w:asciiTheme="minorBidi" w:eastAsia="SimSun" w:hAnsiTheme="minorBidi" w:cstheme="minorBidi"/>
          <w:color w:val="242424"/>
          <w:sz w:val="24"/>
          <w:szCs w:val="24"/>
        </w:rPr>
      </w:pPr>
      <w:r w:rsidRPr="003A40E9">
        <w:rPr>
          <w:rFonts w:asciiTheme="minorBidi" w:eastAsia="SimSun" w:hAnsiTheme="minorBidi" w:cstheme="minorBidi"/>
          <w:color w:val="176FC1"/>
          <w:sz w:val="24"/>
          <w:szCs w:val="24"/>
        </w:rPr>
        <w:t> </w:t>
      </w:r>
    </w:p>
    <w:tbl>
      <w:tblPr>
        <w:tblW w:w="9000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179"/>
        <w:gridCol w:w="86"/>
        <w:gridCol w:w="4735"/>
      </w:tblGrid>
      <w:tr w:rsidR="003A40E9" w:rsidRPr="003A40E9" w14:paraId="668F2A89" w14:textId="77777777" w:rsidTr="003A40E9">
        <w:trPr>
          <w:tblCellSpacing w:w="15" w:type="dxa"/>
        </w:trPr>
        <w:tc>
          <w:tcPr>
            <w:tcW w:w="3000" w:type="dxa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33F86B74" w14:textId="610DB3E2" w:rsidR="003A40E9" w:rsidRPr="003A40E9" w:rsidRDefault="003A40E9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  <w:lang w:val="en-IL"/>
              </w:rPr>
            </w:pPr>
            <w:r w:rsidRPr="003A40E9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BA4A8CE" wp14:editId="40FA6551">
                  <wp:extent cx="2179320" cy="830580"/>
                  <wp:effectExtent l="0" t="0" r="11430" b="7620"/>
                  <wp:docPr id="70189336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9898B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F1728" w14:textId="77777777" w:rsidR="003A40E9" w:rsidRPr="003A40E9" w:rsidRDefault="003A40E9">
            <w:pPr>
              <w:rPr>
                <w:rFonts w:asciiTheme="minorBidi" w:eastAsia="SimSun" w:hAnsiTheme="minorBidi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684773" w14:textId="77777777" w:rsidR="003A40E9" w:rsidRPr="003A40E9" w:rsidRDefault="003A40E9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3A40E9">
              <w:rPr>
                <w:rFonts w:asciiTheme="minorBidi" w:eastAsia="SimSun" w:hAnsiTheme="minorBidi" w:cstheme="minorBidi"/>
                <w:b/>
                <w:bCs/>
                <w:color w:val="646464"/>
                <w:sz w:val="24"/>
                <w:szCs w:val="24"/>
                <w:bdr w:val="none" w:sz="0" w:space="0" w:color="auto" w:frame="1"/>
              </w:rPr>
              <w:t>Colombo Office - Sri Lanka</w:t>
            </w:r>
          </w:p>
          <w:p w14:paraId="6A89F286" w14:textId="77777777" w:rsidR="003A40E9" w:rsidRPr="003A40E9" w:rsidRDefault="003A40E9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3A40E9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  <w:t xml:space="preserve">2nd </w:t>
            </w:r>
            <w:proofErr w:type="gramStart"/>
            <w:r w:rsidRPr="003A40E9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  <w:t>Floor ,</w:t>
            </w:r>
            <w:proofErr w:type="gramEnd"/>
            <w:r w:rsidRPr="003A40E9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  <w:t xml:space="preserve"> No. 162 Nawala Road, Nugegoda, Sri Lanka</w:t>
            </w:r>
          </w:p>
          <w:p w14:paraId="4929E050" w14:textId="77777777" w:rsidR="003A40E9" w:rsidRPr="003A40E9" w:rsidRDefault="003A40E9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3A40E9">
              <w:rPr>
                <w:rFonts w:asciiTheme="minorBidi" w:eastAsia="SimSun" w:hAnsiTheme="minorBidi" w:cstheme="minorBidi"/>
                <w:b/>
                <w:bCs/>
                <w:color w:val="999999"/>
                <w:sz w:val="24"/>
                <w:szCs w:val="24"/>
                <w:bdr w:val="none" w:sz="0" w:space="0" w:color="auto" w:frame="1"/>
              </w:rPr>
              <w:t>P: +94 112 887808 F: +94 112 887809</w:t>
            </w:r>
          </w:p>
        </w:tc>
      </w:tr>
      <w:tr w:rsidR="003A40E9" w:rsidRPr="003A40E9" w14:paraId="2D0C427B" w14:textId="77777777" w:rsidTr="003A40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FC2EE" w14:textId="77777777" w:rsidR="003A40E9" w:rsidRPr="003A40E9" w:rsidRDefault="003A40E9">
            <w:pPr>
              <w:rPr>
                <w:rFonts w:asciiTheme="minorBidi" w:eastAsia="SimSun" w:hAnsiTheme="minorBidi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5F348" w14:textId="77777777" w:rsidR="003A40E9" w:rsidRPr="003A40E9" w:rsidRDefault="003A40E9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314A8" w14:textId="77777777" w:rsidR="003A40E9" w:rsidRPr="003A40E9" w:rsidRDefault="003A40E9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  <w:tr w:rsidR="003A40E9" w:rsidRPr="003A40E9" w14:paraId="01D75930" w14:textId="77777777" w:rsidTr="003A40E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5F2D2B" w14:textId="77777777" w:rsidR="003A40E9" w:rsidRPr="003A40E9" w:rsidRDefault="003A40E9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hyperlink r:id="rId7" w:tgtFrame="_blank" w:tooltip="https://www.transcocargo.lk/" w:history="1">
              <w:r w:rsidRPr="003A40E9">
                <w:rPr>
                  <w:rStyle w:val="Hyperlink"/>
                  <w:rFonts w:asciiTheme="minorBidi" w:eastAsia="SimSun" w:hAnsiTheme="minorBidi" w:cstheme="minorBidi"/>
                  <w:b/>
                  <w:bCs/>
                  <w:color w:val="2A7FE8"/>
                  <w:sz w:val="24"/>
                  <w:szCs w:val="24"/>
                  <w:bdr w:val="none" w:sz="0" w:space="0" w:color="auto" w:frame="1"/>
                </w:rPr>
                <w:t>www.transcocargo.</w:t>
              </w:r>
            </w:hyperlink>
            <w:r w:rsidRPr="003A40E9">
              <w:rPr>
                <w:rFonts w:asciiTheme="minorBidi" w:eastAsia="SimSun" w:hAnsiTheme="minorBidi" w:cstheme="minorBidi"/>
                <w:b/>
                <w:bCs/>
                <w:color w:val="176FC1"/>
                <w:sz w:val="24"/>
                <w:szCs w:val="24"/>
                <w:u w:val="single"/>
              </w:rPr>
              <w:t>lk</w:t>
            </w:r>
          </w:p>
          <w:p w14:paraId="4054A536" w14:textId="77777777" w:rsidR="003A40E9" w:rsidRPr="003A40E9" w:rsidRDefault="003A40E9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hyperlink r:id="rId8" w:tgtFrame="_blank" w:tooltip="http://www.transcocargo.com.au/" w:history="1">
              <w:r w:rsidRPr="003A40E9">
                <w:rPr>
                  <w:rStyle w:val="Hyperlink"/>
                  <w:rFonts w:asciiTheme="minorBidi" w:eastAsia="SimSun" w:hAnsiTheme="minorBidi" w:cstheme="minorBidi"/>
                  <w:b/>
                  <w:bCs/>
                  <w:color w:val="1772D4"/>
                  <w:sz w:val="24"/>
                  <w:szCs w:val="24"/>
                  <w:bdr w:val="none" w:sz="0" w:space="0" w:color="auto" w:frame="1"/>
                </w:rPr>
                <w:t>www.transcocargo.com.au</w:t>
              </w:r>
            </w:hyperlink>
          </w:p>
          <w:p w14:paraId="0A52D340" w14:textId="61500178" w:rsidR="003A40E9" w:rsidRPr="003A40E9" w:rsidRDefault="003A40E9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3A40E9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46EC954B" wp14:editId="55095007">
                  <wp:extent cx="190500" cy="190500"/>
                  <wp:effectExtent l="0" t="0" r="0" b="0"/>
                  <wp:docPr id="218062712" name="Picture 7">
                    <a:hlinkClick xmlns:a="http://schemas.openxmlformats.org/drawingml/2006/main" r:id="rId9" tgtFrame="_blank" tooltip="https://www.instagram.com/transco_cargo/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0E9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A40E9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282965" wp14:editId="6C356375">
                  <wp:extent cx="190500" cy="190500"/>
                  <wp:effectExtent l="0" t="0" r="0" b="0"/>
                  <wp:docPr id="291626779" name="Picture 6">
                    <a:hlinkClick xmlns:a="http://schemas.openxmlformats.org/drawingml/2006/main" r:id="rId12" tgtFrame="_blank" tooltip="https://www.facebook.com/TranscoCargo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0E9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A40E9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8C90F04" wp14:editId="31618C49">
                  <wp:extent cx="190500" cy="190500"/>
                  <wp:effectExtent l="0" t="0" r="0" b="0"/>
                  <wp:docPr id="1721655931" name="Picture 5">
                    <a:hlinkClick xmlns:a="http://schemas.openxmlformats.org/drawingml/2006/main" r:id="rId15" tgtFrame="_blank" tooltip="https://plus.google.com/114713508094571897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0E9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A40E9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51C1BB" wp14:editId="74625AC5">
                  <wp:extent cx="190500" cy="190500"/>
                  <wp:effectExtent l="0" t="0" r="0" b="0"/>
                  <wp:docPr id="1148143268" name="Picture 4">
                    <a:hlinkClick xmlns:a="http://schemas.openxmlformats.org/drawingml/2006/main" r:id="rId18" tgtFrame="_blank" tooltip="https://au.linkedin.com/linkedi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0E9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A40E9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F81DC07" wp14:editId="1B49495E">
                  <wp:extent cx="190500" cy="190500"/>
                  <wp:effectExtent l="0" t="0" r="0" b="0"/>
                  <wp:docPr id="867127886" name="Picture 3">
                    <a:hlinkClick xmlns:a="http://schemas.openxmlformats.org/drawingml/2006/main" r:id="rId21" tgtFrame="_blank" tooltip="https://outlook.office.com/mail/options/mail/messageConten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0E9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A40E9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3E2E21D" wp14:editId="2E8019F9">
                  <wp:extent cx="190500" cy="190500"/>
                  <wp:effectExtent l="0" t="0" r="0" b="0"/>
                  <wp:docPr id="592983190" name="Picture 2">
                    <a:hlinkClick xmlns:a="http://schemas.openxmlformats.org/drawingml/2006/main" r:id="rId24" tgtFrame="_blank" tooltip="https://twitter.com/transcocargo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0E9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A40E9">
              <w:rPr>
                <w:rFonts w:asciiTheme="minorBidi" w:eastAsia="SimSun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2097031" wp14:editId="01DD643F">
                  <wp:extent cx="190500" cy="190500"/>
                  <wp:effectExtent l="0" t="0" r="0" b="0"/>
                  <wp:docPr id="1971112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0E9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A40E9">
              <w:rPr>
                <w:rFonts w:asciiTheme="minorBidi" w:eastAsia="SimSun" w:hAnsiTheme="minorBidi" w:cstheme="minorBidi"/>
                <w:color w:val="8D8D8D"/>
                <w:sz w:val="24"/>
                <w:szCs w:val="24"/>
                <w:bdr w:val="none" w:sz="0" w:space="0" w:color="auto" w:frame="1"/>
              </w:rPr>
              <w:t>  </w:t>
            </w:r>
            <w:r w:rsidRPr="003A40E9">
              <w:rPr>
                <w:rFonts w:asciiTheme="minorBidi" w:eastAsia="SimSun" w:hAnsiTheme="minorBidi" w:cstheme="minorBidi"/>
                <w:color w:val="8C8C9E"/>
                <w:sz w:val="24"/>
                <w:szCs w:val="24"/>
                <w:bdr w:val="none" w:sz="0" w:space="0" w:color="auto" w:frame="1"/>
              </w:rPr>
              <w:t> </w:t>
            </w:r>
            <w:r w:rsidRPr="003A40E9">
              <w:rPr>
                <w:rFonts w:asciiTheme="minorBidi" w:eastAsia="SimSun" w:hAnsiTheme="minorBidi" w:cstheme="minorBidi"/>
                <w:color w:val="000000"/>
                <w:sz w:val="24"/>
                <w:szCs w:val="24"/>
              </w:rPr>
              <w:t>          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9898B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EEE6E" w14:textId="77777777" w:rsidR="003A40E9" w:rsidRPr="003A40E9" w:rsidRDefault="003A40E9">
            <w:pPr>
              <w:rPr>
                <w:rFonts w:asciiTheme="minorBidi" w:eastAsia="SimSun" w:hAnsiTheme="minorBidi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8DC3EE" w14:textId="77777777" w:rsidR="003A40E9" w:rsidRPr="003A40E9" w:rsidRDefault="003A40E9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3A40E9">
              <w:rPr>
                <w:rFonts w:asciiTheme="minorBidi" w:eastAsia="SimSun" w:hAnsiTheme="minorBidi" w:cstheme="minorBidi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  <w:t>Head Office - Australia</w:t>
            </w:r>
          </w:p>
          <w:p w14:paraId="4FA276B9" w14:textId="77777777" w:rsidR="003A40E9" w:rsidRPr="003A40E9" w:rsidRDefault="003A40E9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3A40E9">
              <w:rPr>
                <w:rFonts w:asciiTheme="minorBidi" w:eastAsia="SimSu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  <w:t>206-208 Discovery Rd, Dandenong South, VIC 3175, Australia</w:t>
            </w:r>
          </w:p>
          <w:p w14:paraId="26B17B63" w14:textId="77777777" w:rsidR="003A40E9" w:rsidRPr="003A40E9" w:rsidRDefault="003A40E9">
            <w:pPr>
              <w:pStyle w:val="xmsonormal"/>
              <w:rPr>
                <w:rFonts w:asciiTheme="minorBidi" w:eastAsia="SimSun" w:hAnsiTheme="minorBidi" w:cstheme="minorBidi"/>
                <w:color w:val="242424"/>
                <w:sz w:val="24"/>
                <w:szCs w:val="24"/>
              </w:rPr>
            </w:pPr>
            <w:r w:rsidRPr="003A40E9">
              <w:rPr>
                <w:rFonts w:asciiTheme="minorBidi" w:eastAsia="SimSun" w:hAnsiTheme="minorBidi" w:cstheme="minorBidi"/>
                <w:b/>
                <w:bCs/>
                <w:color w:val="999999"/>
                <w:sz w:val="24"/>
                <w:szCs w:val="24"/>
                <w:bdr w:val="none" w:sz="0" w:space="0" w:color="auto" w:frame="1"/>
              </w:rPr>
              <w:t>P: +61 3 9703 2255 F: +61 3 9790 0677</w:t>
            </w:r>
          </w:p>
        </w:tc>
      </w:tr>
    </w:tbl>
    <w:p w14:paraId="3D854035" w14:textId="77777777" w:rsidR="003A40E9" w:rsidRPr="003A40E9" w:rsidRDefault="003A40E9" w:rsidP="003A40E9">
      <w:pPr>
        <w:shd w:val="clear" w:color="auto" w:fill="FFFFFF"/>
        <w:spacing w:line="488" w:lineRule="atLeast"/>
        <w:rPr>
          <w:rFonts w:asciiTheme="minorBidi" w:eastAsia="Times New Roman" w:hAnsiTheme="minorBidi"/>
          <w:color w:val="201F1E"/>
          <w:sz w:val="24"/>
          <w:szCs w:val="24"/>
          <w:lang w:val="en-IL"/>
        </w:rPr>
      </w:pPr>
    </w:p>
    <w:p w14:paraId="2B0934D3" w14:textId="77777777" w:rsidR="003A40E9" w:rsidRPr="003A40E9" w:rsidRDefault="003A40E9" w:rsidP="00276B8E">
      <w:pPr>
        <w:pStyle w:val="NormalWeb"/>
        <w:shd w:val="clear" w:color="auto" w:fill="FFFFFF"/>
        <w:spacing w:line="488" w:lineRule="atLeast"/>
        <w:rPr>
          <w:rStyle w:val="xcontentpasted2"/>
          <w:rFonts w:asciiTheme="minorBidi" w:hAnsiTheme="minorBidi" w:cstheme="minorBidi"/>
          <w:color w:val="201F1E"/>
          <w:sz w:val="24"/>
          <w:szCs w:val="24"/>
          <w:lang w:val="en-US"/>
        </w:rPr>
      </w:pPr>
    </w:p>
    <w:sectPr w:rsidR="003A40E9" w:rsidRPr="003A40E9" w:rsidSect="00276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D43FC"/>
    <w:rsid w:val="00276B8E"/>
    <w:rsid w:val="003670D2"/>
    <w:rsid w:val="003A40E9"/>
    <w:rsid w:val="00502115"/>
    <w:rsid w:val="0060452B"/>
    <w:rsid w:val="006C6F18"/>
    <w:rsid w:val="00701A97"/>
    <w:rsid w:val="009604FB"/>
    <w:rsid w:val="00A11C70"/>
    <w:rsid w:val="00A743F1"/>
    <w:rsid w:val="00AF1BB7"/>
    <w:rsid w:val="00D56D84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paragraph" w:styleId="NormalWeb">
    <w:name w:val="Normal (Web)"/>
    <w:basedOn w:val="Normal"/>
    <w:uiPriority w:val="99"/>
    <w:semiHidden/>
    <w:unhideWhenUsed/>
    <w:rsid w:val="00276B8E"/>
    <w:pPr>
      <w:spacing w:before="100" w:beforeAutospacing="1" w:after="100" w:afterAutospacing="1" w:line="240" w:lineRule="auto"/>
    </w:pPr>
    <w:rPr>
      <w:rFonts w:ascii="Calibri" w:hAnsi="Calibri" w:cs="Calibri"/>
      <w:noProof w:val="0"/>
      <w:lang w:val="en-IL" w:eastAsia="en-IL" w:bidi="he-IL"/>
    </w:rPr>
  </w:style>
  <w:style w:type="paragraph" w:customStyle="1" w:styleId="xmsonormal">
    <w:name w:val="x_msonormal"/>
    <w:basedOn w:val="Normal"/>
    <w:rsid w:val="00276B8E"/>
    <w:pPr>
      <w:spacing w:after="0" w:line="240" w:lineRule="auto"/>
    </w:pPr>
    <w:rPr>
      <w:rFonts w:ascii="Calibri" w:hAnsi="Calibri" w:cs="Calibri"/>
      <w:noProof w:val="0"/>
      <w:lang w:val="en-IL" w:eastAsia="en-IL" w:bidi="he-IL"/>
    </w:rPr>
  </w:style>
  <w:style w:type="character" w:customStyle="1" w:styleId="xcontentpasted2">
    <w:name w:val="x_contentpasted2"/>
    <w:basedOn w:val="DefaultParagraphFont"/>
    <w:rsid w:val="00276B8E"/>
  </w:style>
  <w:style w:type="character" w:styleId="UnresolvedMention">
    <w:name w:val="Unresolved Mention"/>
    <w:basedOn w:val="DefaultParagraphFont"/>
    <w:uiPriority w:val="99"/>
    <w:semiHidden/>
    <w:unhideWhenUsed/>
    <w:rsid w:val="003A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cocargo.com.au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au.linkedin.com/linkedin" TargetMode="External"/><Relationship Id="rId26" Type="http://schemas.openxmlformats.org/officeDocument/2006/relationships/image" Target="cid:6732a750-d694-4c11-ac71-fb4a2bd806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utlook.office.com/mail/options/mail/messageContent" TargetMode="External"/><Relationship Id="rId7" Type="http://schemas.openxmlformats.org/officeDocument/2006/relationships/hyperlink" Target="https://www.transcocargo.lk/" TargetMode="External"/><Relationship Id="rId12" Type="http://schemas.openxmlformats.org/officeDocument/2006/relationships/hyperlink" Target="https://www.facebook.com/TranscoCargo" TargetMode="External"/><Relationship Id="rId17" Type="http://schemas.openxmlformats.org/officeDocument/2006/relationships/image" Target="cid:3b34b572-3f00-4cf1-a0a4-91cd0016bae8" TargetMode="External"/><Relationship Id="rId25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cid:8791af08-8551-464a-97f3-b9a6ec11158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13d67fc9-c5bc-486c-b7a1-13e0ccf0c449" TargetMode="External"/><Relationship Id="rId11" Type="http://schemas.openxmlformats.org/officeDocument/2006/relationships/image" Target="cid:88400596-b4aa-4434-af01-197047bd05d9" TargetMode="External"/><Relationship Id="rId24" Type="http://schemas.openxmlformats.org/officeDocument/2006/relationships/hyperlink" Target="https://twitter.com/transcocarg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lus.google.com/114713508094571897750" TargetMode="External"/><Relationship Id="rId23" Type="http://schemas.openxmlformats.org/officeDocument/2006/relationships/image" Target="cid:3ee12e6c-891f-45d6-b72d-26523c31a943" TargetMode="External"/><Relationship Id="rId28" Type="http://schemas.openxmlformats.org/officeDocument/2006/relationships/image" Target="cid:dcbd4c23-7f82-4e64-8fb2-eb887e0768f4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hyperlink" Target="mailto:jude@transcorelocations.lk" TargetMode="External"/><Relationship Id="rId9" Type="http://schemas.openxmlformats.org/officeDocument/2006/relationships/hyperlink" Target="https://www.instagram.com/transco_cargo/" TargetMode="External"/><Relationship Id="rId14" Type="http://schemas.openxmlformats.org/officeDocument/2006/relationships/image" Target="cid:2b40c0f7-8635-4920-af29-f63f746e1454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14</cp:revision>
  <dcterms:created xsi:type="dcterms:W3CDTF">2020-11-20T10:01:00Z</dcterms:created>
  <dcterms:modified xsi:type="dcterms:W3CDTF">2023-08-21T10:46:00Z</dcterms:modified>
</cp:coreProperties>
</file>