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5B76" w14:textId="0A5C8713" w:rsidR="007F130C" w:rsidRDefault="007F130C" w:rsidP="007F130C">
      <w:pPr>
        <w:widowControl/>
        <w:shd w:val="clear" w:color="auto" w:fill="FFFFFF"/>
        <w:jc w:val="center"/>
        <w:rPr>
          <w:rFonts w:ascii="Calibri" w:eastAsia="ＭＳ Ｐゴシック" w:hAnsi="Calibri" w:cs="Calibri"/>
          <w:color w:val="222222"/>
          <w:kern w:val="0"/>
          <w:sz w:val="22"/>
        </w:rPr>
      </w:pPr>
      <w:r>
        <w:rPr>
          <w:rFonts w:ascii="Calibri" w:eastAsia="ＭＳ Ｐゴシック" w:hAnsi="Calibri" w:cs="Calibri" w:hint="eastAsia"/>
          <w:color w:val="222222"/>
          <w:kern w:val="0"/>
          <w:sz w:val="22"/>
        </w:rPr>
        <w:t>Y</w:t>
      </w:r>
      <w:r>
        <w:rPr>
          <w:rFonts w:ascii="Calibri" w:eastAsia="ＭＳ Ｐゴシック" w:hAnsi="Calibri" w:cs="Calibri"/>
          <w:color w:val="222222"/>
          <w:kern w:val="0"/>
          <w:sz w:val="22"/>
        </w:rPr>
        <w:t>OUR CONFIRMATION OF CONSIGNMENT OF SHIPMENT</w:t>
      </w:r>
    </w:p>
    <w:p w14:paraId="521C8874" w14:textId="6F5C5C73" w:rsidR="007F130C" w:rsidRDefault="007F130C" w:rsidP="007F130C">
      <w:pPr>
        <w:widowControl/>
        <w:shd w:val="clear" w:color="auto" w:fill="FFFFFF"/>
        <w:jc w:val="center"/>
        <w:rPr>
          <w:rFonts w:ascii="Calibri" w:eastAsia="ＭＳ Ｐゴシック" w:hAnsi="Calibri" w:cs="Calibri"/>
          <w:color w:val="222222"/>
          <w:kern w:val="0"/>
          <w:sz w:val="22"/>
        </w:rPr>
      </w:pPr>
      <w:r>
        <w:rPr>
          <w:rFonts w:ascii="Calibri" w:eastAsia="ＭＳ Ｐゴシック" w:hAnsi="Calibri" w:cs="Calibri"/>
          <w:color w:val="222222"/>
          <w:kern w:val="0"/>
          <w:sz w:val="22"/>
        </w:rPr>
        <w:t>TO INTERNATIONAL MOVING HEAVY LIFT CARGO JAPAN</w:t>
      </w:r>
    </w:p>
    <w:p w14:paraId="45539A45" w14:textId="33521186" w:rsidR="007F130C" w:rsidRDefault="007F130C" w:rsidP="007F130C">
      <w:pPr>
        <w:widowControl/>
        <w:shd w:val="clear" w:color="auto" w:fill="FFFFFF"/>
        <w:jc w:val="center"/>
        <w:rPr>
          <w:rFonts w:ascii="Calibri" w:eastAsia="ＭＳ Ｐゴシック" w:hAnsi="Calibri" w:cs="Calibri"/>
          <w:color w:val="222222"/>
          <w:kern w:val="0"/>
          <w:sz w:val="22"/>
        </w:rPr>
      </w:pPr>
    </w:p>
    <w:p w14:paraId="6E770DF4" w14:textId="37F88330" w:rsidR="007F130C" w:rsidRDefault="007F130C" w:rsidP="007F130C">
      <w:pPr>
        <w:widowControl/>
        <w:shd w:val="clear" w:color="auto" w:fill="FFFFFF"/>
        <w:jc w:val="left"/>
        <w:rPr>
          <w:rFonts w:ascii="Calibri" w:eastAsia="ＭＳ Ｐゴシック" w:hAnsi="Calibri" w:cs="Calibri"/>
          <w:color w:val="222222"/>
          <w:kern w:val="0"/>
          <w:sz w:val="22"/>
        </w:rPr>
      </w:pPr>
      <w:r>
        <w:rPr>
          <w:rFonts w:ascii="Calibri" w:eastAsia="ＭＳ Ｐゴシック" w:hAnsi="Calibri" w:cs="Calibri" w:hint="eastAsia"/>
          <w:color w:val="222222"/>
          <w:kern w:val="0"/>
          <w:sz w:val="22"/>
        </w:rPr>
        <w:t>B</w:t>
      </w:r>
      <w:r>
        <w:rPr>
          <w:rFonts w:ascii="Calibri" w:eastAsia="ＭＳ Ｐゴシック" w:hAnsi="Calibri" w:cs="Calibri"/>
          <w:color w:val="222222"/>
          <w:kern w:val="0"/>
          <w:sz w:val="22"/>
        </w:rPr>
        <w:t>ased on the estimate provided (indicate the Quote Reference number</w:t>
      </w:r>
      <w:r w:rsidR="00925F5C">
        <w:rPr>
          <w:rFonts w:ascii="Calibri" w:eastAsia="ＭＳ Ｐゴシック" w:hAnsi="Calibri" w:cs="Calibri"/>
          <w:color w:val="222222"/>
          <w:kern w:val="0"/>
          <w:sz w:val="22"/>
        </w:rPr>
        <w:t>)</w:t>
      </w:r>
    </w:p>
    <w:p w14:paraId="53CDA38D" w14:textId="27CCFEF4" w:rsidR="00925F5C" w:rsidRPr="00925F5C" w:rsidRDefault="00925F5C" w:rsidP="00925F5C">
      <w:pPr>
        <w:pStyle w:val="a3"/>
        <w:widowControl/>
        <w:numPr>
          <w:ilvl w:val="0"/>
          <w:numId w:val="12"/>
        </w:numPr>
        <w:shd w:val="clear" w:color="auto" w:fill="FFFFFF"/>
        <w:ind w:leftChars="0"/>
        <w:jc w:val="left"/>
        <w:rPr>
          <w:rFonts w:ascii="Calibri" w:eastAsia="ＭＳ Ｐゴシック" w:hAnsi="Calibri" w:cs="Calibri"/>
          <w:color w:val="222222"/>
          <w:kern w:val="0"/>
          <w:sz w:val="22"/>
        </w:rPr>
      </w:pPr>
      <w:r>
        <w:rPr>
          <w:rFonts w:ascii="Calibri" w:eastAsia="ＭＳ Ｐゴシック" w:hAnsi="Calibri" w:cs="Calibri"/>
          <w:color w:val="222222"/>
          <w:kern w:val="0"/>
          <w:sz w:val="22"/>
        </w:rPr>
        <w:t>The Quote Reference Number is: ________________________________________</w:t>
      </w:r>
    </w:p>
    <w:p w14:paraId="0A830D20" w14:textId="5C3B8F4E" w:rsidR="007F130C" w:rsidRDefault="007F130C" w:rsidP="007F130C">
      <w:pPr>
        <w:widowControl/>
        <w:shd w:val="clear" w:color="auto" w:fill="FFFFFF"/>
        <w:jc w:val="left"/>
        <w:rPr>
          <w:rFonts w:ascii="Calibri" w:hAnsi="Calibri" w:cs="Calibri"/>
          <w:sz w:val="22"/>
        </w:rPr>
      </w:pPr>
    </w:p>
    <w:p w14:paraId="760CF279" w14:textId="62432F38" w:rsidR="00925F5C" w:rsidRPr="000D42AE" w:rsidRDefault="00925F5C" w:rsidP="007F130C">
      <w:pPr>
        <w:widowControl/>
        <w:shd w:val="clear" w:color="auto" w:fill="FFFFFF"/>
        <w:jc w:val="left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 w:hint="eastAsia"/>
          <w:sz w:val="22"/>
        </w:rPr>
        <w:t>P</w:t>
      </w:r>
      <w:r>
        <w:rPr>
          <w:rFonts w:ascii="Calibri" w:hAnsi="Calibri" w:cs="Calibri"/>
          <w:sz w:val="22"/>
        </w:rPr>
        <w:t>ayment Term and Invoice Paymen</w:t>
      </w:r>
      <w:r w:rsidR="006A793D">
        <w:rPr>
          <w:rFonts w:ascii="Calibri" w:hAnsi="Calibri" w:cs="Calibri"/>
          <w:sz w:val="22"/>
        </w:rPr>
        <w:t>t</w:t>
      </w:r>
    </w:p>
    <w:p w14:paraId="681F17C7" w14:textId="6F1DCB70" w:rsidR="000D42AE" w:rsidRPr="000D42AE" w:rsidRDefault="000D42AE" w:rsidP="00925F5C">
      <w:pPr>
        <w:pStyle w:val="a3"/>
        <w:widowControl/>
        <w:numPr>
          <w:ilvl w:val="0"/>
          <w:numId w:val="13"/>
        </w:numPr>
        <w:shd w:val="clear" w:color="auto" w:fill="FFFFFF"/>
        <w:ind w:leftChars="0"/>
        <w:jc w:val="left"/>
        <w:rPr>
          <w:rFonts w:ascii="Calibri" w:hAnsi="Calibri" w:cs="Calibri"/>
          <w:sz w:val="22"/>
        </w:rPr>
      </w:pPr>
      <w:r w:rsidRPr="000D42AE">
        <w:rPr>
          <w:rFonts w:ascii="Calibri" w:hAnsi="Calibri" w:cs="Calibri" w:hint="eastAsia"/>
          <w:color w:val="000000" w:themeColor="text1"/>
          <w:sz w:val="22"/>
        </w:rPr>
        <w:t>Y</w:t>
      </w:r>
      <w:r w:rsidRPr="000D42AE">
        <w:rPr>
          <w:rFonts w:ascii="Calibri" w:hAnsi="Calibri" w:cs="Calibri"/>
          <w:color w:val="000000" w:themeColor="text1"/>
          <w:sz w:val="22"/>
        </w:rPr>
        <w:t xml:space="preserve">our agreement and confirmation, </w:t>
      </w:r>
      <w:r w:rsidRPr="000D42AE">
        <w:rPr>
          <w:rFonts w:ascii="Californian FB" w:eastAsia="ＭＳ Ｐゴシック" w:hAnsi="Californian FB" w:cs="Arial"/>
          <w:color w:val="222222"/>
          <w:kern w:val="0"/>
          <w:sz w:val="20"/>
          <w:szCs w:val="20"/>
          <w:shd w:val="clear" w:color="auto" w:fill="CCFFFF"/>
        </w:rPr>
        <w:t>that the quoted r</w:t>
      </w:r>
      <w:r w:rsidRPr="000D42AE">
        <w:rPr>
          <w:rFonts w:ascii="Californian FB" w:eastAsia="ＭＳ Ｐゴシック" w:hAnsi="Californian FB" w:cs="Arial"/>
          <w:color w:val="222222"/>
          <w:kern w:val="0"/>
          <w:sz w:val="20"/>
          <w:szCs w:val="20"/>
          <w:shd w:val="clear" w:color="auto" w:fill="CCFFFF"/>
        </w:rPr>
        <w:t xml:space="preserve">ates are quoted in </w:t>
      </w:r>
      <w:r w:rsidR="006A793D">
        <w:rPr>
          <w:rFonts w:ascii="Californian FB" w:eastAsia="ＭＳ Ｐゴシック" w:hAnsi="Californian FB" w:cs="Arial"/>
          <w:color w:val="222222"/>
          <w:kern w:val="0"/>
          <w:sz w:val="20"/>
          <w:szCs w:val="20"/>
          <w:shd w:val="clear" w:color="auto" w:fill="CCFFFF"/>
        </w:rPr>
        <w:t xml:space="preserve">are invoiced in </w:t>
      </w:r>
      <w:r w:rsidRPr="000D42AE">
        <w:rPr>
          <w:rFonts w:ascii="Californian FB" w:eastAsia="ＭＳ Ｐゴシック" w:hAnsi="Californian FB" w:cs="Arial"/>
          <w:color w:val="222222"/>
          <w:kern w:val="0"/>
          <w:sz w:val="20"/>
          <w:szCs w:val="20"/>
          <w:shd w:val="clear" w:color="auto" w:fill="CCFFFF"/>
        </w:rPr>
        <w:t>JPY ONLY and Invoicing in JPY OLNY</w:t>
      </w:r>
      <w:r w:rsidR="006A793D">
        <w:rPr>
          <w:rFonts w:ascii="Californian FB" w:eastAsia="ＭＳ Ｐゴシック" w:hAnsi="Californian FB" w:cs="Arial"/>
          <w:color w:val="222222"/>
          <w:kern w:val="0"/>
          <w:sz w:val="20"/>
          <w:szCs w:val="20"/>
          <w:shd w:val="clear" w:color="auto" w:fill="CCFFFF"/>
        </w:rPr>
        <w:t>, and all bank wire sending of funds are for your account, and a copy of your  “Bank Wire Transfer Funds Receipt” be sent to International Moving Heavy Lift Cargo Japan.</w:t>
      </w:r>
    </w:p>
    <w:p w14:paraId="507EE434" w14:textId="24375BC6" w:rsidR="000774D2" w:rsidRDefault="00925F5C" w:rsidP="00925F5C">
      <w:pPr>
        <w:pStyle w:val="a3"/>
        <w:widowControl/>
        <w:numPr>
          <w:ilvl w:val="0"/>
          <w:numId w:val="13"/>
        </w:numPr>
        <w:shd w:val="clear" w:color="auto" w:fill="FFFFFF"/>
        <w:ind w:left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A</w:t>
      </w:r>
      <w:r>
        <w:rPr>
          <w:rFonts w:ascii="Calibri" w:hAnsi="Calibri" w:cs="Calibri"/>
          <w:sz w:val="22"/>
        </w:rPr>
        <w:t>ll invoices are invoiced on the indicated volume on the Sea Bill of Ladings and the Air</w:t>
      </w:r>
      <w:r w:rsidR="006A793D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Waybills. </w:t>
      </w:r>
      <w:r w:rsidR="004A6F8B">
        <w:rPr>
          <w:rFonts w:ascii="Calibri" w:hAnsi="Calibri" w:cs="Calibri"/>
          <w:sz w:val="22"/>
        </w:rPr>
        <w:t>However, p</w:t>
      </w:r>
      <w:r>
        <w:rPr>
          <w:rFonts w:ascii="Calibri" w:hAnsi="Calibri" w:cs="Calibri"/>
          <w:sz w:val="22"/>
        </w:rPr>
        <w:t xml:space="preserve">lease note volumes when unloading the containers </w:t>
      </w:r>
      <w:r w:rsidR="004A6F8B">
        <w:rPr>
          <w:rFonts w:ascii="Calibri" w:hAnsi="Calibri" w:cs="Calibri"/>
          <w:sz w:val="22"/>
        </w:rPr>
        <w:t>are checked</w:t>
      </w:r>
      <w:r>
        <w:rPr>
          <w:rFonts w:ascii="Calibri" w:hAnsi="Calibri" w:cs="Calibri"/>
          <w:sz w:val="22"/>
        </w:rPr>
        <w:t xml:space="preserve"> </w:t>
      </w:r>
      <w:r w:rsidR="004A6F8B">
        <w:rPr>
          <w:rFonts w:ascii="Calibri" w:hAnsi="Calibri" w:cs="Calibri"/>
          <w:sz w:val="22"/>
        </w:rPr>
        <w:t xml:space="preserve">for </w:t>
      </w:r>
      <w:r>
        <w:rPr>
          <w:rFonts w:ascii="Calibri" w:hAnsi="Calibri" w:cs="Calibri"/>
          <w:sz w:val="22"/>
        </w:rPr>
        <w:t>accuracy</w:t>
      </w:r>
      <w:r w:rsidR="004A6F8B">
        <w:rPr>
          <w:rFonts w:ascii="Calibri" w:hAnsi="Calibri" w:cs="Calibri"/>
          <w:sz w:val="22"/>
        </w:rPr>
        <w:t xml:space="preserve"> of the indicate volume of the shipment. A</w:t>
      </w:r>
      <w:r>
        <w:rPr>
          <w:rFonts w:ascii="Calibri" w:hAnsi="Calibri" w:cs="Calibri"/>
          <w:sz w:val="22"/>
        </w:rPr>
        <w:t>ny difference</w:t>
      </w:r>
      <w:r w:rsidR="00AD79FE">
        <w:rPr>
          <w:rFonts w:ascii="Calibri" w:hAnsi="Calibri" w:cs="Calibri"/>
          <w:sz w:val="22"/>
        </w:rPr>
        <w:t>/discrepancy</w:t>
      </w:r>
      <w:r>
        <w:rPr>
          <w:rFonts w:ascii="Calibri" w:hAnsi="Calibri" w:cs="Calibri"/>
          <w:sz w:val="22"/>
        </w:rPr>
        <w:t xml:space="preserve"> </w:t>
      </w:r>
      <w:r w:rsidR="004A6F8B">
        <w:rPr>
          <w:rFonts w:ascii="Calibri" w:hAnsi="Calibri" w:cs="Calibri"/>
          <w:sz w:val="22"/>
        </w:rPr>
        <w:t>of</w:t>
      </w:r>
      <w:r>
        <w:rPr>
          <w:rFonts w:ascii="Calibri" w:hAnsi="Calibri" w:cs="Calibri"/>
          <w:sz w:val="22"/>
        </w:rPr>
        <w:t xml:space="preserve"> </w:t>
      </w:r>
      <w:r w:rsidR="004A6F8B">
        <w:rPr>
          <w:rFonts w:ascii="Calibri" w:hAnsi="Calibri" w:cs="Calibri"/>
          <w:sz w:val="22"/>
        </w:rPr>
        <w:t xml:space="preserve">the </w:t>
      </w:r>
      <w:r w:rsidR="00AD79FE">
        <w:rPr>
          <w:rFonts w:ascii="Calibri" w:hAnsi="Calibri" w:cs="Calibri"/>
          <w:sz w:val="22"/>
        </w:rPr>
        <w:t>actual</w:t>
      </w:r>
      <w:r>
        <w:rPr>
          <w:rFonts w:ascii="Calibri" w:hAnsi="Calibri" w:cs="Calibri"/>
          <w:sz w:val="22"/>
        </w:rPr>
        <w:t xml:space="preserve"> volume</w:t>
      </w:r>
      <w:r w:rsidR="00AD79FE">
        <w:rPr>
          <w:rFonts w:ascii="Calibri" w:hAnsi="Calibri" w:cs="Calibri"/>
          <w:sz w:val="22"/>
        </w:rPr>
        <w:t xml:space="preserve"> of the shipment</w:t>
      </w:r>
      <w:r w:rsidR="004A6F8B">
        <w:rPr>
          <w:rFonts w:ascii="Calibri" w:hAnsi="Calibri" w:cs="Calibri"/>
          <w:sz w:val="22"/>
        </w:rPr>
        <w:t xml:space="preserve"> and as that indicated,</w:t>
      </w:r>
      <w:r w:rsidR="00AD79FE">
        <w:rPr>
          <w:rFonts w:ascii="Calibri" w:hAnsi="Calibri" w:cs="Calibri"/>
          <w:sz w:val="22"/>
        </w:rPr>
        <w:t xml:space="preserve"> an additional invoice for payment for </w:t>
      </w:r>
      <w:r w:rsidR="004A6F8B">
        <w:rPr>
          <w:rFonts w:ascii="Calibri" w:hAnsi="Calibri" w:cs="Calibri"/>
          <w:sz w:val="22"/>
        </w:rPr>
        <w:t xml:space="preserve">the </w:t>
      </w:r>
      <w:r w:rsidR="00AD79FE">
        <w:rPr>
          <w:rFonts w:ascii="Calibri" w:hAnsi="Calibri" w:cs="Calibri"/>
          <w:sz w:val="22"/>
        </w:rPr>
        <w:t>difference/</w:t>
      </w:r>
      <w:r w:rsidR="004A6F8B">
        <w:rPr>
          <w:rFonts w:ascii="Calibri" w:hAnsi="Calibri" w:cs="Calibri"/>
          <w:sz w:val="22"/>
        </w:rPr>
        <w:t>discrepancy.</w:t>
      </w:r>
      <w:r w:rsidR="000774D2">
        <w:rPr>
          <w:rFonts w:ascii="Calibri" w:hAnsi="Calibri" w:cs="Calibri"/>
          <w:sz w:val="22"/>
        </w:rPr>
        <w:t xml:space="preserve"> Please ensure the accuracy of the true volume of the shipment.</w:t>
      </w:r>
    </w:p>
    <w:p w14:paraId="7C67EAA2" w14:textId="18C1F811" w:rsidR="00925F5C" w:rsidRDefault="000774D2" w:rsidP="00925F5C">
      <w:pPr>
        <w:pStyle w:val="a3"/>
        <w:widowControl/>
        <w:numPr>
          <w:ilvl w:val="0"/>
          <w:numId w:val="13"/>
        </w:numPr>
        <w:shd w:val="clear" w:color="auto" w:fill="FFFFFF"/>
        <w:ind w:left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Invoice payment of sea shipments is required at least 10 days and not less than 10 days prior to the shipment arrival of the Port of Entry in Japan.</w:t>
      </w:r>
    </w:p>
    <w:p w14:paraId="6456746C" w14:textId="6DCE9720" w:rsidR="00826C4A" w:rsidRPr="00925F5C" w:rsidRDefault="00826C4A" w:rsidP="00925F5C">
      <w:pPr>
        <w:pStyle w:val="a3"/>
        <w:widowControl/>
        <w:numPr>
          <w:ilvl w:val="0"/>
          <w:numId w:val="13"/>
        </w:numPr>
        <w:shd w:val="clear" w:color="auto" w:fill="FFFFFF"/>
        <w:ind w:left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S</w:t>
      </w:r>
      <w:r>
        <w:rPr>
          <w:rFonts w:ascii="Calibri" w:hAnsi="Calibri" w:cs="Calibri"/>
          <w:sz w:val="22"/>
        </w:rPr>
        <w:t>ea Shipments Bill of Lading are required to be received within 5 days and not less than 5 days from the date of sailing from the origin port of departure. Air Waybill are to be received within 1 day and not less than 1 day from the flight from the port of departure.</w:t>
      </w:r>
    </w:p>
    <w:p w14:paraId="4E819231" w14:textId="7AF20EB5" w:rsidR="00925F5C" w:rsidRDefault="00925F5C" w:rsidP="007F130C">
      <w:pPr>
        <w:widowControl/>
        <w:shd w:val="clear" w:color="auto" w:fill="FFFFFF"/>
        <w:jc w:val="left"/>
        <w:rPr>
          <w:rFonts w:ascii="Calibri" w:hAnsi="Calibri" w:cs="Calibri"/>
          <w:sz w:val="22"/>
        </w:rPr>
      </w:pPr>
    </w:p>
    <w:p w14:paraId="41F9026D" w14:textId="39E2356E" w:rsidR="00826C4A" w:rsidRDefault="00826C4A" w:rsidP="007F130C">
      <w:pPr>
        <w:widowControl/>
        <w:shd w:val="clear" w:color="auto" w:fill="FFFFFF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P</w:t>
      </w:r>
      <w:r>
        <w:rPr>
          <w:rFonts w:ascii="Calibri" w:hAnsi="Calibri" w:cs="Calibri"/>
          <w:sz w:val="22"/>
        </w:rPr>
        <w:t>ayment Method:</w:t>
      </w:r>
    </w:p>
    <w:p w14:paraId="362898D3" w14:textId="0956963F" w:rsidR="00826C4A" w:rsidRDefault="00826C4A" w:rsidP="00826C4A">
      <w:pPr>
        <w:pStyle w:val="a3"/>
        <w:widowControl/>
        <w:numPr>
          <w:ilvl w:val="0"/>
          <w:numId w:val="14"/>
        </w:numPr>
        <w:shd w:val="clear" w:color="auto" w:fill="FFFFFF"/>
        <w:ind w:left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Y</w:t>
      </w:r>
      <w:r>
        <w:rPr>
          <w:rFonts w:ascii="Calibri" w:hAnsi="Calibri" w:cs="Calibri"/>
          <w:sz w:val="22"/>
        </w:rPr>
        <w:t>our Bank Wire Transfer Sending and Receiving Fees are for you</w:t>
      </w:r>
      <w:r w:rsidR="003F53AC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 xml:space="preserve"> account payment.</w:t>
      </w:r>
    </w:p>
    <w:p w14:paraId="02DAC681" w14:textId="63CAF61B" w:rsidR="00826C4A" w:rsidRPr="003F53AC" w:rsidRDefault="003F53AC" w:rsidP="003F53AC">
      <w:pPr>
        <w:pStyle w:val="a3"/>
        <w:widowControl/>
        <w:numPr>
          <w:ilvl w:val="0"/>
          <w:numId w:val="14"/>
        </w:numPr>
        <w:shd w:val="clear" w:color="auto" w:fill="FFFFFF"/>
        <w:ind w:left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Bank Wire Transfer Sending and Receiving Fees are not included to in the quotation rate.</w:t>
      </w:r>
    </w:p>
    <w:p w14:paraId="0201504C" w14:textId="4812ABBB" w:rsidR="00826C4A" w:rsidRDefault="00826C4A" w:rsidP="007F130C">
      <w:pPr>
        <w:widowControl/>
        <w:shd w:val="clear" w:color="auto" w:fill="FFFFFF"/>
        <w:jc w:val="left"/>
        <w:rPr>
          <w:rFonts w:ascii="Calibri" w:hAnsi="Calibri" w:cs="Calibri"/>
          <w:sz w:val="22"/>
        </w:rPr>
      </w:pPr>
    </w:p>
    <w:p w14:paraId="0F52F9D5" w14:textId="25BD9D22" w:rsidR="003F53AC" w:rsidRDefault="003F53AC" w:rsidP="007F130C">
      <w:pPr>
        <w:widowControl/>
        <w:shd w:val="clear" w:color="auto" w:fill="FFFFFF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R</w:t>
      </w:r>
      <w:r>
        <w:rPr>
          <w:rFonts w:ascii="Calibri" w:hAnsi="Calibri" w:cs="Calibri"/>
          <w:sz w:val="22"/>
        </w:rPr>
        <w:t>emarks on the Japan Side Port Charges:</w:t>
      </w:r>
    </w:p>
    <w:p w14:paraId="7641F32C" w14:textId="6A9823BC" w:rsidR="003F53AC" w:rsidRDefault="003F53AC" w:rsidP="003F53AC">
      <w:pPr>
        <w:pStyle w:val="a3"/>
        <w:widowControl/>
        <w:numPr>
          <w:ilvl w:val="0"/>
          <w:numId w:val="15"/>
        </w:numPr>
        <w:shd w:val="clear" w:color="auto" w:fill="FFFFFF"/>
        <w:ind w:left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T</w:t>
      </w:r>
      <w:r>
        <w:rPr>
          <w:rFonts w:ascii="Calibri" w:hAnsi="Calibri" w:cs="Calibri"/>
          <w:sz w:val="22"/>
        </w:rPr>
        <w:t>HC Japan side port and all other Japan side Port Charges are being sent as all PRE-PAID – Please Check (Yes   ) (No    )</w:t>
      </w:r>
    </w:p>
    <w:p w14:paraId="31684A6C" w14:textId="40BE907A" w:rsidR="00013EB4" w:rsidRDefault="00013EB4" w:rsidP="00013EB4">
      <w:pPr>
        <w:pStyle w:val="a3"/>
        <w:widowControl/>
        <w:numPr>
          <w:ilvl w:val="0"/>
          <w:numId w:val="15"/>
        </w:numPr>
        <w:shd w:val="clear" w:color="auto" w:fill="FFFFFF"/>
        <w:ind w:left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THC Japan side port and all other Japan side Port Charges are being sent as collect and are to be billed back to us: </w:t>
      </w:r>
    </w:p>
    <w:p w14:paraId="08FBE7B5" w14:textId="3FF988B6" w:rsidR="00013EB4" w:rsidRDefault="00013EB4" w:rsidP="00013EB4">
      <w:pPr>
        <w:pStyle w:val="a3"/>
        <w:widowControl/>
        <w:shd w:val="clear" w:color="auto" w:fill="FFFFFF"/>
        <w:ind w:leftChars="0" w:left="42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Please Check (Yes   ) (No    )</w:t>
      </w:r>
    </w:p>
    <w:p w14:paraId="7A21738E" w14:textId="2DDFAEE2" w:rsidR="00013EB4" w:rsidRDefault="00013EB4" w:rsidP="00013EB4">
      <w:pPr>
        <w:pStyle w:val="a3"/>
        <w:widowControl/>
        <w:numPr>
          <w:ilvl w:val="0"/>
          <w:numId w:val="15"/>
        </w:numPr>
        <w:shd w:val="clear" w:color="auto" w:fill="FFFFFF"/>
        <w:ind w:left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T</w:t>
      </w:r>
      <w:r>
        <w:rPr>
          <w:rFonts w:ascii="Calibri" w:hAnsi="Calibri" w:cs="Calibri"/>
          <w:sz w:val="22"/>
        </w:rPr>
        <w:t xml:space="preserve">HC Japan side port and all other Japan side Port Charges are being sent as collect and are to be billed back to the customer </w:t>
      </w:r>
    </w:p>
    <w:p w14:paraId="705B195A" w14:textId="77777777" w:rsidR="00013EB4" w:rsidRPr="003F53AC" w:rsidRDefault="00013EB4" w:rsidP="00013EB4">
      <w:pPr>
        <w:pStyle w:val="a3"/>
        <w:widowControl/>
        <w:shd w:val="clear" w:color="auto" w:fill="FFFFFF"/>
        <w:ind w:leftChars="0" w:left="42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Please Check (Yes   ) (No    )</w:t>
      </w:r>
    </w:p>
    <w:p w14:paraId="62FE91D8" w14:textId="7F39717E" w:rsidR="00013EB4" w:rsidRDefault="00013EB4" w:rsidP="00013EB4">
      <w:pPr>
        <w:widowControl/>
        <w:shd w:val="clear" w:color="auto" w:fill="FFFFFF"/>
        <w:jc w:val="left"/>
        <w:rPr>
          <w:rFonts w:ascii="Calibri" w:hAnsi="Calibri" w:cs="Calibri"/>
          <w:sz w:val="22"/>
        </w:rPr>
      </w:pPr>
    </w:p>
    <w:p w14:paraId="59C3DF51" w14:textId="1418212E" w:rsidR="00013EB4" w:rsidRPr="00013EB4" w:rsidRDefault="00013EB4" w:rsidP="00013EB4">
      <w:pPr>
        <w:widowControl/>
        <w:shd w:val="clear" w:color="auto" w:fill="FFFFFF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lastRenderedPageBreak/>
        <w:t>Y</w:t>
      </w:r>
      <w:r>
        <w:rPr>
          <w:rFonts w:ascii="Calibri" w:hAnsi="Calibri" w:cs="Calibri"/>
          <w:sz w:val="22"/>
        </w:rPr>
        <w:t>our Company Name: ___________________________________________________</w:t>
      </w:r>
    </w:p>
    <w:p w14:paraId="275FDA51" w14:textId="77777777" w:rsidR="00013EB4" w:rsidRDefault="00013EB4" w:rsidP="00013EB4">
      <w:pPr>
        <w:widowControl/>
        <w:shd w:val="clear" w:color="auto" w:fill="FFFFFF"/>
        <w:jc w:val="left"/>
        <w:rPr>
          <w:rFonts w:ascii="Calibri" w:eastAsia="ＭＳ Ｐゴシック" w:hAnsi="Calibri" w:cs="Calibri"/>
          <w:color w:val="222222"/>
          <w:kern w:val="0"/>
          <w:sz w:val="22"/>
        </w:rPr>
      </w:pPr>
    </w:p>
    <w:p w14:paraId="36851E92" w14:textId="0F3CB7B2" w:rsidR="00013EB4" w:rsidRPr="007F130C" w:rsidRDefault="00013EB4" w:rsidP="00013EB4">
      <w:pPr>
        <w:widowControl/>
        <w:shd w:val="clear" w:color="auto" w:fill="FFFFFF"/>
        <w:jc w:val="left"/>
        <w:rPr>
          <w:rFonts w:ascii="Calibri" w:hAnsi="Calibri" w:cs="Calibri"/>
          <w:sz w:val="22"/>
        </w:rPr>
      </w:pPr>
      <w:r>
        <w:rPr>
          <w:rFonts w:ascii="Calibri" w:eastAsia="ＭＳ Ｐゴシック" w:hAnsi="Calibri" w:cs="Calibri"/>
          <w:color w:val="222222"/>
          <w:kern w:val="0"/>
          <w:sz w:val="22"/>
        </w:rPr>
        <w:t>Y</w:t>
      </w:r>
      <w:r w:rsidRPr="00D938E9">
        <w:rPr>
          <w:rFonts w:ascii="Calibri" w:eastAsia="ＭＳ Ｐゴシック" w:hAnsi="Calibri" w:cs="Calibri"/>
          <w:color w:val="222222"/>
          <w:kern w:val="0"/>
          <w:sz w:val="22"/>
        </w:rPr>
        <w:t>our Signature: ____________________________    Date: ________________</w:t>
      </w:r>
    </w:p>
    <w:p w14:paraId="0700C596" w14:textId="77777777" w:rsidR="003F53AC" w:rsidRPr="003F53AC" w:rsidRDefault="003F53AC" w:rsidP="007F130C">
      <w:pPr>
        <w:widowControl/>
        <w:shd w:val="clear" w:color="auto" w:fill="FFFFFF"/>
        <w:jc w:val="left"/>
        <w:rPr>
          <w:rFonts w:ascii="Calibri" w:hAnsi="Calibri" w:cs="Calibri"/>
          <w:sz w:val="22"/>
        </w:rPr>
      </w:pPr>
    </w:p>
    <w:sectPr w:rsidR="003F53AC" w:rsidRPr="003F53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157D"/>
    <w:multiLevelType w:val="multilevel"/>
    <w:tmpl w:val="35D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92DC3"/>
    <w:multiLevelType w:val="hybridMultilevel"/>
    <w:tmpl w:val="A0EE4F08"/>
    <w:lvl w:ilvl="0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2" w15:restartNumberingAfterBreak="0">
    <w:nsid w:val="2F5045E3"/>
    <w:multiLevelType w:val="multilevel"/>
    <w:tmpl w:val="B278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264B6A"/>
    <w:multiLevelType w:val="multilevel"/>
    <w:tmpl w:val="CF68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52EED"/>
    <w:multiLevelType w:val="hybridMultilevel"/>
    <w:tmpl w:val="CEAAF3FA"/>
    <w:lvl w:ilvl="0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5" w15:restartNumberingAfterBreak="0">
    <w:nsid w:val="3A3B1DBF"/>
    <w:multiLevelType w:val="multilevel"/>
    <w:tmpl w:val="C47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2858C3"/>
    <w:multiLevelType w:val="multilevel"/>
    <w:tmpl w:val="E6A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D10CBE"/>
    <w:multiLevelType w:val="hybridMultilevel"/>
    <w:tmpl w:val="F7C60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E3037F"/>
    <w:multiLevelType w:val="hybridMultilevel"/>
    <w:tmpl w:val="931C158E"/>
    <w:lvl w:ilvl="0" w:tplc="0409000F">
      <w:start w:val="1"/>
      <w:numFmt w:val="decimal"/>
      <w:lvlText w:val="%1.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9" w15:restartNumberingAfterBreak="0">
    <w:nsid w:val="51CE0AC6"/>
    <w:multiLevelType w:val="hybridMultilevel"/>
    <w:tmpl w:val="02223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DA3FC2"/>
    <w:multiLevelType w:val="multilevel"/>
    <w:tmpl w:val="7B0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425DC"/>
    <w:multiLevelType w:val="multilevel"/>
    <w:tmpl w:val="2A1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133542"/>
    <w:multiLevelType w:val="multilevel"/>
    <w:tmpl w:val="C4F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6C37DB"/>
    <w:multiLevelType w:val="hybridMultilevel"/>
    <w:tmpl w:val="3B1AC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5605DF"/>
    <w:multiLevelType w:val="hybridMultilevel"/>
    <w:tmpl w:val="EE5C0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3357570">
    <w:abstractNumId w:val="2"/>
  </w:num>
  <w:num w:numId="2" w16cid:durableId="119810448">
    <w:abstractNumId w:val="5"/>
  </w:num>
  <w:num w:numId="3" w16cid:durableId="742530771">
    <w:abstractNumId w:val="12"/>
  </w:num>
  <w:num w:numId="4" w16cid:durableId="1071804430">
    <w:abstractNumId w:val="6"/>
  </w:num>
  <w:num w:numId="5" w16cid:durableId="1409351680">
    <w:abstractNumId w:val="11"/>
  </w:num>
  <w:num w:numId="6" w16cid:durableId="616330796">
    <w:abstractNumId w:val="3"/>
  </w:num>
  <w:num w:numId="7" w16cid:durableId="1115054580">
    <w:abstractNumId w:val="0"/>
  </w:num>
  <w:num w:numId="8" w16cid:durableId="649989612">
    <w:abstractNumId w:val="10"/>
  </w:num>
  <w:num w:numId="9" w16cid:durableId="372317030">
    <w:abstractNumId w:val="8"/>
  </w:num>
  <w:num w:numId="10" w16cid:durableId="1776050307">
    <w:abstractNumId w:val="4"/>
  </w:num>
  <w:num w:numId="11" w16cid:durableId="693385480">
    <w:abstractNumId w:val="1"/>
  </w:num>
  <w:num w:numId="12" w16cid:durableId="1562982288">
    <w:abstractNumId w:val="7"/>
  </w:num>
  <w:num w:numId="13" w16cid:durableId="20009894">
    <w:abstractNumId w:val="9"/>
  </w:num>
  <w:num w:numId="14" w16cid:durableId="390157993">
    <w:abstractNumId w:val="13"/>
  </w:num>
  <w:num w:numId="15" w16cid:durableId="799152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C4"/>
    <w:rsid w:val="00013EB4"/>
    <w:rsid w:val="000774D2"/>
    <w:rsid w:val="000D42AE"/>
    <w:rsid w:val="001D52D3"/>
    <w:rsid w:val="003F53AC"/>
    <w:rsid w:val="004A6F8B"/>
    <w:rsid w:val="006A793D"/>
    <w:rsid w:val="007F130C"/>
    <w:rsid w:val="00826C4A"/>
    <w:rsid w:val="00925F5C"/>
    <w:rsid w:val="00990428"/>
    <w:rsid w:val="009956C4"/>
    <w:rsid w:val="00AD79FE"/>
    <w:rsid w:val="00D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8F972"/>
  <w15:chartTrackingRefBased/>
  <w15:docId w15:val="{32636F43-CAB4-4C93-A29F-9A59A652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default">
    <w:name w:val="gmail_default"/>
    <w:basedOn w:val="a0"/>
    <w:rsid w:val="009956C4"/>
  </w:style>
  <w:style w:type="paragraph" w:styleId="Web">
    <w:name w:val="Normal (Web)"/>
    <w:basedOn w:val="a"/>
    <w:uiPriority w:val="99"/>
    <w:semiHidden/>
    <w:unhideWhenUsed/>
    <w:rsid w:val="009956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93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Kuss Daniel</dc:creator>
  <cp:keywords/>
  <dc:description/>
  <cp:lastModifiedBy>Kuss Daniel</cp:lastModifiedBy>
  <cp:revision>4</cp:revision>
  <dcterms:created xsi:type="dcterms:W3CDTF">2022-05-26T04:39:00Z</dcterms:created>
  <dcterms:modified xsi:type="dcterms:W3CDTF">2022-06-30T07:53:00Z</dcterms:modified>
</cp:coreProperties>
</file>