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43722" w14:textId="77777777" w:rsidR="00DF6D36" w:rsidRPr="00DF6D36" w:rsidRDefault="00DF6D36" w:rsidP="00DF6D36">
      <w:pPr>
        <w:widowControl/>
        <w:shd w:val="clear" w:color="auto" w:fill="FFFFFF"/>
        <w:ind w:left="420" w:hanging="420"/>
        <w:rPr>
          <w:rFonts w:ascii="Arial" w:eastAsia="ＭＳ Ｐゴシック" w:hAnsi="Arial" w:cs="ＭＳ Ｐゴシック"/>
          <w:color w:val="000000"/>
          <w:kern w:val="0"/>
          <w:sz w:val="18"/>
          <w:szCs w:val="18"/>
        </w:rPr>
      </w:pPr>
      <w:r w:rsidRPr="00DF6D36">
        <w:rPr>
          <w:rFonts w:ascii="Wingdings" w:eastAsia="ＭＳ Ｐゴシック" w:hAnsi="Wingdings" w:cs="ＭＳ Ｐゴシック"/>
          <w:b/>
          <w:bCs/>
          <w:color w:val="4472C4"/>
          <w:kern w:val="0"/>
          <w:sz w:val="24"/>
          <w:szCs w:val="24"/>
        </w:rPr>
        <w:t>l</w:t>
      </w:r>
      <w:r w:rsidRPr="00DF6D36">
        <w:rPr>
          <w:rFonts w:ascii="Times New Roman" w:eastAsia="ＭＳ Ｐゴシック" w:hAnsi="Times New Roman" w:cs="Times New Roman"/>
          <w:color w:val="000000"/>
          <w:kern w:val="0"/>
          <w:sz w:val="10"/>
          <w:szCs w:val="10"/>
        </w:rPr>
        <w:t>                      </w:t>
      </w:r>
      <w:r w:rsidRPr="00DF6D36">
        <w:rPr>
          <w:rFonts w:ascii="Garamond" w:eastAsia="ＭＳ Ｐゴシック" w:hAnsi="Garamond" w:cs="ＭＳ Ｐゴシック"/>
          <w:b/>
          <w:bCs/>
          <w:color w:val="4472C4"/>
          <w:kern w:val="0"/>
          <w:sz w:val="24"/>
          <w:szCs w:val="24"/>
          <w:u w:val="single"/>
        </w:rPr>
        <w:t>Quote Validity</w:t>
      </w:r>
      <w:r w:rsidRPr="00DF6D36">
        <w:rPr>
          <w:rFonts w:ascii="Garamond" w:eastAsia="ＭＳ Ｐゴシック" w:hAnsi="Garamond" w:cs="ＭＳ Ｐゴシック"/>
          <w:b/>
          <w:bCs/>
          <w:color w:val="4472C4"/>
          <w:kern w:val="0"/>
          <w:sz w:val="24"/>
          <w:szCs w:val="24"/>
        </w:rPr>
        <w:t> </w:t>
      </w:r>
      <w:r w:rsidRPr="00DF6D36">
        <w:rPr>
          <w:rFonts w:ascii="Garamond" w:eastAsia="ＭＳ Ｐゴシック" w:hAnsi="Garamond" w:cs="ＭＳ Ｐゴシック"/>
          <w:b/>
          <w:bCs/>
          <w:color w:val="222222"/>
          <w:kern w:val="0"/>
          <w:sz w:val="24"/>
          <w:szCs w:val="24"/>
        </w:rPr>
        <w:t>- </w:t>
      </w:r>
      <w:r w:rsidRPr="00DF6D36">
        <w:rPr>
          <w:rFonts w:ascii="Garamond" w:eastAsia="ＭＳ Ｐゴシック" w:hAnsi="Garamond" w:cs="ＭＳ Ｐゴシック"/>
          <w:b/>
          <w:bCs/>
          <w:color w:val="4472C4"/>
          <w:kern w:val="0"/>
          <w:sz w:val="24"/>
          <w:szCs w:val="24"/>
        </w:rPr>
        <w:t>30 days from date of the quotation</w:t>
      </w:r>
    </w:p>
    <w:p w14:paraId="5513FF19" w14:textId="77777777" w:rsidR="00DF6D36" w:rsidRPr="00DF6D36" w:rsidRDefault="00DF6D36" w:rsidP="00DF6D36">
      <w:pPr>
        <w:widowControl/>
        <w:shd w:val="clear" w:color="auto" w:fill="FFFFFF"/>
        <w:ind w:left="420" w:hanging="420"/>
        <w:rPr>
          <w:rFonts w:ascii="Arial" w:eastAsia="ＭＳ Ｐゴシック" w:hAnsi="Arial" w:cs="ＭＳ Ｐゴシック"/>
          <w:color w:val="000000"/>
          <w:kern w:val="0"/>
          <w:sz w:val="18"/>
          <w:szCs w:val="18"/>
        </w:rPr>
      </w:pPr>
      <w:r w:rsidRPr="00DF6D36">
        <w:rPr>
          <w:rFonts w:ascii="Wingdings" w:eastAsia="ＭＳ Ｐゴシック" w:hAnsi="Wingdings" w:cs="ＭＳ Ｐゴシック"/>
          <w:b/>
          <w:bCs/>
          <w:color w:val="4472C4"/>
          <w:kern w:val="0"/>
          <w:sz w:val="24"/>
          <w:szCs w:val="24"/>
        </w:rPr>
        <w:t>l</w:t>
      </w:r>
      <w:r w:rsidRPr="00DF6D36">
        <w:rPr>
          <w:rFonts w:ascii="Times New Roman" w:eastAsia="ＭＳ Ｐゴシック" w:hAnsi="Times New Roman" w:cs="Times New Roman"/>
          <w:color w:val="000000"/>
          <w:kern w:val="0"/>
          <w:sz w:val="10"/>
          <w:szCs w:val="10"/>
        </w:rPr>
        <w:t>                      </w:t>
      </w:r>
      <w:r w:rsidRPr="00DF6D36">
        <w:rPr>
          <w:rFonts w:ascii="Garamond" w:eastAsia="ＭＳ Ｐゴシック" w:hAnsi="Garamond" w:cs="ＭＳ Ｐゴシック"/>
          <w:b/>
          <w:bCs/>
          <w:color w:val="4472C4"/>
          <w:kern w:val="0"/>
          <w:sz w:val="24"/>
          <w:szCs w:val="24"/>
          <w:u w:val="single"/>
        </w:rPr>
        <w:t>Rates are not valid for Acadia, Cartus and similar massive rate inquires:</w:t>
      </w:r>
    </w:p>
    <w:p w14:paraId="7B2E438F" w14:textId="77777777" w:rsidR="00DF6D36" w:rsidRPr="00DF6D36" w:rsidRDefault="00DF6D36" w:rsidP="00DF6D36">
      <w:pPr>
        <w:widowControl/>
        <w:shd w:val="clear" w:color="auto" w:fill="FFFFFF"/>
        <w:rPr>
          <w:rFonts w:ascii="Arial" w:eastAsia="ＭＳ Ｐゴシック" w:hAnsi="Arial" w:cs="ＭＳ Ｐゴシック"/>
          <w:color w:val="000000"/>
          <w:kern w:val="0"/>
          <w:sz w:val="24"/>
          <w:szCs w:val="24"/>
        </w:rPr>
      </w:pPr>
      <w:r w:rsidRPr="00DF6D36">
        <w:rPr>
          <w:rFonts w:ascii="Garamond" w:eastAsia="ＭＳ Ｐゴシック" w:hAnsi="Garamond" w:cs="ＭＳ Ｐゴシック"/>
          <w:b/>
          <w:bCs/>
          <w:color w:val="4472C4"/>
          <w:kern w:val="0"/>
          <w:sz w:val="24"/>
          <w:szCs w:val="24"/>
        </w:rPr>
        <w:t> </w:t>
      </w:r>
    </w:p>
    <w:p w14:paraId="38E2D137" w14:textId="77777777" w:rsidR="00DF6D36" w:rsidRPr="00DF6D36" w:rsidRDefault="00DF6D36" w:rsidP="00DF6D36">
      <w:pPr>
        <w:widowControl/>
        <w:shd w:val="clear" w:color="auto" w:fill="FFFFFF"/>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b/>
          <w:bCs/>
          <w:color w:val="4472C4"/>
          <w:kern w:val="0"/>
          <w:sz w:val="24"/>
          <w:szCs w:val="24"/>
          <w:u w:val="single"/>
        </w:rPr>
        <w:t>Rate includes the following services:</w:t>
      </w:r>
    </w:p>
    <w:p w14:paraId="70810604" w14:textId="0ADD3F0C" w:rsidR="00DF6D36" w:rsidRPr="00DF6D36" w:rsidRDefault="00DF6D36" w:rsidP="00DF6D36">
      <w:pPr>
        <w:pStyle w:val="a4"/>
        <w:widowControl/>
        <w:numPr>
          <w:ilvl w:val="0"/>
          <w:numId w:val="3"/>
        </w:numPr>
        <w:shd w:val="clear" w:color="auto" w:fill="FFFFFF"/>
        <w:ind w:leftChars="0"/>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Complete Japanese Customs Clearance application and processing.</w:t>
      </w:r>
    </w:p>
    <w:p w14:paraId="02C4FE29" w14:textId="6C88C624" w:rsidR="00DF6D36" w:rsidRPr="00DF6D36" w:rsidRDefault="00DF6D36" w:rsidP="00DF6D36">
      <w:pPr>
        <w:pStyle w:val="a4"/>
        <w:widowControl/>
        <w:numPr>
          <w:ilvl w:val="0"/>
          <w:numId w:val="3"/>
        </w:numPr>
        <w:shd w:val="clear" w:color="auto" w:fill="FFFFFF"/>
        <w:ind w:leftChars="0"/>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Inbound transportation from the Port of Entry to the customs inspection facility if the Japanese Customs Office requests the shipment for a physical, or an x-ray or both custom inspections.</w:t>
      </w:r>
    </w:p>
    <w:p w14:paraId="5A5726B0" w14:textId="2758F578" w:rsidR="00DF6D36" w:rsidRPr="00DF6D36" w:rsidRDefault="00DF6D36" w:rsidP="00DF6D36">
      <w:pPr>
        <w:pStyle w:val="a4"/>
        <w:widowControl/>
        <w:numPr>
          <w:ilvl w:val="0"/>
          <w:numId w:val="3"/>
        </w:numPr>
        <w:shd w:val="clear" w:color="auto" w:fill="FFFFFF"/>
        <w:ind w:leftChars="0"/>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Delivery to the residence without elevator up to and including the 2nd floor (residence with elevators to any floor).</w:t>
      </w:r>
    </w:p>
    <w:p w14:paraId="5C7405D4" w14:textId="0AD99612" w:rsidR="00DF6D36" w:rsidRPr="00DF6D36" w:rsidRDefault="00DF6D36" w:rsidP="00DF6D36">
      <w:pPr>
        <w:pStyle w:val="a4"/>
        <w:widowControl/>
        <w:numPr>
          <w:ilvl w:val="0"/>
          <w:numId w:val="3"/>
        </w:numPr>
        <w:shd w:val="clear" w:color="auto" w:fill="FFFFFF"/>
        <w:ind w:leftChars="0"/>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Delivery into the residence.</w:t>
      </w:r>
    </w:p>
    <w:p w14:paraId="6A108954" w14:textId="5C1BDF4B" w:rsidR="00DF6D36" w:rsidRPr="00DF6D36" w:rsidRDefault="00DF6D36" w:rsidP="00DF6D36">
      <w:pPr>
        <w:pStyle w:val="a4"/>
        <w:widowControl/>
        <w:numPr>
          <w:ilvl w:val="0"/>
          <w:numId w:val="3"/>
        </w:numPr>
        <w:shd w:val="clear" w:color="auto" w:fill="FFFFFF"/>
        <w:ind w:leftChars="0"/>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Unpacking of boxes to flat surface including place setting of furniture.</w:t>
      </w:r>
    </w:p>
    <w:p w14:paraId="17714A43" w14:textId="463D14B6" w:rsidR="00DF6D36" w:rsidRPr="00DF6D36" w:rsidRDefault="00DF6D36" w:rsidP="00DF6D36">
      <w:pPr>
        <w:pStyle w:val="a4"/>
        <w:widowControl/>
        <w:numPr>
          <w:ilvl w:val="0"/>
          <w:numId w:val="3"/>
        </w:numPr>
        <w:shd w:val="clear" w:color="auto" w:fill="FFFFFF"/>
        <w:ind w:leftChars="0"/>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On the day of delivery disposal of unpacked packing materials of items indicated to be unpacked.</w:t>
      </w:r>
    </w:p>
    <w:p w14:paraId="703AB1A5" w14:textId="06587988" w:rsidR="00DF6D36" w:rsidRPr="00DF6D36" w:rsidRDefault="00DF6D36" w:rsidP="00DF6D36">
      <w:pPr>
        <w:pStyle w:val="a4"/>
        <w:widowControl/>
        <w:numPr>
          <w:ilvl w:val="0"/>
          <w:numId w:val="3"/>
        </w:numPr>
        <w:shd w:val="clear" w:color="auto" w:fill="FFFFFF"/>
        <w:ind w:leftChars="0"/>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Return of the empty LCL lift-van to the warehouse for recycling, disposal and return of the FCL contain container returning container yard.</w:t>
      </w:r>
    </w:p>
    <w:p w14:paraId="16BE07D2" w14:textId="46605830" w:rsidR="00DF6D36" w:rsidRPr="00DF6D36" w:rsidRDefault="00DF6D36" w:rsidP="00DF6D36">
      <w:pPr>
        <w:pStyle w:val="a4"/>
        <w:widowControl/>
        <w:numPr>
          <w:ilvl w:val="0"/>
          <w:numId w:val="3"/>
        </w:numPr>
        <w:shd w:val="clear" w:color="auto" w:fill="FFFFFF"/>
        <w:ind w:leftChars="0"/>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Normal and easy road access from port to residence.</w:t>
      </w:r>
    </w:p>
    <w:p w14:paraId="133EC6F4" w14:textId="74720704" w:rsidR="00DF6D36" w:rsidRPr="00DF6D36" w:rsidRDefault="00DF6D36" w:rsidP="00DF6D36">
      <w:pPr>
        <w:pStyle w:val="a4"/>
        <w:widowControl/>
        <w:numPr>
          <w:ilvl w:val="0"/>
          <w:numId w:val="3"/>
        </w:numPr>
        <w:shd w:val="clear" w:color="auto" w:fill="FFFFFF"/>
        <w:ind w:leftChars="0"/>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Delivery to the residence with easy road access and easy access from the truck parking area to the entrance of the residence and easy access to the inside of the delivery residence with carrying from the truck parking area to the residence entry up to 30 meters.</w:t>
      </w:r>
    </w:p>
    <w:p w14:paraId="6A6332F0" w14:textId="77777777" w:rsidR="00DF6D36" w:rsidRPr="00DF6D36" w:rsidRDefault="00DF6D36" w:rsidP="00DF6D36">
      <w:pPr>
        <w:widowControl/>
        <w:shd w:val="clear" w:color="auto" w:fill="FFFFFF"/>
        <w:rPr>
          <w:rFonts w:ascii="Arial" w:eastAsia="ＭＳ Ｐゴシック" w:hAnsi="Arial" w:cs="ＭＳ Ｐゴシック"/>
          <w:color w:val="000000"/>
          <w:kern w:val="0"/>
          <w:sz w:val="24"/>
          <w:szCs w:val="24"/>
        </w:rPr>
      </w:pPr>
      <w:r w:rsidRPr="00DF6D36">
        <w:rPr>
          <w:rFonts w:ascii="Garamond" w:eastAsia="ＭＳ Ｐゴシック" w:hAnsi="Garamond" w:cs="ＭＳ Ｐゴシック"/>
          <w:b/>
          <w:bCs/>
          <w:color w:val="4472C4"/>
          <w:kern w:val="0"/>
          <w:sz w:val="24"/>
          <w:szCs w:val="24"/>
        </w:rPr>
        <w:t> </w:t>
      </w:r>
    </w:p>
    <w:p w14:paraId="7AA61925" w14:textId="77777777" w:rsidR="00DF6D36" w:rsidRPr="00DF6D36" w:rsidRDefault="00DF6D36" w:rsidP="00DF6D36">
      <w:pPr>
        <w:widowControl/>
        <w:shd w:val="clear" w:color="auto" w:fill="FFFFFF"/>
        <w:jc w:val="left"/>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b/>
          <w:bCs/>
          <w:color w:val="4472C4"/>
          <w:kern w:val="0"/>
          <w:sz w:val="24"/>
          <w:szCs w:val="24"/>
          <w:u w:val="single"/>
        </w:rPr>
        <w:t>Rate excludes the following services:</w:t>
      </w:r>
      <w:r w:rsidRPr="00DF6D36">
        <w:rPr>
          <w:rFonts w:ascii="Garamond" w:eastAsia="ＭＳ Ｐゴシック" w:hAnsi="Garamond" w:cs="ＭＳ Ｐゴシック"/>
          <w:b/>
          <w:bCs/>
          <w:color w:val="FF0000"/>
          <w:kern w:val="0"/>
          <w:sz w:val="24"/>
          <w:szCs w:val="24"/>
        </w:rPr>
        <w:t> </w:t>
      </w:r>
    </w:p>
    <w:p w14:paraId="511F993A" w14:textId="7B4F13AD" w:rsidR="00DF6D36" w:rsidRPr="00DF6D36" w:rsidRDefault="00DF6D36" w:rsidP="00DF6D36">
      <w:pPr>
        <w:pStyle w:val="a4"/>
        <w:widowControl/>
        <w:numPr>
          <w:ilvl w:val="1"/>
          <w:numId w:val="5"/>
        </w:numPr>
        <w:shd w:val="clear" w:color="auto" w:fill="FFFFFF"/>
        <w:spacing w:before="100" w:beforeAutospacing="1" w:after="100" w:afterAutospacing="1"/>
        <w:ind w:leftChars="0"/>
        <w:jc w:val="left"/>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Abnormal access of roads from the port of entry to the residence.</w:t>
      </w:r>
    </w:p>
    <w:p w14:paraId="4446186B" w14:textId="6F5329C8" w:rsidR="00DF6D36" w:rsidRPr="00DF6D36" w:rsidRDefault="00DF6D36" w:rsidP="00DF6D36">
      <w:pPr>
        <w:pStyle w:val="a4"/>
        <w:widowControl/>
        <w:numPr>
          <w:ilvl w:val="1"/>
          <w:numId w:val="5"/>
        </w:numPr>
        <w:shd w:val="clear" w:color="auto" w:fill="FFFFFF"/>
        <w:spacing w:before="100" w:beforeAutospacing="1" w:after="100" w:afterAutospacing="1"/>
        <w:ind w:leftChars="0"/>
        <w:jc w:val="left"/>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 xml:space="preserve">Adjustments to inventory lists that have PBO – Inventory lists must be a descriptive listing of the contents </w:t>
      </w:r>
      <w:r w:rsidRPr="00DF6D36">
        <w:rPr>
          <w:rFonts w:ascii="Garamond" w:eastAsia="ＭＳ Ｐゴシック" w:hAnsi="Garamond" w:cs="ＭＳ Ｐゴシック"/>
          <w:color w:val="222222"/>
          <w:kern w:val="0"/>
          <w:sz w:val="24"/>
          <w:szCs w:val="24"/>
        </w:rPr>
        <w:t xml:space="preserve">of </w:t>
      </w:r>
      <w:r>
        <w:rPr>
          <w:rFonts w:ascii="Garamond" w:eastAsia="ＭＳ Ｐゴシック" w:hAnsi="Garamond" w:cs="ＭＳ Ｐゴシック"/>
          <w:color w:val="222222"/>
          <w:kern w:val="0"/>
          <w:sz w:val="24"/>
          <w:szCs w:val="24"/>
        </w:rPr>
        <w:t xml:space="preserve">the </w:t>
      </w:r>
      <w:r w:rsidRPr="00DF6D36">
        <w:rPr>
          <w:rFonts w:ascii="Garamond" w:eastAsia="ＭＳ Ｐゴシック" w:hAnsi="Garamond" w:cs="ＭＳ Ｐゴシック"/>
          <w:color w:val="222222"/>
          <w:kern w:val="0"/>
          <w:sz w:val="24"/>
          <w:szCs w:val="24"/>
        </w:rPr>
        <w:t>boxes</w:t>
      </w:r>
      <w:r w:rsidRPr="00DF6D36">
        <w:rPr>
          <w:rFonts w:ascii="Garamond" w:eastAsia="ＭＳ Ｐゴシック" w:hAnsi="Garamond" w:cs="ＭＳ Ｐゴシック"/>
          <w:color w:val="222222"/>
          <w:kern w:val="0"/>
          <w:sz w:val="24"/>
          <w:szCs w:val="24"/>
        </w:rPr>
        <w:t>, packages, and bundles.</w:t>
      </w:r>
    </w:p>
    <w:p w14:paraId="50238C40" w14:textId="1EF7A592" w:rsidR="00DF6D36" w:rsidRPr="00DF6D36" w:rsidRDefault="00DF6D36" w:rsidP="00DF6D36">
      <w:pPr>
        <w:pStyle w:val="a4"/>
        <w:widowControl/>
        <w:numPr>
          <w:ilvl w:val="1"/>
          <w:numId w:val="5"/>
        </w:numPr>
        <w:shd w:val="clear" w:color="auto" w:fill="FFFFFF"/>
        <w:spacing w:before="100" w:beforeAutospacing="1" w:after="100" w:afterAutospacing="1"/>
        <w:ind w:leftChars="0"/>
        <w:jc w:val="left"/>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Shuttle trucking.</w:t>
      </w:r>
    </w:p>
    <w:p w14:paraId="7EC842BF" w14:textId="6EBC6E6B" w:rsidR="00DF6D36" w:rsidRPr="00DF6D36" w:rsidRDefault="00DF6D36" w:rsidP="00DF6D36">
      <w:pPr>
        <w:pStyle w:val="a4"/>
        <w:widowControl/>
        <w:numPr>
          <w:ilvl w:val="1"/>
          <w:numId w:val="5"/>
        </w:numPr>
        <w:shd w:val="clear" w:color="auto" w:fill="FFFFFF"/>
        <w:spacing w:before="100" w:beforeAutospacing="1" w:after="100" w:afterAutospacing="1"/>
        <w:ind w:leftChars="0"/>
        <w:jc w:val="left"/>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Assembling of Ikea furniture, and furniture that requires a third-party furniture company.</w:t>
      </w:r>
    </w:p>
    <w:p w14:paraId="63B58EDF" w14:textId="366808C6" w:rsidR="00DF6D36" w:rsidRPr="00DF6D36" w:rsidRDefault="00DF6D36" w:rsidP="00DF6D36">
      <w:pPr>
        <w:pStyle w:val="a4"/>
        <w:widowControl/>
        <w:numPr>
          <w:ilvl w:val="1"/>
          <w:numId w:val="5"/>
        </w:numPr>
        <w:shd w:val="clear" w:color="auto" w:fill="FFFFFF"/>
        <w:spacing w:before="100" w:beforeAutospacing="1" w:after="100" w:afterAutospacing="1"/>
        <w:ind w:leftChars="0"/>
        <w:jc w:val="left"/>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Electrical connections for electronic items and items of Plumbing connections.</w:t>
      </w:r>
    </w:p>
    <w:p w14:paraId="4736FA05" w14:textId="2EB5433C" w:rsidR="00DF6D36" w:rsidRPr="00DF6D36" w:rsidRDefault="00DF6D36" w:rsidP="00DF6D36">
      <w:pPr>
        <w:pStyle w:val="a4"/>
        <w:widowControl/>
        <w:numPr>
          <w:ilvl w:val="1"/>
          <w:numId w:val="5"/>
        </w:numPr>
        <w:shd w:val="clear" w:color="auto" w:fill="FFFFFF"/>
        <w:spacing w:before="100" w:beforeAutospacing="1" w:after="100" w:afterAutospacing="1"/>
        <w:ind w:leftChars="0"/>
        <w:jc w:val="left"/>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B/L exchange fees &amp; any demurrage.</w:t>
      </w:r>
    </w:p>
    <w:p w14:paraId="23227912" w14:textId="315B5E53" w:rsidR="00DF6D36" w:rsidRPr="00DF6D36" w:rsidRDefault="00DF6D36" w:rsidP="00DF6D36">
      <w:pPr>
        <w:pStyle w:val="a4"/>
        <w:widowControl/>
        <w:numPr>
          <w:ilvl w:val="1"/>
          <w:numId w:val="5"/>
        </w:numPr>
        <w:shd w:val="clear" w:color="auto" w:fill="FFFFFF"/>
        <w:spacing w:before="100" w:beforeAutospacing="1" w:after="100" w:afterAutospacing="1"/>
        <w:ind w:leftChars="0"/>
        <w:jc w:val="left"/>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Crane or outside an elevator.</w:t>
      </w:r>
    </w:p>
    <w:p w14:paraId="7C8B668D" w14:textId="2183C2C2" w:rsidR="00DF6D36" w:rsidRPr="00DF6D36" w:rsidRDefault="00DF6D36" w:rsidP="00DF6D36">
      <w:pPr>
        <w:pStyle w:val="a4"/>
        <w:widowControl/>
        <w:numPr>
          <w:ilvl w:val="1"/>
          <w:numId w:val="5"/>
        </w:numPr>
        <w:shd w:val="clear" w:color="auto" w:fill="FFFFFF"/>
        <w:spacing w:before="100" w:beforeAutospacing="1" w:after="100" w:afterAutospacing="1"/>
        <w:ind w:leftChars="0"/>
        <w:jc w:val="left"/>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Heavy items handling - such as safes, marble items, and other such heavy items as Piano's, etc...</w:t>
      </w:r>
    </w:p>
    <w:p w14:paraId="0AEA2636" w14:textId="0C5997D5" w:rsidR="00DF6D36" w:rsidRPr="00DF6D36" w:rsidRDefault="00DF6D36" w:rsidP="00DF6D36">
      <w:pPr>
        <w:pStyle w:val="a4"/>
        <w:widowControl/>
        <w:numPr>
          <w:ilvl w:val="1"/>
          <w:numId w:val="5"/>
        </w:numPr>
        <w:shd w:val="clear" w:color="auto" w:fill="FFFFFF"/>
        <w:spacing w:before="100" w:beforeAutospacing="1" w:after="100" w:afterAutospacing="1"/>
        <w:ind w:leftChars="0"/>
        <w:jc w:val="left"/>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lastRenderedPageBreak/>
        <w:t>Stair carry above the 2nd floor.</w:t>
      </w:r>
    </w:p>
    <w:p w14:paraId="53C8AA2D" w14:textId="6414C674" w:rsidR="00DF6D36" w:rsidRPr="00DF6D36" w:rsidRDefault="00DF6D36" w:rsidP="00DF6D36">
      <w:pPr>
        <w:pStyle w:val="a4"/>
        <w:widowControl/>
        <w:numPr>
          <w:ilvl w:val="1"/>
          <w:numId w:val="5"/>
        </w:numPr>
        <w:shd w:val="clear" w:color="auto" w:fill="FFFFFF"/>
        <w:spacing w:before="100" w:beforeAutospacing="1" w:after="100" w:afterAutospacing="1"/>
        <w:ind w:leftChars="0"/>
        <w:jc w:val="left"/>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Long Carry of 30 meters or more.</w:t>
      </w:r>
    </w:p>
    <w:p w14:paraId="543561E7" w14:textId="3C0B6BBC" w:rsidR="00DF6D36" w:rsidRPr="00DF6D36" w:rsidRDefault="00DF6D36" w:rsidP="00DF6D36">
      <w:pPr>
        <w:pStyle w:val="a4"/>
        <w:widowControl/>
        <w:numPr>
          <w:ilvl w:val="1"/>
          <w:numId w:val="5"/>
        </w:numPr>
        <w:shd w:val="clear" w:color="auto" w:fill="FFFFFF"/>
        <w:spacing w:before="100" w:beforeAutospacing="1" w:after="100" w:afterAutospacing="1"/>
        <w:ind w:leftChars="0"/>
        <w:jc w:val="left"/>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Curbside Delivery.</w:t>
      </w:r>
    </w:p>
    <w:p w14:paraId="1EF9C7CB" w14:textId="576AFB86" w:rsidR="00DF6D36" w:rsidRPr="00DF6D36" w:rsidRDefault="00DF6D36" w:rsidP="00DF6D36">
      <w:pPr>
        <w:pStyle w:val="a4"/>
        <w:widowControl/>
        <w:numPr>
          <w:ilvl w:val="1"/>
          <w:numId w:val="5"/>
        </w:numPr>
        <w:shd w:val="clear" w:color="auto" w:fill="FFFFFF"/>
        <w:spacing w:before="100" w:beforeAutospacing="1" w:after="100" w:afterAutospacing="1"/>
        <w:ind w:leftChars="0"/>
        <w:jc w:val="left"/>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Any services deemed to be "Out of the ordinary”.</w:t>
      </w:r>
    </w:p>
    <w:p w14:paraId="6F72674C" w14:textId="1970BDC0" w:rsidR="00DF6D36" w:rsidRPr="00DF6D36" w:rsidRDefault="00DF6D36" w:rsidP="00DF6D36">
      <w:pPr>
        <w:pStyle w:val="a4"/>
        <w:widowControl/>
        <w:numPr>
          <w:ilvl w:val="1"/>
          <w:numId w:val="5"/>
        </w:numPr>
        <w:shd w:val="clear" w:color="auto" w:fill="FFFFFF"/>
        <w:spacing w:before="100" w:beforeAutospacing="1" w:after="100" w:afterAutospacing="1"/>
        <w:ind w:leftChars="0"/>
        <w:jc w:val="left"/>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Port Storage and demurrage if the customer does not provide the required documents in time for a timely</w:t>
      </w:r>
      <w:r>
        <w:rPr>
          <w:rFonts w:ascii="Garamond" w:eastAsia="ＭＳ Ｐゴシック" w:hAnsi="Garamond" w:cs="ＭＳ Ｐゴシック"/>
          <w:color w:val="222222"/>
          <w:kern w:val="0"/>
          <w:sz w:val="24"/>
          <w:szCs w:val="24"/>
        </w:rPr>
        <w:t xml:space="preserve"> </w:t>
      </w:r>
      <w:r w:rsidRPr="00DF6D36">
        <w:rPr>
          <w:rFonts w:ascii="Garamond" w:eastAsia="ＭＳ Ｐゴシック" w:hAnsi="Garamond" w:cs="ＭＳ Ｐゴシック"/>
          <w:color w:val="222222"/>
          <w:kern w:val="0"/>
          <w:sz w:val="24"/>
          <w:szCs w:val="24"/>
        </w:rPr>
        <w:t>Japanese Customs Clearance application and processing period. for a timely provide the required documents time timely Japanese Customs Clearance. </w:t>
      </w:r>
    </w:p>
    <w:p w14:paraId="12F1C36D" w14:textId="619DCE15" w:rsidR="00DF6D36" w:rsidRPr="00DF6D36" w:rsidRDefault="00DF6D36" w:rsidP="00DF6D36">
      <w:pPr>
        <w:pStyle w:val="a4"/>
        <w:widowControl/>
        <w:numPr>
          <w:ilvl w:val="1"/>
          <w:numId w:val="5"/>
        </w:numPr>
        <w:shd w:val="clear" w:color="auto" w:fill="FFFFFF"/>
        <w:spacing w:before="100" w:beforeAutospacing="1" w:after="100" w:afterAutospacing="1"/>
        <w:ind w:leftChars="0"/>
        <w:jc w:val="left"/>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If the customer requested delivery date is after Japanese Customs Clearance has been approved for import</w:t>
      </w:r>
      <w:r>
        <w:rPr>
          <w:rFonts w:ascii="Garamond" w:eastAsia="ＭＳ Ｐゴシック" w:hAnsi="Garamond" w:cs="ＭＳ Ｐゴシック"/>
          <w:color w:val="222222"/>
          <w:kern w:val="0"/>
          <w:sz w:val="24"/>
          <w:szCs w:val="24"/>
        </w:rPr>
        <w:t xml:space="preserve"> </w:t>
      </w:r>
      <w:r w:rsidRPr="00DF6D36">
        <w:rPr>
          <w:rFonts w:ascii="Garamond" w:eastAsia="ＭＳ Ｐゴシック" w:hAnsi="Garamond" w:cs="ＭＳ Ｐゴシック"/>
          <w:color w:val="222222"/>
          <w:kern w:val="0"/>
          <w:sz w:val="24"/>
          <w:szCs w:val="24"/>
        </w:rPr>
        <w:t>permission and requests a delivery date after 2 days of entering our warehouse storage and other</w:t>
      </w:r>
      <w:r>
        <w:rPr>
          <w:rFonts w:ascii="Garamond" w:eastAsia="ＭＳ Ｐゴシック" w:hAnsi="Garamond" w:cs="ＭＳ Ｐゴシック" w:hint="eastAsia"/>
          <w:color w:val="222222"/>
          <w:kern w:val="0"/>
          <w:sz w:val="24"/>
          <w:szCs w:val="24"/>
        </w:rPr>
        <w:t xml:space="preserve"> </w:t>
      </w:r>
      <w:r w:rsidRPr="00DF6D36">
        <w:rPr>
          <w:rFonts w:ascii="Garamond" w:eastAsia="ＭＳ Ｐゴシック" w:hAnsi="Garamond" w:cs="ＭＳ Ｐゴシック"/>
          <w:color w:val="222222"/>
          <w:kern w:val="0"/>
          <w:sz w:val="24"/>
          <w:szCs w:val="24"/>
        </w:rPr>
        <w:t>warehouse charges will occur and invoiced as instructed to whom these charges are to be invoiced. In the case of customer payment, payment must be received in full before the shipment can be released in part or full, from our warehouse, including any 3rd partly access of the shipment in part or full.</w:t>
      </w:r>
    </w:p>
    <w:p w14:paraId="5FE2E6F7" w14:textId="2A2968A5" w:rsidR="00DF6D36" w:rsidRPr="00DF6D36" w:rsidRDefault="00DF6D36" w:rsidP="00DF6D36">
      <w:pPr>
        <w:pStyle w:val="a4"/>
        <w:widowControl/>
        <w:numPr>
          <w:ilvl w:val="1"/>
          <w:numId w:val="5"/>
        </w:numPr>
        <w:shd w:val="clear" w:color="auto" w:fill="FFFFFF"/>
        <w:spacing w:before="100" w:beforeAutospacing="1" w:after="100" w:afterAutospacing="1"/>
        <w:ind w:leftChars="0"/>
        <w:jc w:val="left"/>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Port &amp; terminal handling charges - THC &amp; B/L exchange fees &amp; demurrage deposit, D/O Fees &amp; all other Japan</w:t>
      </w:r>
      <w:r w:rsidRPr="00DF6D36">
        <w:rPr>
          <w:rFonts w:ascii="Arial" w:eastAsia="ＭＳ Ｐゴシック" w:hAnsi="Arial" w:cs="ＭＳ Ｐゴシック"/>
          <w:color w:val="000000"/>
          <w:kern w:val="0"/>
          <w:sz w:val="18"/>
          <w:szCs w:val="18"/>
        </w:rPr>
        <w:t> Side Port Charges</w:t>
      </w:r>
      <w:r w:rsidRPr="00DF6D36">
        <w:rPr>
          <w:rFonts w:ascii="Garamond" w:eastAsia="ＭＳ Ｐゴシック" w:hAnsi="Garamond" w:cs="ＭＳ Ｐゴシック"/>
          <w:color w:val="222222"/>
          <w:kern w:val="0"/>
          <w:sz w:val="24"/>
          <w:szCs w:val="24"/>
        </w:rPr>
        <w:t>.</w:t>
      </w:r>
    </w:p>
    <w:p w14:paraId="1EC37EAE" w14:textId="390B0BCA" w:rsidR="00DF6D36" w:rsidRPr="00DF6D36" w:rsidRDefault="00DF6D36" w:rsidP="00DF6D36">
      <w:pPr>
        <w:pStyle w:val="a4"/>
        <w:widowControl/>
        <w:numPr>
          <w:ilvl w:val="1"/>
          <w:numId w:val="5"/>
        </w:numPr>
        <w:shd w:val="clear" w:color="auto" w:fill="FFFFFF"/>
        <w:spacing w:before="100" w:beforeAutospacing="1" w:after="100" w:afterAutospacing="1"/>
        <w:ind w:leftChars="0"/>
        <w:jc w:val="left"/>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 xml:space="preserve">Destination Charge does not include your "Bank Receiving and Sending of Funds" when sending a payment </w:t>
      </w:r>
      <w:r w:rsidRPr="00DF6D36">
        <w:rPr>
          <w:rFonts w:ascii="Garamond" w:eastAsia="ＭＳ Ｐゴシック" w:hAnsi="Garamond" w:cs="ＭＳ Ｐゴシック"/>
          <w:color w:val="222222"/>
          <w:kern w:val="0"/>
          <w:sz w:val="24"/>
          <w:szCs w:val="24"/>
        </w:rPr>
        <w:t>to International</w:t>
      </w:r>
      <w:r w:rsidRPr="00DF6D36">
        <w:rPr>
          <w:rFonts w:ascii="Garamond" w:eastAsia="ＭＳ Ｐゴシック" w:hAnsi="Garamond" w:cs="ＭＳ Ｐゴシック"/>
          <w:color w:val="222222"/>
          <w:kern w:val="0"/>
          <w:sz w:val="24"/>
          <w:szCs w:val="24"/>
        </w:rPr>
        <w:t> Moving Heavy Lift Cargo Japan. </w:t>
      </w:r>
    </w:p>
    <w:p w14:paraId="4CDF90BB" w14:textId="77777777" w:rsidR="00DF6D36" w:rsidRPr="00DF6D36" w:rsidRDefault="00DF6D36" w:rsidP="00DF6D36">
      <w:pPr>
        <w:widowControl/>
        <w:shd w:val="clear" w:color="auto" w:fill="FFFFFF"/>
        <w:ind w:left="945" w:hanging="360"/>
        <w:rPr>
          <w:rFonts w:ascii="Arial" w:eastAsia="ＭＳ Ｐゴシック" w:hAnsi="Arial" w:cs="ＭＳ Ｐゴシック"/>
          <w:color w:val="000000"/>
          <w:kern w:val="0"/>
          <w:sz w:val="24"/>
          <w:szCs w:val="24"/>
        </w:rPr>
      </w:pPr>
      <w:r w:rsidRPr="00DF6D36">
        <w:rPr>
          <w:rFonts w:ascii="Garamond" w:eastAsia="ＭＳ Ｐゴシック" w:hAnsi="Garamond" w:cs="ＭＳ Ｐゴシック"/>
          <w:color w:val="000000"/>
          <w:kern w:val="0"/>
          <w:sz w:val="24"/>
          <w:szCs w:val="24"/>
        </w:rPr>
        <w:t> </w:t>
      </w:r>
    </w:p>
    <w:p w14:paraId="37C046A0" w14:textId="2E2E90E1" w:rsidR="00DF6D36" w:rsidRPr="00DF6D36" w:rsidRDefault="00DF6D36" w:rsidP="00DF6D36">
      <w:pPr>
        <w:pStyle w:val="a4"/>
        <w:widowControl/>
        <w:numPr>
          <w:ilvl w:val="0"/>
          <w:numId w:val="6"/>
        </w:numPr>
        <w:shd w:val="clear" w:color="auto" w:fill="FFFFFF"/>
        <w:ind w:leftChars="0"/>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b/>
          <w:bCs/>
          <w:color w:val="4472C4"/>
          <w:spacing w:val="1"/>
          <w:w w:val="99"/>
          <w:kern w:val="0"/>
          <w:sz w:val="24"/>
          <w:szCs w:val="24"/>
          <w:u w:val="single"/>
          <w:fitText w:val="8242" w:id="-1965849088"/>
        </w:rPr>
        <w:t>VERY IMPORTANT REGARDING BANK WIRE TRANSFERS PAYMENTS:</w:t>
      </w:r>
      <w:r w:rsidRPr="00DF6D36">
        <w:rPr>
          <w:rFonts w:ascii="Garamond" w:eastAsia="ＭＳ Ｐゴシック" w:hAnsi="Garamond" w:cs="ＭＳ Ｐゴシック"/>
          <w:b/>
          <w:bCs/>
          <w:color w:val="4472C4"/>
          <w:spacing w:val="31"/>
          <w:w w:val="99"/>
          <w:kern w:val="0"/>
          <w:sz w:val="24"/>
          <w:szCs w:val="24"/>
          <w:u w:val="single"/>
          <w:fitText w:val="8242" w:id="-1965849088"/>
        </w:rPr>
        <w:t> </w:t>
      </w:r>
    </w:p>
    <w:p w14:paraId="66624928" w14:textId="77777777" w:rsidR="00DF6D36" w:rsidRPr="00DF6D36" w:rsidRDefault="00DF6D36" w:rsidP="00DF6D36">
      <w:pPr>
        <w:widowControl/>
        <w:shd w:val="clear" w:color="auto" w:fill="FFFFFF"/>
        <w:ind w:left="585"/>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Invoice Payments to International Moving Heavy Lift Cargo Japan do not include your "Bank Wire Sending and Receiving Charges Fees”. Bank Wire Sending and Receiving fees are not included into International Moving Heavy Lift Cargo Japan’s Destination and Origin rates. All bank sending and bank receiving charges are for the payor's account and not for the of International Moving Heavy Lift Cargo Japan.</w:t>
      </w:r>
    </w:p>
    <w:p w14:paraId="639D65FC" w14:textId="77777777" w:rsidR="00DF6D36" w:rsidRPr="00DF6D36" w:rsidRDefault="00DF6D36" w:rsidP="00DF6D36">
      <w:pPr>
        <w:widowControl/>
        <w:shd w:val="clear" w:color="auto" w:fill="FFFFFF"/>
        <w:rPr>
          <w:rFonts w:ascii="Arial" w:eastAsia="ＭＳ Ｐゴシック" w:hAnsi="Arial" w:cs="ＭＳ Ｐゴシック"/>
          <w:color w:val="000000"/>
          <w:kern w:val="0"/>
          <w:sz w:val="24"/>
          <w:szCs w:val="24"/>
        </w:rPr>
      </w:pPr>
      <w:r w:rsidRPr="00DF6D36">
        <w:rPr>
          <w:rFonts w:ascii="Garamond" w:eastAsia="ＭＳ Ｐゴシック" w:hAnsi="Garamond" w:cs="ＭＳ Ｐゴシック"/>
          <w:b/>
          <w:bCs/>
          <w:color w:val="4472C4"/>
          <w:kern w:val="0"/>
          <w:sz w:val="24"/>
          <w:szCs w:val="24"/>
        </w:rPr>
        <w:t> </w:t>
      </w:r>
    </w:p>
    <w:p w14:paraId="285E6850" w14:textId="77777777" w:rsidR="00DF6D36" w:rsidRPr="00DF6D36" w:rsidRDefault="00DF6D36" w:rsidP="00DF6D36">
      <w:pPr>
        <w:widowControl/>
        <w:shd w:val="clear" w:color="auto" w:fill="FFFFFF"/>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b/>
          <w:bCs/>
          <w:color w:val="4472C4"/>
          <w:kern w:val="0"/>
          <w:sz w:val="24"/>
          <w:szCs w:val="24"/>
          <w:u w:val="single"/>
        </w:rPr>
        <w:t>Important Remarks #1</w:t>
      </w:r>
    </w:p>
    <w:p w14:paraId="48D490E4" w14:textId="00B4C808" w:rsidR="00DF6D36" w:rsidRPr="00941CC4" w:rsidRDefault="00DF6D36" w:rsidP="00941CC4">
      <w:pPr>
        <w:pStyle w:val="a4"/>
        <w:widowControl/>
        <w:numPr>
          <w:ilvl w:val="0"/>
          <w:numId w:val="8"/>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Any Japan Side Port Charges and Local fees that are excluded or send on a collect base will be billed back to you as per receipts unless otherwise instructed to send these charges billed to the customer and which also, in this case, these charges are and must be received in the full payment before the customers' shipment can be released for delivery in full and or in partial delivery and with no access to take out the shipment from the warehouse by self and or by another third party.</w:t>
      </w:r>
    </w:p>
    <w:p w14:paraId="1DC74DC7" w14:textId="247FE512" w:rsidR="00DF6D36" w:rsidRPr="00941CC4" w:rsidRDefault="00DF6D36" w:rsidP="00941CC4">
      <w:pPr>
        <w:pStyle w:val="a4"/>
        <w:widowControl/>
        <w:numPr>
          <w:ilvl w:val="0"/>
          <w:numId w:val="8"/>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lastRenderedPageBreak/>
        <w:t xml:space="preserve">If the Japanese Customs Office pulls, requests, and requires a physical, </w:t>
      </w:r>
      <w:r w:rsidR="00941CC4" w:rsidRPr="00941CC4">
        <w:rPr>
          <w:rFonts w:ascii="Garamond" w:eastAsia="ＭＳ Ｐゴシック" w:hAnsi="Garamond" w:cs="ＭＳ Ｐゴシック"/>
          <w:color w:val="222222"/>
          <w:kern w:val="0"/>
          <w:sz w:val="24"/>
          <w:szCs w:val="24"/>
        </w:rPr>
        <w:t xml:space="preserve">and x-ray or both inspections for </w:t>
      </w:r>
      <w:r w:rsidRPr="00941CC4">
        <w:rPr>
          <w:rFonts w:ascii="Garamond" w:eastAsia="ＭＳ Ｐゴシック" w:hAnsi="Garamond" w:cs="ＭＳ Ｐゴシック"/>
          <w:color w:val="222222"/>
          <w:kern w:val="0"/>
          <w:sz w:val="24"/>
          <w:szCs w:val="24"/>
        </w:rPr>
        <w:t>estimation purposes only *(Physical Inspection and X-ray Inspection charges depend on the number of items requested for inspection): LCL single shipper is JPY 10,000 to JPY 35,000 per shipment and FCL single shipper is for 20ft containers JPY 10,000 to 45,000 and FCL 40ft containers JPY 25,000 to JPY 45000 and for 40fthc containers JPY 35,000 to JPY 55,000. These charges are not included in the Destination rates if the Japanese Customs Office pulls, requests, and requires a physical, an x-ray, or both inspections.</w:t>
      </w:r>
    </w:p>
    <w:p w14:paraId="01FF81B2" w14:textId="13ADD032" w:rsidR="00DF6D36" w:rsidRPr="00941CC4" w:rsidRDefault="00DF6D36" w:rsidP="00941CC4">
      <w:pPr>
        <w:pStyle w:val="a4"/>
        <w:widowControl/>
        <w:numPr>
          <w:ilvl w:val="0"/>
          <w:numId w:val="8"/>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Please arrange for all THC charges, DO charges and any other Japan Port Charges to be sent on a prepaid basis. THC Japan Port Side and all other Japan Side Port Charges are for estimation purposes only - please check with the carrier you intend to utilize for their THC Japan Port Side charges – LCL- 3,800 to JPY 4,800 per one cubic meter / JPY for 20ft container - JPY 32,000 to JPY 42,000 per one B/L (please check with the freight forwarder you intend to utilize as between freight forwarders these charges are different) Carriers DOC fee JPY 5,000 to JPY 10,000 per B/L  Please arrange for all THC charges, DO charges and any other Japan Port Charges to be sent on a prepaid basis. All collect charges will be billed back to you at cost. Please advise well in advance if the customer is to pay for these charges.</w:t>
      </w:r>
    </w:p>
    <w:p w14:paraId="421F3832" w14:textId="54BF7E2D" w:rsidR="00DF6D36" w:rsidRPr="00941CC4" w:rsidRDefault="00DF6D36" w:rsidP="00941CC4">
      <w:pPr>
        <w:pStyle w:val="a4"/>
        <w:widowControl/>
        <w:numPr>
          <w:ilvl w:val="0"/>
          <w:numId w:val="8"/>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Advise well in advance if the customer is to pay for any Japanese Port of Arrival Charges, THC, CFS, and D/O fees and any other Japan Side Port Charges.  </w:t>
      </w:r>
    </w:p>
    <w:p w14:paraId="42BBA84A" w14:textId="596AB546" w:rsidR="00DF6D36" w:rsidRPr="00941CC4" w:rsidRDefault="00DF6D36" w:rsidP="00941CC4">
      <w:pPr>
        <w:pStyle w:val="a4"/>
        <w:widowControl/>
        <w:numPr>
          <w:ilvl w:val="0"/>
          <w:numId w:val="8"/>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Do not include any food products including spices, herbs, and pet foods into the shipment - these items are prohibited for importation.</w:t>
      </w:r>
    </w:p>
    <w:p w14:paraId="3433EC5C" w14:textId="39D1FFFD" w:rsidR="00DF6D36" w:rsidRPr="00941CC4" w:rsidRDefault="00DF6D36" w:rsidP="00941CC4">
      <w:pPr>
        <w:pStyle w:val="a4"/>
        <w:widowControl/>
        <w:numPr>
          <w:ilvl w:val="0"/>
          <w:numId w:val="8"/>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Due to insurance reasons of vehicles and other insurance reasons - customers are not permitted to remove items from the our provided trucks nor are customers able to be in the trucks for any reason including riding in the trucks and also into 20ft, 40ft, and 40fthc containers.</w:t>
      </w:r>
    </w:p>
    <w:p w14:paraId="46FF5838" w14:textId="01137E53" w:rsidR="00DF6D36" w:rsidRPr="00941CC4" w:rsidRDefault="00DF6D36" w:rsidP="00941CC4">
      <w:pPr>
        <w:pStyle w:val="a4"/>
        <w:widowControl/>
        <w:numPr>
          <w:ilvl w:val="0"/>
          <w:numId w:val="8"/>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When consigning of this shipment to our care please contact for the "Consignee and Shipping Instructions". </w:t>
      </w:r>
    </w:p>
    <w:p w14:paraId="4CE82B2B" w14:textId="2D21D576" w:rsidR="00DF6D36" w:rsidRPr="00941CC4" w:rsidRDefault="00DF6D36" w:rsidP="00941CC4">
      <w:pPr>
        <w:pStyle w:val="a4"/>
        <w:widowControl/>
        <w:numPr>
          <w:ilvl w:val="0"/>
          <w:numId w:val="8"/>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All rate is for “Single Shipper Only.  </w:t>
      </w:r>
    </w:p>
    <w:p w14:paraId="01CCEDC3" w14:textId="5095179D" w:rsidR="00DF6D36" w:rsidRPr="00941CC4" w:rsidRDefault="00DF6D36" w:rsidP="00941CC4">
      <w:pPr>
        <w:pStyle w:val="a4"/>
        <w:widowControl/>
        <w:numPr>
          <w:ilvl w:val="0"/>
          <w:numId w:val="8"/>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 xml:space="preserve">Non-Japanese Nationals must have a valid working visa for Japan (a one year or more working visa) and the shipment must be coming from the customers departing country of residence, and be imported within 180 days from the date or entry of the customer's physical arrival into Japan. This applies to Japanese Nationals all except for that a working visa is not required for Japan and the must have or had a more than one year working visa in the origin country the </w:t>
      </w:r>
      <w:r w:rsidRPr="00941CC4">
        <w:rPr>
          <w:rFonts w:ascii="Garamond" w:eastAsia="ＭＳ Ｐゴシック" w:hAnsi="Garamond" w:cs="ＭＳ Ｐゴシック"/>
          <w:color w:val="222222"/>
          <w:kern w:val="0"/>
          <w:sz w:val="24"/>
          <w:szCs w:val="24"/>
        </w:rPr>
        <w:lastRenderedPageBreak/>
        <w:t>shipment is coming </w:t>
      </w:r>
      <w:proofErr w:type="gramStart"/>
      <w:r w:rsidRPr="00941CC4">
        <w:rPr>
          <w:rFonts w:ascii="Garamond" w:eastAsia="ＭＳ Ｐゴシック" w:hAnsi="Garamond" w:cs="ＭＳ Ｐゴシック"/>
          <w:color w:val="222222"/>
          <w:kern w:val="0"/>
          <w:sz w:val="24"/>
          <w:szCs w:val="24"/>
        </w:rPr>
        <w:t>from..</w:t>
      </w:r>
      <w:proofErr w:type="gramEnd"/>
      <w:r w:rsidRPr="00941CC4">
        <w:rPr>
          <w:rFonts w:ascii="Garamond" w:eastAsia="ＭＳ Ｐゴシック" w:hAnsi="Garamond" w:cs="ＭＳ Ｐゴシック"/>
          <w:color w:val="222222"/>
          <w:kern w:val="0"/>
          <w:sz w:val="24"/>
          <w:szCs w:val="24"/>
        </w:rPr>
        <w:t> For more information regarding this and other Japanese Customs Rules please refer to the "IAM Country Guide".</w:t>
      </w:r>
    </w:p>
    <w:p w14:paraId="2DC9FCDA" w14:textId="0961CBC3" w:rsidR="00DF6D36" w:rsidRPr="00941CC4" w:rsidRDefault="00DF6D36" w:rsidP="00941CC4">
      <w:pPr>
        <w:pStyle w:val="a4"/>
        <w:widowControl/>
        <w:numPr>
          <w:ilvl w:val="0"/>
          <w:numId w:val="8"/>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All consignments are on a prepaid basis and payable by the agent or shipper, 15 days prior to the vessels arrive at the port of entry.</w:t>
      </w:r>
    </w:p>
    <w:p w14:paraId="38F5F4B7" w14:textId="77777777" w:rsidR="00DF6D36" w:rsidRPr="00941CC4" w:rsidRDefault="00DF6D36" w:rsidP="00941CC4">
      <w:pPr>
        <w:pStyle w:val="a4"/>
        <w:widowControl/>
        <w:numPr>
          <w:ilvl w:val="0"/>
          <w:numId w:val="7"/>
        </w:numPr>
        <w:shd w:val="clear" w:color="auto" w:fill="FFFFFF"/>
        <w:ind w:leftChars="0"/>
        <w:rPr>
          <w:rFonts w:ascii="Arial" w:eastAsia="ＭＳ Ｐゴシック" w:hAnsi="Arial" w:cs="ＭＳ Ｐゴシック"/>
          <w:color w:val="000000"/>
          <w:kern w:val="0"/>
          <w:sz w:val="18"/>
          <w:szCs w:val="18"/>
        </w:rPr>
      </w:pPr>
      <w:r w:rsidRPr="00941CC4">
        <w:rPr>
          <w:rFonts w:ascii="ＭＳ Ｐゴシック" w:eastAsia="ＭＳ Ｐゴシック" w:hAnsi="ＭＳ Ｐゴシック" w:cs="ＭＳ Ｐゴシック" w:hint="eastAsia"/>
          <w:color w:val="000000"/>
          <w:kern w:val="0"/>
          <w:sz w:val="24"/>
          <w:szCs w:val="24"/>
        </w:rPr>
        <w:t>11.</w:t>
      </w:r>
      <w:r w:rsidRPr="00941CC4">
        <w:rPr>
          <w:rFonts w:ascii="Times New Roman" w:eastAsia="ＭＳ Ｐゴシック" w:hAnsi="Times New Roman" w:cs="Times New Roman"/>
          <w:color w:val="000000"/>
          <w:kern w:val="0"/>
          <w:sz w:val="10"/>
          <w:szCs w:val="10"/>
        </w:rPr>
        <w:t>   </w:t>
      </w:r>
      <w:r w:rsidRPr="00941CC4">
        <w:rPr>
          <w:rFonts w:ascii="Garamond" w:eastAsia="ＭＳ Ｐゴシック" w:hAnsi="Garamond" w:cs="ＭＳ Ｐゴシック"/>
          <w:color w:val="222222"/>
          <w:kern w:val="0"/>
          <w:sz w:val="24"/>
          <w:szCs w:val="24"/>
        </w:rPr>
        <w:t>Arrange for the THC, DO and any other Japan Port Charges to be sent on a prepaid basis. All collect charges will be billed at cost   unless otherwise instructed with a 15-day prior notice to invoice to the customer.</w:t>
      </w:r>
    </w:p>
    <w:p w14:paraId="4EB9DFD4" w14:textId="69E4EEFF" w:rsidR="00DF6D36" w:rsidRPr="00941CC4" w:rsidRDefault="00DF6D36" w:rsidP="00941CC4">
      <w:pPr>
        <w:pStyle w:val="a4"/>
        <w:widowControl/>
        <w:numPr>
          <w:ilvl w:val="0"/>
          <w:numId w:val="8"/>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All wooden packing materials must be ISPM-15 – disposal charges for non-compliment ISPM-15 will be invoiced additionally and payable before the shipment can be released for delivery to the customer.</w:t>
      </w:r>
    </w:p>
    <w:p w14:paraId="4BCCAF91" w14:textId="77777777" w:rsidR="00DF6D36" w:rsidRPr="00DF6D36" w:rsidRDefault="00DF6D36" w:rsidP="00DF6D36">
      <w:pPr>
        <w:widowControl/>
        <w:shd w:val="clear" w:color="auto" w:fill="FFFFFF"/>
        <w:rPr>
          <w:rFonts w:ascii="Arial" w:eastAsia="ＭＳ Ｐゴシック" w:hAnsi="Arial" w:cs="ＭＳ Ｐゴシック"/>
          <w:color w:val="000000"/>
          <w:kern w:val="0"/>
          <w:sz w:val="24"/>
          <w:szCs w:val="24"/>
        </w:rPr>
      </w:pPr>
      <w:r w:rsidRPr="00DF6D36">
        <w:rPr>
          <w:rFonts w:ascii="Garamond" w:eastAsia="ＭＳ Ｐゴシック" w:hAnsi="Garamond" w:cs="ＭＳ Ｐゴシック"/>
          <w:b/>
          <w:bCs/>
          <w:color w:val="4472C4"/>
          <w:kern w:val="0"/>
          <w:sz w:val="24"/>
          <w:szCs w:val="24"/>
        </w:rPr>
        <w:t> </w:t>
      </w:r>
    </w:p>
    <w:p w14:paraId="06782891" w14:textId="77777777" w:rsidR="00DF6D36" w:rsidRPr="00DF6D36" w:rsidRDefault="00DF6D36" w:rsidP="00DF6D36">
      <w:pPr>
        <w:widowControl/>
        <w:shd w:val="clear" w:color="auto" w:fill="FFFFFF"/>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b/>
          <w:bCs/>
          <w:color w:val="4472C4"/>
          <w:kern w:val="0"/>
          <w:sz w:val="24"/>
          <w:szCs w:val="24"/>
          <w:u w:val="single"/>
        </w:rPr>
        <w:t>Documents Required for Used Household Goods and Personal Effects and for Non-USA Military Arm-Forces Personnel:</w:t>
      </w:r>
    </w:p>
    <w:p w14:paraId="4AB902D0" w14:textId="2759C5CE" w:rsidR="00DF6D36" w:rsidRPr="00941CC4" w:rsidRDefault="00DF6D36" w:rsidP="00941CC4">
      <w:pPr>
        <w:pStyle w:val="a4"/>
        <w:widowControl/>
        <w:numPr>
          <w:ilvl w:val="0"/>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Original Customs Declaration Form C5360 (this is the small yellow form which distributed in-flight and is also available in the baggage claim area upon arrival. Please advise the customer to complete 2 of the Customs Declaration Form C5360, check-marking the "YES" on the question "Do you have Unaccompanied Articles" The customer is required to hand both these Customs Declaration Form C5360 as the customer is declaring their "On-flight Accompanied Luggage and Articles to the Custom Inspecting Office who will return only one to the customer. This is Original Customs Declaration Form C5360 we will require for the customers "Unaccompanied Shipment".</w:t>
      </w:r>
    </w:p>
    <w:p w14:paraId="36ADD1FC" w14:textId="5E55D8FE" w:rsidR="00DF6D36" w:rsidRPr="00941CC4" w:rsidRDefault="00DF6D36" w:rsidP="00941CC4">
      <w:pPr>
        <w:pStyle w:val="a4"/>
        <w:widowControl/>
        <w:numPr>
          <w:ilvl w:val="0"/>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Copy of all the passports of those declared on the Japanese Customs Declaration Form C5360.</w:t>
      </w:r>
    </w:p>
    <w:p w14:paraId="455D8404" w14:textId="77777777" w:rsidR="00DF6D36" w:rsidRPr="00941CC4" w:rsidRDefault="00DF6D36" w:rsidP="00941CC4">
      <w:pPr>
        <w:pStyle w:val="a4"/>
        <w:widowControl/>
        <w:numPr>
          <w:ilvl w:val="0"/>
          <w:numId w:val="8"/>
        </w:numPr>
        <w:shd w:val="clear" w:color="auto" w:fill="FFFFFF"/>
        <w:ind w:leftChars="0"/>
        <w:rPr>
          <w:rFonts w:ascii="Arial" w:eastAsia="ＭＳ Ｐゴシック" w:hAnsi="Arial" w:cs="ＭＳ Ｐゴシック"/>
          <w:color w:val="000000"/>
          <w:kern w:val="0"/>
          <w:sz w:val="18"/>
          <w:szCs w:val="18"/>
        </w:rPr>
      </w:pPr>
      <w:r w:rsidRPr="00941CC4">
        <w:rPr>
          <w:rFonts w:ascii="ＭＳ Ｐゴシック" w:eastAsia="ＭＳ Ｐゴシック" w:hAnsi="ＭＳ Ｐゴシック" w:cs="ＭＳ Ｐゴシック" w:hint="eastAsia"/>
          <w:color w:val="000000"/>
          <w:kern w:val="0"/>
          <w:sz w:val="24"/>
          <w:szCs w:val="24"/>
        </w:rPr>
        <w:t>3.</w:t>
      </w:r>
      <w:r w:rsidRPr="00941CC4">
        <w:rPr>
          <w:rFonts w:ascii="Times New Roman" w:eastAsia="ＭＳ Ｐゴシック" w:hAnsi="Times New Roman" w:cs="Times New Roman"/>
          <w:color w:val="000000"/>
          <w:kern w:val="0"/>
          <w:sz w:val="10"/>
          <w:szCs w:val="10"/>
        </w:rPr>
        <w:t>     </w:t>
      </w:r>
      <w:r w:rsidRPr="00941CC4">
        <w:rPr>
          <w:rFonts w:ascii="Garamond" w:eastAsia="ＭＳ Ｐゴシック" w:hAnsi="Garamond" w:cs="ＭＳ Ｐゴシック"/>
          <w:color w:val="222222"/>
          <w:kern w:val="0"/>
          <w:sz w:val="24"/>
          <w:szCs w:val="24"/>
        </w:rPr>
        <w:t>Color Copy of Entry Stamp into Japan (this much match the date stamped on the Original Customs declaration form   C5360.</w:t>
      </w:r>
    </w:p>
    <w:p w14:paraId="2F9E74A1" w14:textId="79ED4F1E" w:rsidR="00DF6D36" w:rsidRPr="00941CC4" w:rsidRDefault="00DF6D36" w:rsidP="00941CC4">
      <w:pPr>
        <w:pStyle w:val="a4"/>
        <w:widowControl/>
        <w:numPr>
          <w:ilvl w:val="0"/>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Detailed packing list/inventory in English or Japanese (do not use PBO, Packages, Bundles, items from Garage, etc.… items listed must be descriptive of the items.</w:t>
      </w:r>
    </w:p>
    <w:p w14:paraId="6CED22E5" w14:textId="0CD363DD" w:rsidR="00DF6D36" w:rsidRPr="00941CC4" w:rsidRDefault="00DF6D36" w:rsidP="00941CC4">
      <w:pPr>
        <w:pStyle w:val="a4"/>
        <w:widowControl/>
        <w:numPr>
          <w:ilvl w:val="0"/>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Ocean bill of lading (OBL) /air waybill (AWB).</w:t>
      </w:r>
    </w:p>
    <w:p w14:paraId="6060A64C" w14:textId="3AED7769" w:rsidR="00DF6D36" w:rsidRPr="00941CC4" w:rsidRDefault="00DF6D36" w:rsidP="00941CC4">
      <w:pPr>
        <w:pStyle w:val="a4"/>
        <w:widowControl/>
        <w:numPr>
          <w:ilvl w:val="0"/>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Keys and combinations numbers to any locked items.</w:t>
      </w:r>
    </w:p>
    <w:p w14:paraId="76D89C3B" w14:textId="687CDF16" w:rsidR="00DF6D36" w:rsidRPr="00941CC4" w:rsidRDefault="00DF6D36" w:rsidP="00941CC4">
      <w:pPr>
        <w:pStyle w:val="a4"/>
        <w:widowControl/>
        <w:numPr>
          <w:ilvl w:val="0"/>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If the customer is a U.S.A. Military Personnel (</w:t>
      </w:r>
      <w:proofErr w:type="spellStart"/>
      <w:r w:rsidRPr="00941CC4">
        <w:rPr>
          <w:rFonts w:ascii="Garamond" w:eastAsia="ＭＳ Ｐゴシック" w:hAnsi="Garamond" w:cs="ＭＳ Ｐゴシック"/>
          <w:color w:val="222222"/>
          <w:kern w:val="0"/>
          <w:sz w:val="24"/>
          <w:szCs w:val="24"/>
        </w:rPr>
        <w:t>SoFA</w:t>
      </w:r>
      <w:proofErr w:type="spellEnd"/>
      <w:r w:rsidRPr="00941CC4">
        <w:rPr>
          <w:rFonts w:ascii="Garamond" w:eastAsia="ＭＳ Ｐゴシック" w:hAnsi="Garamond" w:cs="ＭＳ Ｐゴシック"/>
          <w:color w:val="222222"/>
          <w:kern w:val="0"/>
          <w:sz w:val="24"/>
          <w:szCs w:val="24"/>
        </w:rPr>
        <w:t> Status) a clear copy of "Letter of Authorization".</w:t>
      </w:r>
    </w:p>
    <w:p w14:paraId="6EEE6F7A" w14:textId="77777777" w:rsidR="00DF6D36" w:rsidRPr="00DF6D36" w:rsidRDefault="00DF6D36" w:rsidP="00DF6D36">
      <w:pPr>
        <w:widowControl/>
        <w:shd w:val="clear" w:color="auto" w:fill="FFFFFF"/>
        <w:rPr>
          <w:rFonts w:ascii="Arial" w:eastAsia="ＭＳ Ｐゴシック" w:hAnsi="Arial" w:cs="ＭＳ Ｐゴシック"/>
          <w:color w:val="000000"/>
          <w:kern w:val="0"/>
          <w:sz w:val="24"/>
          <w:szCs w:val="24"/>
        </w:rPr>
      </w:pPr>
      <w:r w:rsidRPr="00DF6D36">
        <w:rPr>
          <w:rFonts w:ascii="Garamond" w:eastAsia="ＭＳ Ｐゴシック" w:hAnsi="Garamond" w:cs="ＭＳ Ｐゴシック"/>
          <w:b/>
          <w:bCs/>
          <w:color w:val="4472C4"/>
          <w:kern w:val="0"/>
          <w:sz w:val="24"/>
          <w:szCs w:val="24"/>
        </w:rPr>
        <w:t> </w:t>
      </w:r>
    </w:p>
    <w:p w14:paraId="4C3798D3" w14:textId="77777777" w:rsidR="00DF6D36" w:rsidRPr="00DF6D36" w:rsidRDefault="00DF6D36" w:rsidP="00DF6D36">
      <w:pPr>
        <w:widowControl/>
        <w:shd w:val="clear" w:color="auto" w:fill="FFFFFF"/>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b/>
          <w:bCs/>
          <w:color w:val="4472C4"/>
          <w:kern w:val="0"/>
          <w:sz w:val="24"/>
          <w:szCs w:val="24"/>
          <w:u w:val="single"/>
        </w:rPr>
        <w:t>Specific Information</w:t>
      </w:r>
    </w:p>
    <w:p w14:paraId="0BEEBA16" w14:textId="7FB58D85" w:rsidR="00DF6D36" w:rsidRPr="00941CC4" w:rsidRDefault="00DF6D36" w:rsidP="00941CC4">
      <w:pPr>
        <w:pStyle w:val="a4"/>
        <w:widowControl/>
        <w:numPr>
          <w:ilvl w:val="1"/>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 xml:space="preserve">The owner of the goods must be physically present in Japan prior to the Customs clearance and during the Customs Clearance date of the </w:t>
      </w:r>
      <w:r w:rsidRPr="00941CC4">
        <w:rPr>
          <w:rFonts w:ascii="Garamond" w:eastAsia="ＭＳ Ｐゴシック" w:hAnsi="Garamond" w:cs="ＭＳ Ｐゴシック"/>
          <w:color w:val="222222"/>
          <w:kern w:val="0"/>
          <w:sz w:val="24"/>
          <w:szCs w:val="24"/>
        </w:rPr>
        <w:lastRenderedPageBreak/>
        <w:t>shipment. (Physical presence at the Japanese Customs Site Inspection is not required) Please note that it generally requires 7 to 10 working days for the clearance and the delivery for a sea shipment and generally requires 3 to 5 working days for the clearance and the delivery for an air shipment, assuming that all required paperwork and documentation has been received by us the time the shipment arrives at the POE. Any delays in providing us with all the correct paperwork and documents can result in additional charges that will be invoiced to either you or the customer. And in which case must be pre-advised as to whom any such charges are to be billed to and that these charges are due before the shipment in full, in partial, to the customer, or a third party representing the customer, access for removal of items from the warehouse before the shipment can be released from the warehouse for delivery to the customer. Pre-Japanese Clearance is not available, so shipments must coincide with the customer's arrival into Japan and or with 180 days of the customer's entry stamp into Japan. We recommend and request the 180 days period to be not more than 160 days of the customer's entry stamp into Japan. It is recommended and requested not more than 160 days of the customer's entry stamp into Japan.</w:t>
      </w:r>
    </w:p>
    <w:p w14:paraId="606592E4" w14:textId="0B5E4F7C" w:rsidR="00DF6D36" w:rsidRPr="00941CC4" w:rsidRDefault="00DF6D36" w:rsidP="00941CC4">
      <w:pPr>
        <w:pStyle w:val="a4"/>
        <w:widowControl/>
        <w:numPr>
          <w:ilvl w:val="1"/>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The customer must be coming from the country of origin of the country of the shipment of the customer.</w:t>
      </w:r>
    </w:p>
    <w:p w14:paraId="33C117CF" w14:textId="72F54EAE" w:rsidR="00DF6D36" w:rsidRPr="00941CC4" w:rsidRDefault="00DF6D36" w:rsidP="00941CC4">
      <w:pPr>
        <w:pStyle w:val="a4"/>
        <w:widowControl/>
        <w:numPr>
          <w:ilvl w:val="1"/>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An air shipment packing list requires a detailed value of the items. (in the case you request a destination air shipment we will forward you an air shipment example of the format of the air inventory list that is required and mandatory by the Japanese Customs Office.</w:t>
      </w:r>
    </w:p>
    <w:p w14:paraId="11BB3805" w14:textId="33177332" w:rsidR="00DF6D36" w:rsidRPr="00941CC4" w:rsidRDefault="00DF6D36" w:rsidP="00941CC4">
      <w:pPr>
        <w:pStyle w:val="a4"/>
        <w:widowControl/>
        <w:numPr>
          <w:ilvl w:val="1"/>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 xml:space="preserve">Household Goods and Personal effects must be custom cleared with the Japanese Custom Office within 6 months of the date of entry on the Original certificated and </w:t>
      </w:r>
      <w:proofErr w:type="gramStart"/>
      <w:r w:rsidRPr="00941CC4">
        <w:rPr>
          <w:rFonts w:ascii="Garamond" w:eastAsia="ＭＳ Ｐゴシック" w:hAnsi="Garamond" w:cs="ＭＳ Ｐゴシック"/>
          <w:color w:val="222222"/>
          <w:kern w:val="0"/>
          <w:sz w:val="24"/>
          <w:szCs w:val="24"/>
        </w:rPr>
        <w:t>stamped  Japanese</w:t>
      </w:r>
      <w:proofErr w:type="gramEnd"/>
      <w:r w:rsidRPr="00941CC4">
        <w:rPr>
          <w:rFonts w:ascii="Garamond" w:eastAsia="ＭＳ Ｐゴシック" w:hAnsi="Garamond" w:cs="ＭＳ Ｐゴシック"/>
          <w:color w:val="222222"/>
          <w:kern w:val="0"/>
          <w:sz w:val="24"/>
          <w:szCs w:val="24"/>
        </w:rPr>
        <w:t xml:space="preserve"> Customs Declaration Form.</w:t>
      </w:r>
    </w:p>
    <w:p w14:paraId="5660C6CC" w14:textId="5C5F504B" w:rsidR="00DF6D36" w:rsidRPr="00941CC4" w:rsidRDefault="00DF6D36" w:rsidP="00941CC4">
      <w:pPr>
        <w:pStyle w:val="a4"/>
        <w:widowControl/>
        <w:numPr>
          <w:ilvl w:val="1"/>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Original Japanese Custom Declaration Form C5360 certificated and stamped by Customs at the airport of entry of the customer.</w:t>
      </w:r>
    </w:p>
    <w:p w14:paraId="59B755AD" w14:textId="446AC92D" w:rsidR="00DF6D36" w:rsidRPr="00941CC4" w:rsidRDefault="00DF6D36" w:rsidP="00941CC4">
      <w:pPr>
        <w:pStyle w:val="a4"/>
        <w:widowControl/>
        <w:numPr>
          <w:ilvl w:val="0"/>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Two custom declaration forms must be completed in duplicate for unaccompanied articles, regardless of Nationality.</w:t>
      </w:r>
    </w:p>
    <w:p w14:paraId="695EB852" w14:textId="44937AFC" w:rsidR="00DF6D36" w:rsidRPr="00941CC4" w:rsidRDefault="00DF6D36" w:rsidP="00941CC4">
      <w:pPr>
        <w:pStyle w:val="a4"/>
        <w:widowControl/>
        <w:numPr>
          <w:ilvl w:val="0"/>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Both forms must be submitted to the officials at the accompanied baggage inspection area upon arrival in Japan.</w:t>
      </w:r>
    </w:p>
    <w:p w14:paraId="71D1FFE5" w14:textId="11E42AF2" w:rsidR="00DF6D36" w:rsidRPr="00941CC4" w:rsidRDefault="00DF6D36" w:rsidP="00941CC4">
      <w:pPr>
        <w:pStyle w:val="a4"/>
        <w:widowControl/>
        <w:numPr>
          <w:ilvl w:val="0"/>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One is used as the Customs record and the duplicate will be returned with an official seal.</w:t>
      </w:r>
    </w:p>
    <w:p w14:paraId="2052F9CA" w14:textId="36789B03" w:rsidR="00DF6D36" w:rsidRPr="00941CC4" w:rsidRDefault="00DF6D36" w:rsidP="00941CC4">
      <w:pPr>
        <w:pStyle w:val="a4"/>
        <w:widowControl/>
        <w:numPr>
          <w:ilvl w:val="0"/>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lastRenderedPageBreak/>
        <w:t>In the event, the declaration form is not completed and certified by Customs officials upon entry, the shipment may be subject to duties and taxes.</w:t>
      </w:r>
    </w:p>
    <w:p w14:paraId="2A458F21" w14:textId="6EC78C5D" w:rsidR="00DF6D36" w:rsidRPr="00941CC4" w:rsidRDefault="00DF6D36" w:rsidP="00941CC4">
      <w:pPr>
        <w:pStyle w:val="a4"/>
        <w:widowControl/>
        <w:numPr>
          <w:ilvl w:val="0"/>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Newly purchased items are duty and tax-free up to JPY200,000.</w:t>
      </w:r>
    </w:p>
    <w:p w14:paraId="4990A92C" w14:textId="4DD1F701" w:rsidR="00DF6D36" w:rsidRPr="00941CC4" w:rsidRDefault="00DF6D36" w:rsidP="00941CC4">
      <w:pPr>
        <w:pStyle w:val="a4"/>
        <w:widowControl/>
        <w:numPr>
          <w:ilvl w:val="0"/>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The owner of the goods should keep receipts with English translation for new items, as duty and tax may apply.</w:t>
      </w:r>
    </w:p>
    <w:p w14:paraId="4DB6E210" w14:textId="0751D075" w:rsidR="00DF6D36" w:rsidRPr="00941CC4" w:rsidRDefault="00DF6D36" w:rsidP="00941CC4">
      <w:pPr>
        <w:pStyle w:val="a4"/>
        <w:widowControl/>
        <w:numPr>
          <w:ilvl w:val="0"/>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Copies of passports includes all members of the family indicated on the Japanese Custom Form C5360 with entry stamp, visa passport information page and the passport photo, and signature page.</w:t>
      </w:r>
    </w:p>
    <w:p w14:paraId="7C0B5AEC" w14:textId="51B64385" w:rsidR="00DF6D36" w:rsidRPr="00941CC4" w:rsidRDefault="00DF6D36" w:rsidP="00941CC4">
      <w:pPr>
        <w:pStyle w:val="a4"/>
        <w:widowControl/>
        <w:numPr>
          <w:ilvl w:val="0"/>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Japanese Customs Entry Stamp by the person declaration of the Japanese Custom Form C5360 at the airport of entry of the customer which must be the same date as stamped on the Japanese Custom Form C5360.</w:t>
      </w:r>
    </w:p>
    <w:p w14:paraId="5AAC0B24" w14:textId="39F4048A" w:rsidR="00DF6D36" w:rsidRPr="00941CC4" w:rsidRDefault="00DF6D36" w:rsidP="00941CC4">
      <w:pPr>
        <w:pStyle w:val="a4"/>
        <w:widowControl/>
        <w:numPr>
          <w:ilvl w:val="0"/>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Japanese houses and apartments are generally smaller than in Western countries, and oversized furniture (e.g., couch, king size mattresses, etc.) may not fit through entrance doors, staircases, and other access areas.</w:t>
      </w:r>
    </w:p>
    <w:p w14:paraId="15344437" w14:textId="281B9FE3" w:rsidR="00DF6D36" w:rsidRPr="00941CC4" w:rsidRDefault="00DF6D36" w:rsidP="00941CC4">
      <w:pPr>
        <w:pStyle w:val="a4"/>
        <w:widowControl/>
        <w:numPr>
          <w:ilvl w:val="0"/>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Due to road conditions, traffic regulations /restrictions, ocean steel containers are inaccessible and are prohibited to be taken to the customers residence. All shipments are placed onto a smaller truck(s) to accommodate road access on the small streets in residential areas from after and at the Japanese Customs Inspection at the Inspection Site Facility after the shipment has been approved for import permission. The containers are returned to the returning Container Yard after the container unloading is finished at the Japanese Customs Inspection site facility.</w:t>
      </w:r>
    </w:p>
    <w:p w14:paraId="1129A72F" w14:textId="1C1D2B50" w:rsidR="00DF6D36" w:rsidRPr="00941CC4" w:rsidRDefault="00DF6D36" w:rsidP="00941CC4">
      <w:pPr>
        <w:pStyle w:val="a4"/>
        <w:widowControl/>
        <w:numPr>
          <w:ilvl w:val="0"/>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Container trailer head drivers free waiting time is 2 hours.</w:t>
      </w:r>
    </w:p>
    <w:p w14:paraId="05FF6835" w14:textId="57056FA5" w:rsidR="00DF6D36" w:rsidRPr="00941CC4" w:rsidRDefault="00DF6D36" w:rsidP="00941CC4">
      <w:pPr>
        <w:pStyle w:val="a4"/>
        <w:widowControl/>
        <w:numPr>
          <w:ilvl w:val="0"/>
          <w:numId w:val="9"/>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Oversized furniture (e.g., couch, king size mattresses, etc.) may not fit  and cannot through entrance doors, staircases, windows, elevators and other residential access areas and in such case will be returned to our warehouse for storage purposes, payable customer unless otherwise instructed to invoice to someone other than the customer.</w:t>
      </w:r>
    </w:p>
    <w:p w14:paraId="324D5A39" w14:textId="79741E03" w:rsidR="00DF6D36" w:rsidRPr="00DF6D36" w:rsidRDefault="00DF6D36" w:rsidP="00DF6D36">
      <w:pPr>
        <w:widowControl/>
        <w:shd w:val="clear" w:color="auto" w:fill="FFFFFF"/>
        <w:rPr>
          <w:rFonts w:ascii="Arial" w:eastAsia="ＭＳ Ｐゴシック" w:hAnsi="Arial" w:cs="ＭＳ Ｐゴシック"/>
          <w:color w:val="000000"/>
          <w:kern w:val="0"/>
          <w:sz w:val="18"/>
          <w:szCs w:val="18"/>
        </w:rPr>
      </w:pPr>
    </w:p>
    <w:p w14:paraId="5C8B138C" w14:textId="77777777" w:rsidR="00DF6D36" w:rsidRPr="00DF6D36" w:rsidRDefault="00DF6D36" w:rsidP="00DF6D36">
      <w:pPr>
        <w:widowControl/>
        <w:shd w:val="clear" w:color="auto" w:fill="FFFFFF"/>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b/>
          <w:bCs/>
          <w:color w:val="4472C4"/>
          <w:kern w:val="0"/>
          <w:sz w:val="24"/>
          <w:szCs w:val="24"/>
          <w:u w:val="single"/>
        </w:rPr>
        <w:t>Remarks: SEA and AIR SHIPMENTS - IMPORTANT NOTICES (#1 thru #5)</w:t>
      </w:r>
      <w:r w:rsidRPr="00DF6D36">
        <w:rPr>
          <w:rFonts w:ascii="Garamond" w:eastAsia="ＭＳ Ｐゴシック" w:hAnsi="Garamond" w:cs="ＭＳ Ｐゴシック"/>
          <w:b/>
          <w:bCs/>
          <w:color w:val="0000FF"/>
          <w:kern w:val="0"/>
          <w:sz w:val="24"/>
          <w:szCs w:val="24"/>
          <w:u w:val="single"/>
        </w:rPr>
        <w:t>:</w:t>
      </w:r>
    </w:p>
    <w:p w14:paraId="5E79CFB4" w14:textId="77777777" w:rsidR="00DF6D36" w:rsidRPr="00DF6D36" w:rsidRDefault="00DF6D36" w:rsidP="00DF6D36">
      <w:pPr>
        <w:widowControl/>
        <w:shd w:val="clear" w:color="auto" w:fill="FFFFFF"/>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b/>
          <w:bCs/>
          <w:color w:val="4472C4"/>
          <w:kern w:val="0"/>
          <w:sz w:val="24"/>
          <w:szCs w:val="24"/>
          <w:u w:val="single"/>
        </w:rPr>
        <w:t>IMPORTANT NOTICE #1:</w:t>
      </w:r>
      <w:r w:rsidRPr="00DF6D36">
        <w:rPr>
          <w:rFonts w:ascii="Garamond" w:eastAsia="ＭＳ Ｐゴシック" w:hAnsi="Garamond" w:cs="ＭＳ Ｐゴシック"/>
          <w:b/>
          <w:bCs/>
          <w:color w:val="222222"/>
          <w:kern w:val="0"/>
          <w:sz w:val="24"/>
          <w:szCs w:val="24"/>
          <w:u w:val="single"/>
        </w:rPr>
        <w:t> </w:t>
      </w:r>
    </w:p>
    <w:p w14:paraId="0222112C" w14:textId="77777777" w:rsidR="00DF6D36" w:rsidRPr="00DF6D36" w:rsidRDefault="00DF6D36" w:rsidP="00DF6D36">
      <w:pPr>
        <w:widowControl/>
        <w:shd w:val="clear" w:color="auto" w:fill="FFFFFF"/>
        <w:ind w:left="945"/>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All Japan Side Port charges/fees are excluded and will be billed back to as per paid out costs with receipts (unless otherwise instructed to bill any of these charges to the customer) - We recommend and request that all Japan Side Port Charges including the D/O fee be prepaid.</w:t>
      </w:r>
    </w:p>
    <w:p w14:paraId="6FF98439" w14:textId="7F52878F" w:rsidR="00DF6D36" w:rsidRPr="00DF6D36" w:rsidRDefault="00DF6D36" w:rsidP="00DF6D36">
      <w:pPr>
        <w:widowControl/>
        <w:shd w:val="clear" w:color="auto" w:fill="FFFFFF"/>
        <w:rPr>
          <w:rFonts w:ascii="Garamond" w:eastAsia="ＭＳ Ｐゴシック" w:hAnsi="Garamond" w:cs="ＭＳ Ｐゴシック"/>
          <w:b/>
          <w:bCs/>
          <w:color w:val="4472C4"/>
          <w:kern w:val="0"/>
          <w:sz w:val="24"/>
          <w:szCs w:val="24"/>
          <w:u w:val="single"/>
        </w:rPr>
      </w:pPr>
      <w:r w:rsidRPr="00DF6D36">
        <w:rPr>
          <w:rFonts w:ascii="Garamond" w:eastAsia="ＭＳ Ｐゴシック" w:hAnsi="Garamond" w:cs="ＭＳ Ｐゴシック"/>
          <w:b/>
          <w:bCs/>
          <w:color w:val="4472C4"/>
          <w:kern w:val="0"/>
          <w:sz w:val="24"/>
          <w:szCs w:val="24"/>
          <w:u w:val="single"/>
        </w:rPr>
        <w:t>IMPORTANT NOTICE ON QUOTED RATE #2:</w:t>
      </w:r>
      <w:r w:rsidRPr="00DF6D36">
        <w:rPr>
          <w:rFonts w:ascii="Garamond" w:eastAsia="ＭＳ Ｐゴシック" w:hAnsi="Garamond" w:cs="ＭＳ Ｐゴシック"/>
          <w:b/>
          <w:bCs/>
          <w:color w:val="222222"/>
          <w:kern w:val="0"/>
          <w:sz w:val="24"/>
          <w:szCs w:val="24"/>
          <w:u w:val="single"/>
        </w:rPr>
        <w:t> </w:t>
      </w:r>
      <w:r w:rsidRPr="00DF6D36">
        <w:rPr>
          <w:rFonts w:ascii="Garamond" w:eastAsia="ＭＳ Ｐゴシック" w:hAnsi="Garamond" w:cs="ＭＳ Ｐゴシック"/>
          <w:color w:val="222222"/>
          <w:kern w:val="0"/>
          <w:sz w:val="24"/>
          <w:szCs w:val="24"/>
        </w:rPr>
        <w:t> </w:t>
      </w:r>
    </w:p>
    <w:p w14:paraId="5252643D" w14:textId="77777777" w:rsidR="00DF6D36" w:rsidRPr="00DF6D36" w:rsidRDefault="00DF6D36" w:rsidP="00DF6D36">
      <w:pPr>
        <w:widowControl/>
        <w:shd w:val="clear" w:color="auto" w:fill="FFFFFF"/>
        <w:ind w:left="840"/>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lastRenderedPageBreak/>
        <w:t>These rates are only valid with terms and conditions that the Sea Bill of Lading of Seaway Bill of Lading be received 15 days before the vessel's arrival at the port of entry in Japan, and or the Air Bill of Lading be received within 7 days before the aircraft's arrival at the port of entry in Japan and all other required documents.</w:t>
      </w:r>
    </w:p>
    <w:p w14:paraId="3DDC475C" w14:textId="77777777" w:rsidR="00DF6D36" w:rsidRPr="00DF6D36" w:rsidRDefault="00DF6D36" w:rsidP="00DF6D36">
      <w:pPr>
        <w:widowControl/>
        <w:shd w:val="clear" w:color="auto" w:fill="FFFFFF"/>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b/>
          <w:bCs/>
          <w:color w:val="4472C4"/>
          <w:kern w:val="0"/>
          <w:sz w:val="24"/>
          <w:szCs w:val="24"/>
          <w:u w:val="single"/>
        </w:rPr>
        <w:t>IMPORTANT NOTICE #3:</w:t>
      </w:r>
      <w:r w:rsidRPr="00DF6D36">
        <w:rPr>
          <w:rFonts w:ascii="Garamond" w:eastAsia="ＭＳ Ｐゴシック" w:hAnsi="Garamond" w:cs="ＭＳ Ｐゴシック"/>
          <w:b/>
          <w:bCs/>
          <w:color w:val="FF0000"/>
          <w:kern w:val="0"/>
          <w:sz w:val="24"/>
          <w:szCs w:val="24"/>
        </w:rPr>
        <w:t> </w:t>
      </w:r>
    </w:p>
    <w:p w14:paraId="46AA6E09" w14:textId="77777777" w:rsidR="00DF6D36" w:rsidRPr="00DF6D36" w:rsidRDefault="00DF6D36" w:rsidP="00DF6D36">
      <w:pPr>
        <w:widowControl/>
        <w:shd w:val="clear" w:color="auto" w:fill="FFFFFF"/>
        <w:ind w:left="840"/>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Rate is only valid - that the customers' contact </w:t>
      </w:r>
      <w:r w:rsidRPr="00DF6D36">
        <w:rPr>
          <w:rFonts w:ascii="Garamond" w:eastAsia="ＭＳ Ｐゴシック" w:hAnsi="Garamond" w:cs="ＭＳ Ｐゴシック"/>
          <w:color w:val="000000"/>
          <w:kern w:val="0"/>
          <w:sz w:val="24"/>
          <w:szCs w:val="24"/>
        </w:rPr>
        <w:t>information (email address and all telephone and mobile numbers received 15 days of the vessels' arrival for a sea shipment and 10 days before for an air shipment</w:t>
      </w:r>
      <w:r w:rsidRPr="00DF6D36">
        <w:rPr>
          <w:rFonts w:ascii="Garamond" w:eastAsia="ＭＳ Ｐゴシック" w:hAnsi="Garamond" w:cs="ＭＳ Ｐゴシック"/>
          <w:color w:val="4472C4"/>
          <w:kern w:val="0"/>
          <w:sz w:val="24"/>
          <w:szCs w:val="24"/>
        </w:rPr>
        <w:t>.</w:t>
      </w:r>
    </w:p>
    <w:p w14:paraId="134C3267" w14:textId="77777777" w:rsidR="00DF6D36" w:rsidRPr="00DF6D36" w:rsidRDefault="00DF6D36" w:rsidP="00DF6D36">
      <w:pPr>
        <w:widowControl/>
        <w:shd w:val="clear" w:color="auto" w:fill="FFFFFF"/>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b/>
          <w:bCs/>
          <w:color w:val="4472C4"/>
          <w:kern w:val="0"/>
          <w:sz w:val="24"/>
          <w:szCs w:val="24"/>
          <w:u w:val="single"/>
        </w:rPr>
        <w:t>IMPORTANT NOTICE #4</w:t>
      </w:r>
      <w:r w:rsidRPr="00DF6D36">
        <w:rPr>
          <w:rFonts w:ascii="Garamond" w:eastAsia="ＭＳ Ｐゴシック" w:hAnsi="Garamond" w:cs="ＭＳ Ｐゴシック"/>
          <w:color w:val="4472C4"/>
          <w:kern w:val="0"/>
          <w:sz w:val="24"/>
          <w:szCs w:val="24"/>
        </w:rPr>
        <w:t>:</w:t>
      </w:r>
      <w:r w:rsidRPr="00DF6D36">
        <w:rPr>
          <w:rFonts w:ascii="Garamond" w:eastAsia="ＭＳ Ｐゴシック" w:hAnsi="Garamond" w:cs="ＭＳ Ｐゴシック"/>
          <w:color w:val="222222"/>
          <w:kern w:val="0"/>
          <w:sz w:val="24"/>
          <w:szCs w:val="24"/>
        </w:rPr>
        <w:t> </w:t>
      </w:r>
    </w:p>
    <w:p w14:paraId="6D3658CE" w14:textId="77777777" w:rsidR="00DF6D36" w:rsidRPr="00DF6D36" w:rsidRDefault="00DF6D36" w:rsidP="00DF6D36">
      <w:pPr>
        <w:widowControl/>
        <w:shd w:val="clear" w:color="auto" w:fill="FFFFFF"/>
        <w:ind w:left="735"/>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Invoicing is sent soon after receipt of the Sea Bill of Lading of Seaway Bill of Lading and or of the Airway Bill of Lading and is payable no less than 7 days before the sea shipment vessels' arrival at the seaport of entry, and no less than 7 days before the sea shipment vessels' arrival at the airport of entry.</w:t>
      </w:r>
    </w:p>
    <w:p w14:paraId="58F9CA4D" w14:textId="77777777" w:rsidR="00DF6D36" w:rsidRPr="00DF6D36" w:rsidRDefault="00DF6D36" w:rsidP="00DF6D36">
      <w:pPr>
        <w:widowControl/>
        <w:shd w:val="clear" w:color="auto" w:fill="FFFFFF"/>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b/>
          <w:bCs/>
          <w:color w:val="4472C4"/>
          <w:kern w:val="0"/>
          <w:sz w:val="24"/>
          <w:szCs w:val="24"/>
          <w:u w:val="single"/>
        </w:rPr>
        <w:t>IMPORTANT NOTICE#5</w:t>
      </w:r>
      <w:r w:rsidRPr="00DF6D36">
        <w:rPr>
          <w:rFonts w:ascii="Garamond" w:eastAsia="ＭＳ Ｐゴシック" w:hAnsi="Garamond" w:cs="ＭＳ Ｐゴシック"/>
          <w:b/>
          <w:bCs/>
          <w:color w:val="4472C4"/>
          <w:kern w:val="0"/>
          <w:sz w:val="24"/>
          <w:szCs w:val="24"/>
        </w:rPr>
        <w:t>:</w:t>
      </w:r>
      <w:r w:rsidRPr="00DF6D36">
        <w:rPr>
          <w:rFonts w:ascii="Garamond" w:eastAsia="ＭＳ Ｐゴシック" w:hAnsi="Garamond" w:cs="ＭＳ Ｐゴシック"/>
          <w:b/>
          <w:bCs/>
          <w:color w:val="222222"/>
          <w:kern w:val="0"/>
          <w:sz w:val="24"/>
          <w:szCs w:val="24"/>
        </w:rPr>
        <w:t> </w:t>
      </w:r>
    </w:p>
    <w:p w14:paraId="01D2C25E" w14:textId="77777777" w:rsidR="00DF6D36" w:rsidRPr="00DF6D36" w:rsidRDefault="00DF6D36" w:rsidP="00DF6D36">
      <w:pPr>
        <w:widowControl/>
        <w:shd w:val="clear" w:color="auto" w:fill="FFFFFF"/>
        <w:ind w:firstLine="840"/>
        <w:rPr>
          <w:rFonts w:ascii="Arial" w:eastAsia="ＭＳ Ｐゴシック" w:hAnsi="Arial" w:cs="ＭＳ Ｐゴシック"/>
          <w:color w:val="000000"/>
          <w:kern w:val="0"/>
          <w:sz w:val="18"/>
          <w:szCs w:val="18"/>
        </w:rPr>
      </w:pPr>
      <w:r w:rsidRPr="00DF6D36">
        <w:rPr>
          <w:rFonts w:ascii="Garamond" w:eastAsia="ＭＳ Ｐゴシック" w:hAnsi="Garamond" w:cs="ＭＳ Ｐゴシック"/>
          <w:color w:val="222222"/>
          <w:kern w:val="0"/>
          <w:sz w:val="24"/>
          <w:szCs w:val="24"/>
        </w:rPr>
        <w:t>All wooden packing materials ISPM-15 is mandatory</w:t>
      </w:r>
    </w:p>
    <w:p w14:paraId="0D775430" w14:textId="77777777" w:rsidR="00DF6D36" w:rsidRPr="00DF6D36" w:rsidRDefault="00DF6D36" w:rsidP="00DF6D36">
      <w:pPr>
        <w:widowControl/>
        <w:shd w:val="clear" w:color="auto" w:fill="FFFFFF"/>
        <w:ind w:left="1365" w:hanging="420"/>
        <w:rPr>
          <w:rFonts w:ascii="Arial" w:eastAsia="ＭＳ Ｐゴシック" w:hAnsi="Arial" w:cs="ＭＳ Ｐゴシック"/>
          <w:color w:val="000000"/>
          <w:kern w:val="0"/>
          <w:sz w:val="18"/>
          <w:szCs w:val="18"/>
        </w:rPr>
      </w:pPr>
      <w:r w:rsidRPr="00DF6D36">
        <w:rPr>
          <w:rFonts w:ascii="Wingdings" w:eastAsia="ＭＳ Ｐゴシック" w:hAnsi="Wingdings" w:cs="ＭＳ Ｐゴシック"/>
          <w:b/>
          <w:bCs/>
          <w:color w:val="222222"/>
          <w:kern w:val="0"/>
          <w:sz w:val="24"/>
          <w:szCs w:val="24"/>
        </w:rPr>
        <w:t>l</w:t>
      </w:r>
      <w:r w:rsidRPr="00DF6D36">
        <w:rPr>
          <w:rFonts w:ascii="Times New Roman" w:eastAsia="ＭＳ Ｐゴシック" w:hAnsi="Times New Roman" w:cs="Times New Roman"/>
          <w:color w:val="000000"/>
          <w:kern w:val="0"/>
          <w:sz w:val="10"/>
          <w:szCs w:val="10"/>
        </w:rPr>
        <w:t> </w:t>
      </w:r>
      <w:r w:rsidRPr="00DF6D36">
        <w:rPr>
          <w:rFonts w:ascii="Garamond" w:eastAsia="ＭＳ Ｐゴシック" w:hAnsi="Garamond" w:cs="ＭＳ Ｐゴシック"/>
          <w:b/>
          <w:bCs/>
          <w:color w:val="4472C4"/>
          <w:kern w:val="0"/>
          <w:sz w:val="24"/>
          <w:szCs w:val="24"/>
          <w:u w:val="single"/>
        </w:rPr>
        <w:t>Prohibited Items:</w:t>
      </w:r>
    </w:p>
    <w:p w14:paraId="35E56638" w14:textId="31A5E88C" w:rsidR="00DF6D36" w:rsidRPr="00941CC4" w:rsidRDefault="00DF6D36" w:rsidP="00941CC4">
      <w:pPr>
        <w:pStyle w:val="a4"/>
        <w:widowControl/>
        <w:numPr>
          <w:ilvl w:val="0"/>
          <w:numId w:val="11"/>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Plants with or without soil, fresh fruits, and vegetables (a quarantine certificate is required prior to Customs examination).</w:t>
      </w:r>
      <w:r w:rsidRPr="00941CC4">
        <w:rPr>
          <w:rFonts w:ascii="Garamond" w:eastAsia="ＭＳ Ｐゴシック" w:hAnsi="Garamond" w:cs="ＭＳ Ｐゴシック"/>
          <w:color w:val="000000"/>
          <w:kern w:val="0"/>
          <w:sz w:val="24"/>
          <w:szCs w:val="24"/>
        </w:rPr>
        <w:t> </w:t>
      </w:r>
      <w:r w:rsidRPr="00941CC4">
        <w:rPr>
          <w:rFonts w:ascii="Garamond" w:eastAsia="ＭＳ Ｐゴシック" w:hAnsi="Garamond" w:cs="ＭＳ Ｐゴシック"/>
          <w:color w:val="222222"/>
          <w:kern w:val="0"/>
          <w:sz w:val="24"/>
          <w:szCs w:val="24"/>
        </w:rPr>
        <w:t>Fresh meat including poultry, sausage, ham, bacon, or any other meat products</w:t>
      </w:r>
    </w:p>
    <w:p w14:paraId="3C8F4657" w14:textId="1E102D3D" w:rsidR="00DF6D36" w:rsidRPr="00941CC4" w:rsidRDefault="00DF6D36" w:rsidP="00941CC4">
      <w:pPr>
        <w:pStyle w:val="a4"/>
        <w:widowControl/>
        <w:numPr>
          <w:ilvl w:val="0"/>
          <w:numId w:val="11"/>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Bones, eggs, fat, blood, skins, hides, pelts, fur, hair, feathers, down, horns, antlers, hooves, and all such similar</w:t>
      </w:r>
    </w:p>
    <w:p w14:paraId="5F8A42D5" w14:textId="4A99C246" w:rsidR="00DF6D36" w:rsidRPr="00941CC4" w:rsidRDefault="00DF6D36" w:rsidP="00941CC4">
      <w:pPr>
        <w:pStyle w:val="a4"/>
        <w:widowControl/>
        <w:numPr>
          <w:ilvl w:val="0"/>
          <w:numId w:val="11"/>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Medicines and cosmetics (e.g., pharmaceutical products; the amount for use during a period of 2 months; quasi-drugs: 24 pieces permitted but with a doctor’s prescription</w:t>
      </w:r>
    </w:p>
    <w:p w14:paraId="5632CD4E" w14:textId="3E819772" w:rsidR="00DF6D36" w:rsidRPr="00941CC4" w:rsidRDefault="00DF6D36" w:rsidP="00941CC4">
      <w:pPr>
        <w:pStyle w:val="a4"/>
        <w:widowControl/>
        <w:numPr>
          <w:ilvl w:val="0"/>
          <w:numId w:val="11"/>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Alcohol and alcoholic beverages that exceed the allotted limit by the Japanese Customs Office when the Japanese Customs Declaration Form is completed and processed properly and complete and processed with the Japanese Customs Office, however duties and taxes are taken over the permitted amount as indicated on the Japanese Customs Form that the customer completes on their in-flight flight to Japan and presented the Japanese Customs Office at the customers airport of arrival into Japan. (For you reference and the customer's reference please note the example of the Japanese Customs Form "Customs Form C No. 5360-B”) </w:t>
      </w:r>
    </w:p>
    <w:p w14:paraId="75FB00B3" w14:textId="41AA91F1" w:rsidR="00DF6D36" w:rsidRPr="00941CC4" w:rsidRDefault="00DF6D36" w:rsidP="00941CC4">
      <w:pPr>
        <w:pStyle w:val="a4"/>
        <w:widowControl/>
        <w:numPr>
          <w:ilvl w:val="0"/>
          <w:numId w:val="11"/>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Opium, ether, narcotic drugs and utensils for opium smoking, and stimulants (including Vick Inhalers and other similar types of inhalers).</w:t>
      </w:r>
    </w:p>
    <w:p w14:paraId="3956CB4A" w14:textId="6B4E0567" w:rsidR="00DF6D36" w:rsidRPr="00941CC4" w:rsidRDefault="00DF6D36" w:rsidP="00941CC4">
      <w:pPr>
        <w:pStyle w:val="a4"/>
        <w:widowControl/>
        <w:numPr>
          <w:ilvl w:val="0"/>
          <w:numId w:val="11"/>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lastRenderedPageBreak/>
        <w:t>Foods and Spices</w:t>
      </w:r>
    </w:p>
    <w:p w14:paraId="51C19DE3" w14:textId="660BD046" w:rsidR="00DF6D36" w:rsidRPr="00941CC4" w:rsidRDefault="00DF6D36" w:rsidP="00941CC4">
      <w:pPr>
        <w:pStyle w:val="a4"/>
        <w:widowControl/>
        <w:numPr>
          <w:ilvl w:val="0"/>
          <w:numId w:val="11"/>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Psychotropic substances (excluding those designated by an ordinance of the Ministry of Health and Welfare</w:t>
      </w:r>
    </w:p>
    <w:p w14:paraId="0BD2FCA9" w14:textId="4EAF6F04" w:rsidR="00DF6D36" w:rsidRPr="00941CC4" w:rsidRDefault="00DF6D36" w:rsidP="00941CC4">
      <w:pPr>
        <w:pStyle w:val="a4"/>
        <w:widowControl/>
        <w:numPr>
          <w:ilvl w:val="0"/>
          <w:numId w:val="11"/>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Counterfeit, altered, or imitated articles of coins, paper money, banknotes, or securities</w:t>
      </w:r>
    </w:p>
    <w:p w14:paraId="3833A827" w14:textId="7775D708" w:rsidR="00DF6D36" w:rsidRPr="00941CC4" w:rsidRDefault="00DF6D36" w:rsidP="00941CC4">
      <w:pPr>
        <w:pStyle w:val="a4"/>
        <w:widowControl/>
        <w:numPr>
          <w:ilvl w:val="0"/>
          <w:numId w:val="11"/>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Books, drawings, carvings, and any other article which injures public security or morals (obscene or immoral materials, pornography, etc.)</w:t>
      </w:r>
    </w:p>
    <w:p w14:paraId="30C6A1F5" w14:textId="0D82F746" w:rsidR="00DF6D36" w:rsidRPr="00941CC4" w:rsidRDefault="00DF6D36" w:rsidP="00941CC4">
      <w:pPr>
        <w:pStyle w:val="a4"/>
        <w:widowControl/>
        <w:numPr>
          <w:ilvl w:val="0"/>
          <w:numId w:val="11"/>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Articles which infringe upon rights in patents, utility models, designs, trademarks, copyrights, neighboring rights, or layout design of integrated circuits</w:t>
      </w:r>
    </w:p>
    <w:p w14:paraId="4F3FF9E9" w14:textId="6842228D" w:rsidR="00DF6D36" w:rsidRPr="00941CC4" w:rsidRDefault="00DF6D36" w:rsidP="00941CC4">
      <w:pPr>
        <w:pStyle w:val="a4"/>
        <w:widowControl/>
        <w:numPr>
          <w:ilvl w:val="0"/>
          <w:numId w:val="11"/>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Firearms (pistols, rifles, machine guns, etc.) and ammunition (bullets) thereof, and parts of firearms.</w:t>
      </w:r>
    </w:p>
    <w:p w14:paraId="64634B8A" w14:textId="694764F1" w:rsidR="00DF6D36" w:rsidRPr="00941CC4" w:rsidRDefault="00DF6D36" w:rsidP="00941CC4">
      <w:pPr>
        <w:pStyle w:val="a4"/>
        <w:widowControl/>
        <w:numPr>
          <w:ilvl w:val="0"/>
          <w:numId w:val="11"/>
        </w:numPr>
        <w:shd w:val="clear" w:color="auto" w:fill="FFFFFF"/>
        <w:ind w:leftChars="0"/>
        <w:rPr>
          <w:rFonts w:ascii="Arial" w:eastAsia="ＭＳ Ｐゴシック" w:hAnsi="Arial" w:cs="ＭＳ Ｐゴシック"/>
          <w:color w:val="000000"/>
          <w:kern w:val="0"/>
          <w:sz w:val="18"/>
          <w:szCs w:val="18"/>
        </w:rPr>
      </w:pPr>
      <w:r w:rsidRPr="00941CC4">
        <w:rPr>
          <w:rFonts w:ascii="Garamond" w:eastAsia="ＭＳ Ｐゴシック" w:hAnsi="Garamond" w:cs="ＭＳ Ｐゴシック"/>
          <w:color w:val="222222"/>
          <w:kern w:val="0"/>
          <w:sz w:val="24"/>
          <w:szCs w:val="24"/>
        </w:rPr>
        <w:t>Weapons (swords, daggers, bows, and arrows, etc. with blades more than 15 centimeters in length prohibited.</w:t>
      </w:r>
    </w:p>
    <w:p w14:paraId="5055DC8D" w14:textId="2BB3FDDC" w:rsidR="00DF6D36" w:rsidRPr="00DF6D36" w:rsidRDefault="00DF6D36" w:rsidP="00DF6D36">
      <w:pPr>
        <w:widowControl/>
        <w:shd w:val="clear" w:color="auto" w:fill="FFFFFF"/>
        <w:ind w:left="1365" w:hanging="420"/>
        <w:rPr>
          <w:rFonts w:ascii="Arial" w:eastAsia="ＭＳ Ｐゴシック" w:hAnsi="Arial" w:cs="ＭＳ Ｐゴシック"/>
          <w:color w:val="000000"/>
          <w:kern w:val="0"/>
          <w:sz w:val="18"/>
          <w:szCs w:val="18"/>
        </w:rPr>
      </w:pPr>
    </w:p>
    <w:p w14:paraId="08FAEAE3" w14:textId="77777777" w:rsidR="00DF6D36" w:rsidRPr="00DF6D36" w:rsidRDefault="00DF6D36" w:rsidP="00DF6D36">
      <w:pPr>
        <w:widowControl/>
        <w:shd w:val="clear" w:color="auto" w:fill="FFFFFF"/>
        <w:jc w:val="left"/>
        <w:rPr>
          <w:rFonts w:ascii="Arial" w:eastAsia="ＭＳ Ｐゴシック" w:hAnsi="Arial" w:cs="ＭＳ Ｐゴシック"/>
          <w:color w:val="000000"/>
          <w:kern w:val="0"/>
          <w:sz w:val="18"/>
          <w:szCs w:val="18"/>
        </w:rPr>
      </w:pPr>
      <w:r w:rsidRPr="00DF6D36">
        <w:rPr>
          <w:rFonts w:ascii="Arial" w:eastAsia="ＭＳ Ｐゴシック" w:hAnsi="Arial" w:cs="Arial"/>
          <w:color w:val="000000"/>
          <w:kern w:val="0"/>
          <w:sz w:val="18"/>
          <w:szCs w:val="18"/>
        </w:rPr>
        <w:t>​Best Regards</w:t>
      </w:r>
    </w:p>
    <w:p w14:paraId="1D11BBE4" w14:textId="77777777" w:rsidR="00DF6D36" w:rsidRPr="00DF6D36" w:rsidRDefault="00DF6D36" w:rsidP="00DF6D36">
      <w:pPr>
        <w:widowControl/>
        <w:shd w:val="clear" w:color="auto" w:fill="FFFFFF"/>
        <w:jc w:val="left"/>
        <w:rPr>
          <w:rFonts w:ascii="Arial" w:eastAsia="ＭＳ Ｐゴシック" w:hAnsi="Arial" w:cs="ＭＳ Ｐゴシック"/>
          <w:color w:val="000000"/>
          <w:kern w:val="0"/>
          <w:sz w:val="18"/>
          <w:szCs w:val="18"/>
        </w:rPr>
      </w:pPr>
    </w:p>
    <w:p w14:paraId="4C61E0DC" w14:textId="77777777" w:rsidR="00DF6D36" w:rsidRPr="00DF6D36" w:rsidRDefault="00DF6D36" w:rsidP="00DF6D36">
      <w:pPr>
        <w:widowControl/>
        <w:shd w:val="clear" w:color="auto" w:fill="FFFFFF"/>
        <w:jc w:val="left"/>
        <w:rPr>
          <w:rFonts w:ascii="Arial" w:eastAsia="ＭＳ Ｐゴシック" w:hAnsi="Arial" w:cs="ＭＳ Ｐゴシック"/>
          <w:color w:val="000000"/>
          <w:kern w:val="0"/>
          <w:sz w:val="18"/>
          <w:szCs w:val="18"/>
        </w:rPr>
      </w:pPr>
      <w:r w:rsidRPr="00DF6D36">
        <w:rPr>
          <w:rFonts w:ascii="Arial" w:eastAsia="ＭＳ Ｐゴシック" w:hAnsi="Arial" w:cs="Arial"/>
          <w:color w:val="000000"/>
          <w:kern w:val="0"/>
          <w:sz w:val="18"/>
          <w:szCs w:val="18"/>
        </w:rPr>
        <w:t>International Moving &amp; Heavy Lift Cargo Japan</w:t>
      </w:r>
      <w:r w:rsidRPr="00DF6D36">
        <w:rPr>
          <w:rFonts w:ascii="Arial" w:eastAsia="ＭＳ Ｐゴシック" w:hAnsi="Arial" w:cs="Arial"/>
          <w:color w:val="000000"/>
          <w:kern w:val="0"/>
          <w:sz w:val="18"/>
          <w:szCs w:val="18"/>
        </w:rPr>
        <w:br/>
        <w:t>Daniel Kuss</w:t>
      </w:r>
      <w:r w:rsidRPr="00DF6D36">
        <w:rPr>
          <w:rFonts w:ascii="Arial" w:eastAsia="ＭＳ Ｐゴシック" w:hAnsi="Arial" w:cs="Arial"/>
          <w:color w:val="000000"/>
          <w:kern w:val="0"/>
          <w:sz w:val="18"/>
          <w:szCs w:val="18"/>
        </w:rPr>
        <w:br/>
        <w:t>CEO and Founder</w:t>
      </w:r>
    </w:p>
    <w:p w14:paraId="61FC3941" w14:textId="126D9248" w:rsidR="00DF6D36" w:rsidRPr="00DF6D36" w:rsidRDefault="00DF6D36" w:rsidP="00DF6D36">
      <w:pPr>
        <w:widowControl/>
        <w:shd w:val="clear" w:color="auto" w:fill="FFFFFF"/>
        <w:jc w:val="left"/>
        <w:rPr>
          <w:rFonts w:ascii="Arial" w:eastAsia="ＭＳ Ｐゴシック" w:hAnsi="Arial" w:cs="ＭＳ Ｐゴシック"/>
          <w:color w:val="000000"/>
          <w:kern w:val="0"/>
          <w:sz w:val="18"/>
          <w:szCs w:val="18"/>
        </w:rPr>
      </w:pPr>
      <w:r w:rsidRPr="00DF6D36">
        <w:rPr>
          <w:rFonts w:ascii="Arial" w:eastAsia="ＭＳ Ｐゴシック" w:hAnsi="Arial" w:cs="ＭＳ Ｐゴシック"/>
          <w:noProof/>
          <w:color w:val="000000"/>
          <w:kern w:val="0"/>
          <w:sz w:val="18"/>
          <w:szCs w:val="18"/>
        </w:rPr>
        <w:drawing>
          <wp:inline distT="0" distB="0" distL="0" distR="0" wp14:anchorId="1A0E19B7" wp14:editId="359AE5C5">
            <wp:extent cx="914400" cy="514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514350"/>
                    </a:xfrm>
                    <a:prstGeom prst="rect">
                      <a:avLst/>
                    </a:prstGeom>
                    <a:noFill/>
                    <a:ln>
                      <a:noFill/>
                    </a:ln>
                  </pic:spPr>
                </pic:pic>
              </a:graphicData>
            </a:graphic>
          </wp:inline>
        </w:drawing>
      </w:r>
    </w:p>
    <w:p w14:paraId="242D4A95" w14:textId="77777777" w:rsidR="00DF6D36" w:rsidRPr="00DF6D36" w:rsidRDefault="00DF6D36" w:rsidP="00DF6D36">
      <w:pPr>
        <w:widowControl/>
        <w:shd w:val="clear" w:color="auto" w:fill="FFFFFF"/>
        <w:jc w:val="left"/>
        <w:rPr>
          <w:rFonts w:ascii="Arial" w:eastAsia="ＭＳ Ｐゴシック" w:hAnsi="Arial" w:cs="ＭＳ Ｐゴシック"/>
          <w:color w:val="000000"/>
          <w:kern w:val="0"/>
          <w:sz w:val="18"/>
          <w:szCs w:val="18"/>
        </w:rPr>
      </w:pPr>
      <w:hyperlink r:id="rId6" w:tgtFrame="_blank" w:history="1">
        <w:r w:rsidRPr="00DF6D36">
          <w:rPr>
            <w:rFonts w:ascii="Georgia" w:eastAsia="ＭＳ Ｐゴシック" w:hAnsi="Georgia" w:cs="ＭＳ Ｐゴシック"/>
            <w:color w:val="0000FF"/>
            <w:kern w:val="0"/>
            <w:sz w:val="27"/>
            <w:szCs w:val="27"/>
            <w:u w:val="single"/>
          </w:rPr>
          <w:t>https://intlmovhl.com</w:t>
        </w:r>
      </w:hyperlink>
      <w:r w:rsidRPr="00DF6D36">
        <w:rPr>
          <w:rFonts w:ascii="Georgia" w:eastAsia="ＭＳ Ｐゴシック" w:hAnsi="Georgia" w:cs="ＭＳ Ｐゴシック"/>
          <w:color w:val="000000"/>
          <w:kern w:val="0"/>
          <w:sz w:val="27"/>
          <w:szCs w:val="27"/>
        </w:rPr>
        <w:t> </w:t>
      </w:r>
      <w:r w:rsidRPr="00DF6D36">
        <w:rPr>
          <w:rFonts w:ascii="Georgia" w:eastAsia="ＭＳ Ｐゴシック" w:hAnsi="Georgia" w:cs="ＭＳ Ｐゴシック"/>
          <w:color w:val="000000"/>
          <w:kern w:val="0"/>
          <w:sz w:val="27"/>
          <w:szCs w:val="27"/>
        </w:rPr>
        <w:br/>
      </w:r>
      <w:hyperlink r:id="rId7" w:tgtFrame="_blank" w:history="1">
        <w:r w:rsidRPr="00DF6D36">
          <w:rPr>
            <w:rFonts w:ascii="Georgia" w:eastAsia="ＭＳ Ｐゴシック" w:hAnsi="Georgia" w:cs="ＭＳ Ｐゴシック"/>
            <w:color w:val="1155CC"/>
            <w:kern w:val="0"/>
            <w:sz w:val="27"/>
            <w:szCs w:val="27"/>
            <w:u w:val="single"/>
          </w:rPr>
          <w:t>danielkuss@intlmovhl.com</w:t>
        </w:r>
      </w:hyperlink>
    </w:p>
    <w:p w14:paraId="7892F30B" w14:textId="3CDEF9EB" w:rsidR="00DF6D36" w:rsidRPr="00DF6D36" w:rsidRDefault="00DF6D36" w:rsidP="00DF6D36">
      <w:pPr>
        <w:widowControl/>
        <w:shd w:val="clear" w:color="auto" w:fill="FFFFFF"/>
        <w:jc w:val="left"/>
        <w:rPr>
          <w:rFonts w:ascii="Arial" w:eastAsia="ＭＳ Ｐゴシック" w:hAnsi="Arial" w:cs="ＭＳ Ｐゴシック"/>
          <w:color w:val="000000"/>
          <w:kern w:val="0"/>
          <w:sz w:val="18"/>
          <w:szCs w:val="18"/>
        </w:rPr>
      </w:pPr>
      <w:proofErr w:type="gramStart"/>
      <w:r w:rsidRPr="00DF6D36">
        <w:rPr>
          <w:rFonts w:ascii="Arial" w:eastAsia="ＭＳ Ｐゴシック" w:hAnsi="Arial" w:cs="Arial"/>
          <w:color w:val="000000"/>
          <w:kern w:val="0"/>
          <w:sz w:val="18"/>
          <w:szCs w:val="18"/>
        </w:rPr>
        <w:t>Mobile :</w:t>
      </w:r>
      <w:proofErr w:type="gramEnd"/>
      <w:r w:rsidRPr="00DF6D36">
        <w:rPr>
          <w:rFonts w:ascii="Arial" w:eastAsia="ＭＳ Ｐゴシック" w:hAnsi="Arial" w:cs="Arial"/>
          <w:color w:val="000000"/>
          <w:kern w:val="0"/>
          <w:sz w:val="18"/>
          <w:szCs w:val="18"/>
        </w:rPr>
        <w:t xml:space="preserve"> + 81 (0)80-7154-5963 : Primary</w:t>
      </w:r>
      <w:r w:rsidRPr="00DF6D36">
        <w:rPr>
          <w:rFonts w:ascii="Arial" w:eastAsia="ＭＳ Ｐゴシック" w:hAnsi="Arial" w:cs="Arial"/>
          <w:color w:val="000000"/>
          <w:kern w:val="0"/>
          <w:sz w:val="18"/>
          <w:szCs w:val="18"/>
        </w:rPr>
        <w:br/>
        <w:t>Tel/Fax : + 81 (0)46-876-6726</w:t>
      </w:r>
      <w:r w:rsidRPr="00DF6D36">
        <w:rPr>
          <w:rFonts w:ascii="Arial" w:eastAsia="ＭＳ Ｐゴシック" w:hAnsi="Arial" w:cs="Arial"/>
          <w:color w:val="000000"/>
          <w:kern w:val="0"/>
          <w:sz w:val="18"/>
          <w:szCs w:val="18"/>
        </w:rPr>
        <w:br/>
        <w:t>Yokosuka, Japan</w:t>
      </w:r>
      <w:r w:rsidRPr="00DF6D36">
        <w:rPr>
          <w:rFonts w:ascii="Arial" w:eastAsia="ＭＳ Ｐゴシック" w:hAnsi="Arial" w:cs="ＭＳ Ｐゴシック"/>
          <w:color w:val="000000"/>
          <w:kern w:val="0"/>
          <w:sz w:val="18"/>
          <w:szCs w:val="18"/>
        </w:rPr>
        <w:br/>
      </w:r>
      <w:r w:rsidRPr="00DF6D36">
        <w:rPr>
          <w:rFonts w:ascii="Arial" w:eastAsia="ＭＳ Ｐゴシック" w:hAnsi="Arial" w:cs="ＭＳ Ｐゴシック"/>
          <w:color w:val="000000"/>
          <w:kern w:val="0"/>
          <w:sz w:val="18"/>
          <w:szCs w:val="18"/>
        </w:rPr>
        <w:br/>
      </w:r>
      <w:r w:rsidRPr="00DF6D36">
        <w:rPr>
          <w:rFonts w:ascii="Arial" w:eastAsia="ＭＳ Ｐゴシック" w:hAnsi="Arial" w:cs="ＭＳ Ｐゴシック"/>
          <w:noProof/>
          <w:color w:val="000000"/>
          <w:kern w:val="0"/>
          <w:sz w:val="18"/>
          <w:szCs w:val="18"/>
        </w:rPr>
        <w:drawing>
          <wp:inline distT="0" distB="0" distL="0" distR="0" wp14:anchorId="29FD4A9D" wp14:editId="00A45F0C">
            <wp:extent cx="914400" cy="1143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4300"/>
                    </a:xfrm>
                    <a:prstGeom prst="rect">
                      <a:avLst/>
                    </a:prstGeom>
                    <a:noFill/>
                    <a:ln>
                      <a:noFill/>
                    </a:ln>
                  </pic:spPr>
                </pic:pic>
              </a:graphicData>
            </a:graphic>
          </wp:inline>
        </w:drawing>
      </w:r>
    </w:p>
    <w:p w14:paraId="3882E0B0" w14:textId="77777777" w:rsidR="00DF6D36" w:rsidRPr="00DF6D36" w:rsidRDefault="00DF6D36" w:rsidP="00DF6D36">
      <w:pPr>
        <w:widowControl/>
        <w:shd w:val="clear" w:color="auto" w:fill="FFFFFF"/>
        <w:jc w:val="left"/>
        <w:rPr>
          <w:rFonts w:ascii="Arial" w:eastAsia="ＭＳ Ｐゴシック" w:hAnsi="Arial" w:cs="ＭＳ Ｐゴシック"/>
          <w:color w:val="000000"/>
          <w:kern w:val="0"/>
          <w:sz w:val="18"/>
          <w:szCs w:val="18"/>
        </w:rPr>
      </w:pPr>
      <w:hyperlink r:id="rId9" w:tgtFrame="_blank" w:history="1">
        <w:r w:rsidRPr="00DF6D36">
          <w:rPr>
            <w:rFonts w:ascii="Georgia" w:eastAsia="ＭＳ Ｐゴシック" w:hAnsi="Georgia" w:cs="ＭＳ Ｐゴシック"/>
            <w:color w:val="C84C16"/>
            <w:kern w:val="0"/>
            <w:sz w:val="18"/>
            <w:szCs w:val="18"/>
            <w:u w:val="single"/>
          </w:rPr>
          <w:t>CLICK HERE</w:t>
        </w:r>
      </w:hyperlink>
      <w:r w:rsidRPr="00DF6D36">
        <w:rPr>
          <w:rFonts w:ascii="Georgia" w:eastAsia="ＭＳ Ｐゴシック" w:hAnsi="Georgia" w:cs="ＭＳ Ｐゴシック"/>
          <w:color w:val="262424"/>
          <w:kern w:val="0"/>
          <w:sz w:val="18"/>
          <w:szCs w:val="18"/>
        </w:rPr>
        <w:t> to get your instant quote</w:t>
      </w:r>
    </w:p>
    <w:p w14:paraId="0FF284CD" w14:textId="77777777" w:rsidR="00DF6D36" w:rsidRPr="00DF6D36" w:rsidRDefault="00DF6D36" w:rsidP="00DF6D36">
      <w:pPr>
        <w:widowControl/>
        <w:shd w:val="clear" w:color="auto" w:fill="FFFFFF"/>
        <w:jc w:val="left"/>
        <w:rPr>
          <w:rFonts w:ascii="Arial" w:eastAsia="ＭＳ Ｐゴシック" w:hAnsi="Arial" w:cs="ＭＳ Ｐゴシック"/>
          <w:color w:val="000000"/>
          <w:kern w:val="0"/>
          <w:sz w:val="18"/>
          <w:szCs w:val="18"/>
        </w:rPr>
      </w:pPr>
    </w:p>
    <w:p w14:paraId="65DD5D2D" w14:textId="46A8664F" w:rsidR="00DF6D36" w:rsidRPr="00DF6D36" w:rsidRDefault="00DF6D36" w:rsidP="00DF6D36">
      <w:pPr>
        <w:widowControl/>
        <w:shd w:val="clear" w:color="auto" w:fill="FFFFFF"/>
        <w:jc w:val="left"/>
        <w:rPr>
          <w:rFonts w:ascii="Arial" w:eastAsia="ＭＳ Ｐゴシック" w:hAnsi="Arial" w:cs="ＭＳ Ｐゴシック"/>
          <w:color w:val="000000"/>
          <w:kern w:val="0"/>
          <w:sz w:val="18"/>
          <w:szCs w:val="18"/>
        </w:rPr>
      </w:pPr>
      <w:r w:rsidRPr="00DF6D36">
        <w:rPr>
          <w:rFonts w:ascii="Times New Roman" w:eastAsia="ＭＳ Ｐゴシック" w:hAnsi="Times New Roman" w:cs="Times New Roman"/>
          <w:b/>
          <w:bCs/>
          <w:noProof/>
          <w:color w:val="000000"/>
          <w:kern w:val="0"/>
          <w:sz w:val="18"/>
          <w:szCs w:val="18"/>
        </w:rPr>
        <w:drawing>
          <wp:inline distT="0" distB="0" distL="0" distR="0" wp14:anchorId="7524274C" wp14:editId="22237E13">
            <wp:extent cx="914400" cy="514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514350"/>
                    </a:xfrm>
                    <a:prstGeom prst="rect">
                      <a:avLst/>
                    </a:prstGeom>
                    <a:noFill/>
                    <a:ln>
                      <a:noFill/>
                    </a:ln>
                  </pic:spPr>
                </pic:pic>
              </a:graphicData>
            </a:graphic>
          </wp:inline>
        </w:drawing>
      </w:r>
    </w:p>
    <w:p w14:paraId="784C63BB" w14:textId="77777777" w:rsidR="00DF6D36" w:rsidRPr="00DF6D36" w:rsidRDefault="00DF6D36" w:rsidP="00DF6D36">
      <w:pPr>
        <w:widowControl/>
        <w:shd w:val="clear" w:color="auto" w:fill="FFFFFF"/>
        <w:jc w:val="left"/>
        <w:rPr>
          <w:rFonts w:ascii="Arial" w:eastAsia="ＭＳ Ｐゴシック" w:hAnsi="Arial" w:cs="ＭＳ Ｐゴシック"/>
          <w:color w:val="000000"/>
          <w:kern w:val="0"/>
          <w:sz w:val="18"/>
          <w:szCs w:val="18"/>
        </w:rPr>
      </w:pPr>
      <w:r w:rsidRPr="00DF6D36">
        <w:rPr>
          <w:rFonts w:ascii="Arial" w:eastAsia="ＭＳ Ｐゴシック" w:hAnsi="Arial" w:cs="Arial"/>
          <w:b/>
          <w:bCs/>
          <w:color w:val="000000"/>
          <w:kern w:val="0"/>
          <w:sz w:val="18"/>
          <w:szCs w:val="18"/>
        </w:rPr>
        <w:t>Membership Established January 1, 2020</w:t>
      </w:r>
    </w:p>
    <w:p w14:paraId="259AFBB7" w14:textId="77777777" w:rsidR="00DF6D36" w:rsidRPr="00DF6D36" w:rsidRDefault="00DF6D36" w:rsidP="00DF6D36">
      <w:pPr>
        <w:widowControl/>
        <w:shd w:val="clear" w:color="auto" w:fill="FFFFFF"/>
        <w:jc w:val="left"/>
        <w:rPr>
          <w:rFonts w:ascii="Arial" w:eastAsia="ＭＳ Ｐゴシック" w:hAnsi="Arial" w:cs="ＭＳ Ｐゴシック"/>
          <w:color w:val="000000"/>
          <w:kern w:val="0"/>
          <w:sz w:val="18"/>
          <w:szCs w:val="18"/>
        </w:rPr>
      </w:pPr>
      <w:r w:rsidRPr="00DF6D36">
        <w:rPr>
          <w:rFonts w:ascii="Arial" w:eastAsia="ＭＳ Ｐゴシック" w:hAnsi="Arial" w:cs="Arial"/>
          <w:b/>
          <w:bCs/>
          <w:color w:val="000000"/>
          <w:kern w:val="0"/>
          <w:sz w:val="18"/>
          <w:szCs w:val="18"/>
        </w:rPr>
        <w:lastRenderedPageBreak/>
        <w:t>IAMX Validation from March 11, 2020</w:t>
      </w:r>
    </w:p>
    <w:p w14:paraId="45B75BD8" w14:textId="495F7147" w:rsidR="00DF6D36" w:rsidRPr="00DF6D36" w:rsidRDefault="00DF6D36" w:rsidP="00DF6D36">
      <w:pPr>
        <w:widowControl/>
        <w:shd w:val="clear" w:color="auto" w:fill="FFFFFF"/>
        <w:jc w:val="left"/>
        <w:rPr>
          <w:rFonts w:ascii="Arial" w:eastAsia="ＭＳ Ｐゴシック" w:hAnsi="Arial" w:cs="ＭＳ Ｐゴシック"/>
          <w:color w:val="000000"/>
          <w:kern w:val="0"/>
          <w:sz w:val="18"/>
          <w:szCs w:val="18"/>
        </w:rPr>
      </w:pPr>
      <w:r w:rsidRPr="00DF6D36">
        <w:rPr>
          <w:rFonts w:ascii="Arial" w:eastAsia="ＭＳ Ｐゴシック" w:hAnsi="Arial" w:cs="ＭＳ Ｐゴシック"/>
          <w:noProof/>
          <w:color w:val="000000"/>
          <w:kern w:val="0"/>
          <w:sz w:val="18"/>
          <w:szCs w:val="18"/>
        </w:rPr>
        <w:drawing>
          <wp:inline distT="0" distB="0" distL="0" distR="0" wp14:anchorId="07048CA4" wp14:editId="5E1AE8BD">
            <wp:extent cx="914400" cy="8286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a:noFill/>
                    </a:ln>
                  </pic:spPr>
                </pic:pic>
              </a:graphicData>
            </a:graphic>
          </wp:inline>
        </w:drawing>
      </w:r>
    </w:p>
    <w:p w14:paraId="264B486F" w14:textId="77777777" w:rsidR="00DF6D36" w:rsidRPr="00DF6D36" w:rsidRDefault="00DF6D36" w:rsidP="00DF6D36">
      <w:pPr>
        <w:widowControl/>
        <w:shd w:val="clear" w:color="auto" w:fill="FFFFFF"/>
        <w:jc w:val="left"/>
        <w:rPr>
          <w:rFonts w:ascii="Arial" w:eastAsia="ＭＳ Ｐゴシック" w:hAnsi="Arial" w:cs="ＭＳ Ｐゴシック"/>
          <w:color w:val="000000"/>
          <w:kern w:val="0"/>
          <w:sz w:val="18"/>
          <w:szCs w:val="18"/>
        </w:rPr>
      </w:pPr>
      <w:r w:rsidRPr="00DF6D36">
        <w:rPr>
          <w:rFonts w:ascii="Arial" w:eastAsia="ＭＳ Ｐゴシック" w:hAnsi="Arial" w:cs="ＭＳ Ｐゴシック"/>
          <w:color w:val="000000"/>
          <w:kern w:val="0"/>
          <w:sz w:val="18"/>
          <w:szCs w:val="18"/>
        </w:rPr>
        <w:t>Membership Established</w:t>
      </w:r>
      <w:r w:rsidRPr="00DF6D36">
        <w:rPr>
          <w:rFonts w:ascii="Arial" w:eastAsia="ＭＳ Ｐゴシック" w:hAnsi="Arial" w:cs="ＭＳ Ｐゴシック"/>
          <w:color w:val="000000"/>
          <w:kern w:val="0"/>
          <w:sz w:val="18"/>
          <w:szCs w:val="18"/>
        </w:rPr>
        <w:br/>
        <w:t>March 10, 2020</w:t>
      </w:r>
      <w:r w:rsidRPr="00DF6D36">
        <w:rPr>
          <w:rFonts w:ascii="Arial" w:eastAsia="ＭＳ Ｐゴシック" w:hAnsi="Arial" w:cs="ＭＳ Ｐゴシック"/>
          <w:color w:val="000000"/>
          <w:kern w:val="0"/>
          <w:sz w:val="18"/>
          <w:szCs w:val="18"/>
        </w:rPr>
        <w:br/>
      </w:r>
      <w:hyperlink r:id="rId12" w:tgtFrame="_blank" w:history="1">
        <w:r w:rsidRPr="00DF6D36">
          <w:rPr>
            <w:rFonts w:ascii="Arial" w:eastAsia="ＭＳ Ｐゴシック" w:hAnsi="Arial" w:cs="ＭＳ Ｐゴシック"/>
            <w:color w:val="19744C"/>
            <w:kern w:val="0"/>
            <w:sz w:val="18"/>
            <w:szCs w:val="18"/>
            <w:u w:val="single"/>
          </w:rPr>
          <w:t>http://p-p-network.com</w:t>
        </w:r>
      </w:hyperlink>
    </w:p>
    <w:p w14:paraId="383CDFC0" w14:textId="3126916F" w:rsidR="00DF6D36" w:rsidRDefault="00DF6D36" w:rsidP="00DF6D36">
      <w:r w:rsidRPr="00DF6D36">
        <w:rPr>
          <w:rFonts w:ascii="Arial" w:eastAsia="ＭＳ Ｐゴシック" w:hAnsi="Arial" w:cs="Arial"/>
          <w:color w:val="000000"/>
          <w:kern w:val="0"/>
          <w:sz w:val="18"/>
          <w:szCs w:val="18"/>
          <w:shd w:val="clear" w:color="auto" w:fill="FFFFFF"/>
        </w:rPr>
        <w:t> </w:t>
      </w:r>
    </w:p>
    <w:sectPr w:rsidR="00DF6D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48C0"/>
    <w:multiLevelType w:val="hybridMultilevel"/>
    <w:tmpl w:val="480C4F98"/>
    <w:lvl w:ilvl="0" w:tplc="85AC9D96">
      <w:start w:val="1"/>
      <w:numFmt w:val="decimal"/>
      <w:lvlText w:val="%1."/>
      <w:lvlJc w:val="left"/>
      <w:pPr>
        <w:ind w:left="2115" w:hanging="360"/>
      </w:pPr>
      <w:rPr>
        <w:rFonts w:ascii="ＭＳ Ｐゴシック" w:hAnsi="ＭＳ Ｐゴシック" w:hint="default"/>
        <w:sz w:val="24"/>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 w15:restartNumberingAfterBreak="0">
    <w:nsid w:val="04D928E6"/>
    <w:multiLevelType w:val="hybridMultilevel"/>
    <w:tmpl w:val="663A1446"/>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10345ED5"/>
    <w:multiLevelType w:val="hybridMultilevel"/>
    <w:tmpl w:val="C2500EB8"/>
    <w:lvl w:ilvl="0" w:tplc="767042A6">
      <w:start w:val="1"/>
      <w:numFmt w:val="decimal"/>
      <w:lvlText w:val="%1."/>
      <w:lvlJc w:val="left"/>
      <w:pPr>
        <w:ind w:left="1305" w:hanging="360"/>
      </w:pPr>
      <w:rPr>
        <w:rFonts w:ascii="ＭＳ Ｐゴシック" w:hAnsi="ＭＳ Ｐゴシック" w:hint="default"/>
        <w:sz w:val="24"/>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83A226A"/>
    <w:multiLevelType w:val="hybridMultilevel"/>
    <w:tmpl w:val="0CB0382C"/>
    <w:lvl w:ilvl="0" w:tplc="767042A6">
      <w:start w:val="1"/>
      <w:numFmt w:val="decimal"/>
      <w:lvlText w:val="%1."/>
      <w:lvlJc w:val="left"/>
      <w:pPr>
        <w:ind w:left="1305" w:hanging="360"/>
      </w:pPr>
      <w:rPr>
        <w:rFonts w:ascii="ＭＳ Ｐゴシック" w:hAnsi="ＭＳ Ｐゴシック" w:hint="default"/>
        <w:sz w:val="24"/>
      </w:rPr>
    </w:lvl>
    <w:lvl w:ilvl="1" w:tplc="767042A6">
      <w:start w:val="1"/>
      <w:numFmt w:val="decimal"/>
      <w:lvlText w:val="%2."/>
      <w:lvlJc w:val="left"/>
      <w:pPr>
        <w:ind w:left="1200" w:hanging="420"/>
      </w:pPr>
      <w:rPr>
        <w:rFonts w:ascii="ＭＳ Ｐゴシック" w:hAnsi="ＭＳ Ｐゴシック" w:hint="default"/>
        <w:sz w:val="24"/>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26A3A27"/>
    <w:multiLevelType w:val="hybridMultilevel"/>
    <w:tmpl w:val="68923C30"/>
    <w:lvl w:ilvl="0" w:tplc="4790C634">
      <w:start w:val="1"/>
      <w:numFmt w:val="decimal"/>
      <w:lvlText w:val="%1."/>
      <w:lvlJc w:val="left"/>
      <w:pPr>
        <w:ind w:left="1020" w:hanging="435"/>
      </w:pPr>
      <w:rPr>
        <w:rFonts w:ascii="ＭＳ Ｐゴシック" w:hAnsi="ＭＳ Ｐゴシック" w:hint="default"/>
        <w:sz w:val="24"/>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5" w15:restartNumberingAfterBreak="0">
    <w:nsid w:val="3A051BA7"/>
    <w:multiLevelType w:val="hybridMultilevel"/>
    <w:tmpl w:val="E604B840"/>
    <w:lvl w:ilvl="0" w:tplc="85AC9D96">
      <w:start w:val="1"/>
      <w:numFmt w:val="decimal"/>
      <w:lvlText w:val="%1."/>
      <w:lvlJc w:val="left"/>
      <w:pPr>
        <w:ind w:left="945" w:hanging="360"/>
      </w:pPr>
      <w:rPr>
        <w:rFonts w:ascii="ＭＳ Ｐゴシック" w:hAnsi="ＭＳ Ｐゴシック" w:hint="default"/>
        <w:sz w:val="24"/>
      </w:rPr>
    </w:lvl>
    <w:lvl w:ilvl="1" w:tplc="F1B8E138">
      <w:start w:val="1"/>
      <w:numFmt w:val="decimal"/>
      <w:lvlText w:val="%2."/>
      <w:lvlJc w:val="left"/>
      <w:pPr>
        <w:ind w:left="1365" w:hanging="360"/>
      </w:pPr>
      <w:rPr>
        <w:rFonts w:ascii="ＭＳ Ｐゴシック" w:hAnsi="ＭＳ Ｐゴシック" w:hint="default"/>
        <w:sz w:val="24"/>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6" w15:restartNumberingAfterBreak="0">
    <w:nsid w:val="3C693E5B"/>
    <w:multiLevelType w:val="hybridMultilevel"/>
    <w:tmpl w:val="F48884D4"/>
    <w:lvl w:ilvl="0" w:tplc="85AC9D96">
      <w:start w:val="1"/>
      <w:numFmt w:val="decimal"/>
      <w:lvlText w:val="%1."/>
      <w:lvlJc w:val="left"/>
      <w:pPr>
        <w:ind w:left="1890" w:hanging="360"/>
      </w:pPr>
      <w:rPr>
        <w:rFonts w:ascii="ＭＳ Ｐゴシック" w:hAnsi="ＭＳ Ｐゴシック" w:hint="default"/>
        <w:sz w:val="24"/>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7" w15:restartNumberingAfterBreak="0">
    <w:nsid w:val="4AB71FB6"/>
    <w:multiLevelType w:val="hybridMultilevel"/>
    <w:tmpl w:val="74F2F87A"/>
    <w:lvl w:ilvl="0" w:tplc="767042A6">
      <w:start w:val="1"/>
      <w:numFmt w:val="decimal"/>
      <w:lvlText w:val="%1."/>
      <w:lvlJc w:val="left"/>
      <w:pPr>
        <w:ind w:left="1005" w:hanging="420"/>
      </w:pPr>
      <w:rPr>
        <w:rFonts w:ascii="ＭＳ Ｐゴシック" w:hAnsi="ＭＳ Ｐゴシック" w:hint="default"/>
        <w:sz w:val="24"/>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8" w15:restartNumberingAfterBreak="0">
    <w:nsid w:val="53F944F2"/>
    <w:multiLevelType w:val="hybridMultilevel"/>
    <w:tmpl w:val="7674B95A"/>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64C774C8"/>
    <w:multiLevelType w:val="hybridMultilevel"/>
    <w:tmpl w:val="C1626F5A"/>
    <w:lvl w:ilvl="0" w:tplc="767042A6">
      <w:start w:val="1"/>
      <w:numFmt w:val="decimal"/>
      <w:lvlText w:val="%1."/>
      <w:lvlJc w:val="left"/>
      <w:pPr>
        <w:ind w:left="945" w:hanging="360"/>
      </w:pPr>
      <w:rPr>
        <w:rFonts w:ascii="ＭＳ Ｐゴシック" w:hAnsi="ＭＳ Ｐゴシック" w:hint="default"/>
        <w:sz w:val="24"/>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6F457315"/>
    <w:multiLevelType w:val="multilevel"/>
    <w:tmpl w:val="94EE1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9"/>
  </w:num>
  <w:num w:numId="4">
    <w:abstractNumId w:val="2"/>
  </w:num>
  <w:num w:numId="5">
    <w:abstractNumId w:val="3"/>
  </w:num>
  <w:num w:numId="6">
    <w:abstractNumId w:val="8"/>
  </w:num>
  <w:num w:numId="7">
    <w:abstractNumId w:val="7"/>
  </w:num>
  <w:num w:numId="8">
    <w:abstractNumId w:val="4"/>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36"/>
    <w:rsid w:val="00941CC4"/>
    <w:rsid w:val="00DF6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7E0A34"/>
  <w15:chartTrackingRefBased/>
  <w15:docId w15:val="{D290AA35-6418-471A-963F-E140D251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準1"/>
    <w:basedOn w:val="a"/>
    <w:rsid w:val="00DF6D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paragraph">
    <w:name w:val="list-paragraph"/>
    <w:basedOn w:val="a"/>
    <w:rsid w:val="00DF6D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gmaildefault">
    <w:name w:val="gmail_default"/>
    <w:basedOn w:val="a0"/>
    <w:rsid w:val="00DF6D36"/>
  </w:style>
  <w:style w:type="character" w:styleId="a3">
    <w:name w:val="Hyperlink"/>
    <w:basedOn w:val="a0"/>
    <w:uiPriority w:val="99"/>
    <w:semiHidden/>
    <w:unhideWhenUsed/>
    <w:rsid w:val="00DF6D36"/>
    <w:rPr>
      <w:color w:val="0000FF"/>
      <w:u w:val="single"/>
    </w:rPr>
  </w:style>
  <w:style w:type="paragraph" w:styleId="a4">
    <w:name w:val="List Paragraph"/>
    <w:basedOn w:val="a"/>
    <w:uiPriority w:val="34"/>
    <w:qFormat/>
    <w:rsid w:val="00DF6D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701033">
      <w:bodyDiv w:val="1"/>
      <w:marLeft w:val="0"/>
      <w:marRight w:val="0"/>
      <w:marTop w:val="0"/>
      <w:marBottom w:val="0"/>
      <w:divBdr>
        <w:top w:val="none" w:sz="0" w:space="0" w:color="auto"/>
        <w:left w:val="none" w:sz="0" w:space="0" w:color="auto"/>
        <w:bottom w:val="none" w:sz="0" w:space="0" w:color="auto"/>
        <w:right w:val="none" w:sz="0" w:space="0" w:color="auto"/>
      </w:divBdr>
      <w:divsChild>
        <w:div w:id="520896578">
          <w:marLeft w:val="0"/>
          <w:marRight w:val="0"/>
          <w:marTop w:val="0"/>
          <w:marBottom w:val="0"/>
          <w:divBdr>
            <w:top w:val="none" w:sz="0" w:space="0" w:color="auto"/>
            <w:left w:val="none" w:sz="0" w:space="0" w:color="auto"/>
            <w:bottom w:val="none" w:sz="0" w:space="0" w:color="auto"/>
            <w:right w:val="none" w:sz="0" w:space="0" w:color="auto"/>
          </w:divBdr>
          <w:divsChild>
            <w:div w:id="229659841">
              <w:marLeft w:val="0"/>
              <w:marRight w:val="0"/>
              <w:marTop w:val="0"/>
              <w:marBottom w:val="0"/>
              <w:divBdr>
                <w:top w:val="none" w:sz="0" w:space="0" w:color="auto"/>
                <w:left w:val="none" w:sz="0" w:space="0" w:color="auto"/>
                <w:bottom w:val="none" w:sz="0" w:space="0" w:color="auto"/>
                <w:right w:val="none" w:sz="0" w:space="0" w:color="auto"/>
              </w:divBdr>
              <w:divsChild>
                <w:div w:id="1513061038">
                  <w:marLeft w:val="0"/>
                  <w:marRight w:val="0"/>
                  <w:marTop w:val="0"/>
                  <w:marBottom w:val="0"/>
                  <w:divBdr>
                    <w:top w:val="none" w:sz="0" w:space="0" w:color="auto"/>
                    <w:left w:val="none" w:sz="0" w:space="0" w:color="auto"/>
                    <w:bottom w:val="none" w:sz="0" w:space="0" w:color="auto"/>
                    <w:right w:val="none" w:sz="0" w:space="0" w:color="auto"/>
                  </w:divBdr>
                  <w:divsChild>
                    <w:div w:id="1040862241">
                      <w:marLeft w:val="0"/>
                      <w:marRight w:val="0"/>
                      <w:marTop w:val="0"/>
                      <w:marBottom w:val="0"/>
                      <w:divBdr>
                        <w:top w:val="none" w:sz="0" w:space="0" w:color="auto"/>
                        <w:left w:val="none" w:sz="0" w:space="0" w:color="auto"/>
                        <w:bottom w:val="none" w:sz="0" w:space="0" w:color="auto"/>
                        <w:right w:val="none" w:sz="0" w:space="0" w:color="auto"/>
                      </w:divBdr>
                    </w:div>
                    <w:div w:id="865100110">
                      <w:marLeft w:val="0"/>
                      <w:marRight w:val="0"/>
                      <w:marTop w:val="0"/>
                      <w:marBottom w:val="0"/>
                      <w:divBdr>
                        <w:top w:val="none" w:sz="0" w:space="0" w:color="auto"/>
                        <w:left w:val="none" w:sz="0" w:space="0" w:color="auto"/>
                        <w:bottom w:val="none" w:sz="0" w:space="0" w:color="auto"/>
                        <w:right w:val="none" w:sz="0" w:space="0" w:color="auto"/>
                      </w:divBdr>
                    </w:div>
                    <w:div w:id="1270510873">
                      <w:marLeft w:val="0"/>
                      <w:marRight w:val="0"/>
                      <w:marTop w:val="0"/>
                      <w:marBottom w:val="0"/>
                      <w:divBdr>
                        <w:top w:val="none" w:sz="0" w:space="0" w:color="auto"/>
                        <w:left w:val="none" w:sz="0" w:space="0" w:color="auto"/>
                        <w:bottom w:val="none" w:sz="0" w:space="0" w:color="auto"/>
                        <w:right w:val="none" w:sz="0" w:space="0" w:color="auto"/>
                      </w:divBdr>
                      <w:divsChild>
                        <w:div w:id="124281790">
                          <w:marLeft w:val="0"/>
                          <w:marRight w:val="0"/>
                          <w:marTop w:val="0"/>
                          <w:marBottom w:val="0"/>
                          <w:divBdr>
                            <w:top w:val="none" w:sz="0" w:space="0" w:color="auto"/>
                            <w:left w:val="none" w:sz="0" w:space="0" w:color="auto"/>
                            <w:bottom w:val="none" w:sz="0" w:space="0" w:color="auto"/>
                            <w:right w:val="none" w:sz="0" w:space="0" w:color="auto"/>
                          </w:divBdr>
                        </w:div>
                        <w:div w:id="132448585">
                          <w:marLeft w:val="0"/>
                          <w:marRight w:val="0"/>
                          <w:marTop w:val="0"/>
                          <w:marBottom w:val="0"/>
                          <w:divBdr>
                            <w:top w:val="none" w:sz="0" w:space="0" w:color="auto"/>
                            <w:left w:val="none" w:sz="0" w:space="0" w:color="auto"/>
                            <w:bottom w:val="none" w:sz="0" w:space="0" w:color="auto"/>
                            <w:right w:val="none" w:sz="0" w:space="0" w:color="auto"/>
                          </w:divBdr>
                        </w:div>
                        <w:div w:id="1591041287">
                          <w:marLeft w:val="0"/>
                          <w:marRight w:val="0"/>
                          <w:marTop w:val="0"/>
                          <w:marBottom w:val="0"/>
                          <w:divBdr>
                            <w:top w:val="none" w:sz="0" w:space="0" w:color="auto"/>
                            <w:left w:val="none" w:sz="0" w:space="0" w:color="auto"/>
                            <w:bottom w:val="none" w:sz="0" w:space="0" w:color="auto"/>
                            <w:right w:val="none" w:sz="0" w:space="0" w:color="auto"/>
                          </w:divBdr>
                        </w:div>
                        <w:div w:id="196938880">
                          <w:marLeft w:val="0"/>
                          <w:marRight w:val="0"/>
                          <w:marTop w:val="0"/>
                          <w:marBottom w:val="0"/>
                          <w:divBdr>
                            <w:top w:val="none" w:sz="0" w:space="0" w:color="auto"/>
                            <w:left w:val="none" w:sz="0" w:space="0" w:color="auto"/>
                            <w:bottom w:val="none" w:sz="0" w:space="0" w:color="auto"/>
                            <w:right w:val="none" w:sz="0" w:space="0" w:color="auto"/>
                          </w:divBdr>
                        </w:div>
                        <w:div w:id="141698998">
                          <w:marLeft w:val="0"/>
                          <w:marRight w:val="0"/>
                          <w:marTop w:val="0"/>
                          <w:marBottom w:val="0"/>
                          <w:divBdr>
                            <w:top w:val="none" w:sz="0" w:space="0" w:color="auto"/>
                            <w:left w:val="none" w:sz="0" w:space="0" w:color="auto"/>
                            <w:bottom w:val="none" w:sz="0" w:space="0" w:color="auto"/>
                            <w:right w:val="none" w:sz="0" w:space="0" w:color="auto"/>
                          </w:divBdr>
                        </w:div>
                        <w:div w:id="247926596">
                          <w:marLeft w:val="0"/>
                          <w:marRight w:val="0"/>
                          <w:marTop w:val="0"/>
                          <w:marBottom w:val="0"/>
                          <w:divBdr>
                            <w:top w:val="none" w:sz="0" w:space="0" w:color="auto"/>
                            <w:left w:val="none" w:sz="0" w:space="0" w:color="auto"/>
                            <w:bottom w:val="none" w:sz="0" w:space="0" w:color="auto"/>
                            <w:right w:val="none" w:sz="0" w:space="0" w:color="auto"/>
                          </w:divBdr>
                        </w:div>
                        <w:div w:id="802888020">
                          <w:marLeft w:val="0"/>
                          <w:marRight w:val="0"/>
                          <w:marTop w:val="0"/>
                          <w:marBottom w:val="0"/>
                          <w:divBdr>
                            <w:top w:val="none" w:sz="0" w:space="0" w:color="auto"/>
                            <w:left w:val="none" w:sz="0" w:space="0" w:color="auto"/>
                            <w:bottom w:val="none" w:sz="0" w:space="0" w:color="auto"/>
                            <w:right w:val="none" w:sz="0" w:space="0" w:color="auto"/>
                          </w:divBdr>
                        </w:div>
                        <w:div w:id="1139763579">
                          <w:marLeft w:val="0"/>
                          <w:marRight w:val="0"/>
                          <w:marTop w:val="0"/>
                          <w:marBottom w:val="0"/>
                          <w:divBdr>
                            <w:top w:val="none" w:sz="0" w:space="0" w:color="auto"/>
                            <w:left w:val="none" w:sz="0" w:space="0" w:color="auto"/>
                            <w:bottom w:val="none" w:sz="0" w:space="0" w:color="auto"/>
                            <w:right w:val="none" w:sz="0" w:space="0" w:color="auto"/>
                          </w:divBdr>
                          <w:divsChild>
                            <w:div w:id="959845178">
                              <w:marLeft w:val="0"/>
                              <w:marRight w:val="0"/>
                              <w:marTop w:val="0"/>
                              <w:marBottom w:val="0"/>
                              <w:divBdr>
                                <w:top w:val="none" w:sz="0" w:space="0" w:color="auto"/>
                                <w:left w:val="none" w:sz="0" w:space="0" w:color="auto"/>
                                <w:bottom w:val="none" w:sz="0" w:space="0" w:color="auto"/>
                                <w:right w:val="none" w:sz="0" w:space="0" w:color="auto"/>
                              </w:divBdr>
                            </w:div>
                            <w:div w:id="748965705">
                              <w:marLeft w:val="0"/>
                              <w:marRight w:val="0"/>
                              <w:marTop w:val="0"/>
                              <w:marBottom w:val="0"/>
                              <w:divBdr>
                                <w:top w:val="none" w:sz="0" w:space="0" w:color="auto"/>
                                <w:left w:val="none" w:sz="0" w:space="0" w:color="auto"/>
                                <w:bottom w:val="none" w:sz="0" w:space="0" w:color="auto"/>
                                <w:right w:val="none" w:sz="0" w:space="0" w:color="auto"/>
                              </w:divBdr>
                            </w:div>
                          </w:divsChild>
                        </w:div>
                        <w:div w:id="1160149346">
                          <w:marLeft w:val="0"/>
                          <w:marRight w:val="0"/>
                          <w:marTop w:val="0"/>
                          <w:marBottom w:val="0"/>
                          <w:divBdr>
                            <w:top w:val="none" w:sz="0" w:space="0" w:color="auto"/>
                            <w:left w:val="none" w:sz="0" w:space="0" w:color="auto"/>
                            <w:bottom w:val="none" w:sz="0" w:space="0" w:color="auto"/>
                            <w:right w:val="none" w:sz="0" w:space="0" w:color="auto"/>
                          </w:divBdr>
                        </w:div>
                        <w:div w:id="16234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kuss@intlmovhl.com" TargetMode="External"/><Relationship Id="rId12" Type="http://schemas.openxmlformats.org/officeDocument/2006/relationships/hyperlink" Target="http://p-p-netwo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lmovhl.com/"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s://sable.madmimi.com/c/18494?id=566938.553.1.70207cf92b4804a2990d425a18429012"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2553</Words>
  <Characters>14556</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Kuss</dc:creator>
  <cp:keywords/>
  <dc:description/>
  <cp:lastModifiedBy>Daniel Kuss</cp:lastModifiedBy>
  <cp:revision>1</cp:revision>
  <dcterms:created xsi:type="dcterms:W3CDTF">2020-10-26T05:03:00Z</dcterms:created>
  <dcterms:modified xsi:type="dcterms:W3CDTF">2020-10-26T05:20:00Z</dcterms:modified>
</cp:coreProperties>
</file>