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Borders>
          <w:top w:val="single" w:sz="2"/>
          <w:left w:val="single" w:sz="2"/>
          <w:bottom w:val="single" w:sz="2"/>
          <w:right w:val="single" w:sz="2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259CA3AD" w:rsidTr="259CA3AD" w14:paraId="1118E445">
        <w:trPr>
          <w:trHeight w:val="300"/>
        </w:trPr>
        <w:tc>
          <w:tcPr>
            <w:tcW w:w="9360" w:type="dxa"/>
            <w:tcMar/>
            <w:vAlign w:val="center"/>
          </w:tcPr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259CA3AD" w:rsidTr="259CA3AD" w14:paraId="74A0654C">
              <w:trPr>
                <w:trHeight w:val="300"/>
              </w:trPr>
              <w:tc>
                <w:tcPr>
                  <w:tcW w:w="9150" w:type="dxa"/>
                  <w:tcMar/>
                  <w:vAlign w:val="center"/>
                </w:tcPr>
                <w:p w:rsidR="259CA3AD" w:rsidP="259CA3AD" w:rsidRDefault="259CA3AD" w14:paraId="033B2C8B" w14:textId="00DB945C">
                  <w:pPr>
                    <w:spacing w:before="240" w:beforeAutospacing="off" w:after="240" w:afterAutospacing="off"/>
                  </w:pPr>
                  <w:r w:rsidRPr="259CA3AD" w:rsidR="259CA3AD">
                    <w:rPr>
                      <w:b w:val="1"/>
                      <w:bCs w:val="1"/>
                    </w:rPr>
                    <w:t>Remarks</w:t>
                  </w:r>
                  <w:r w:rsidR="259CA3AD">
                    <w:rPr/>
                    <w:t>:</w:t>
                  </w:r>
                </w:p>
                <w:p w:rsidR="259CA3AD" w:rsidP="259CA3AD" w:rsidRDefault="259CA3AD" w14:paraId="6A30A124" w14:textId="04A1EF92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Local fees are excluded and will be billed back to customer as per receipts (unless otherwise instructed)</w:t>
                  </w:r>
                </w:p>
                <w:p w:rsidR="259CA3AD" w:rsidP="259CA3AD" w:rsidRDefault="259CA3AD" w14:paraId="387D925F" w14:textId="0A37CDD3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Local VAT is excluded</w:t>
                  </w:r>
                </w:p>
                <w:p w:rsidR="259CA3AD" w:rsidP="259CA3AD" w:rsidRDefault="259CA3AD" w14:paraId="4589629B" w14:textId="54A1E1EE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Documents: Packing list, Express B/L, copy passport</w:t>
                  </w:r>
                </w:p>
              </w:tc>
            </w:tr>
            <w:tr w:rsidR="259CA3AD" w:rsidTr="259CA3AD" w14:paraId="1A8E5894">
              <w:trPr>
                <w:trHeight w:val="300"/>
              </w:trPr>
              <w:tc>
                <w:tcPr>
                  <w:tcW w:w="9150" w:type="dxa"/>
                  <w:tcMar/>
                  <w:vAlign w:val="center"/>
                </w:tcPr>
                <w:p w:rsidR="259CA3AD" w:rsidP="259CA3AD" w:rsidRDefault="259CA3AD" w14:paraId="4CE4EC69" w14:textId="23186A7E">
                  <w:pPr>
                    <w:spacing w:before="240" w:beforeAutospacing="off" w:after="240" w:afterAutospacing="off"/>
                  </w:pPr>
                  <w:r w:rsidRPr="259CA3AD" w:rsidR="259CA3AD">
                    <w:rPr>
                      <w:u w:val="single"/>
                    </w:rPr>
                    <w:t>Our rates include the following services</w:t>
                  </w:r>
                </w:p>
                <w:p w:rsidR="259CA3AD" w:rsidP="259CA3AD" w:rsidRDefault="259CA3AD" w14:paraId="55E9BCC4" w14:textId="63474F04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Complete unwrapping</w:t>
                  </w:r>
                </w:p>
                <w:p w:rsidR="259CA3AD" w:rsidP="259CA3AD" w:rsidRDefault="259CA3AD" w14:paraId="43C0FF54" w14:textId="1EF69A68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Setting up of basic furniture</w:t>
                  </w:r>
                </w:p>
                <w:p w:rsidR="259CA3AD" w:rsidP="259CA3AD" w:rsidRDefault="259CA3AD" w14:paraId="71A95594" w14:textId="0BE9C12B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Removal of debris</w:t>
                  </w:r>
                </w:p>
                <w:p w:rsidR="259CA3AD" w:rsidP="259CA3AD" w:rsidRDefault="259CA3AD" w14:paraId="310774E5" w14:textId="5B741283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Return of empty container to port</w:t>
                  </w:r>
                </w:p>
                <w:p w:rsidR="259CA3AD" w:rsidP="259CA3AD" w:rsidRDefault="259CA3AD" w14:paraId="1B0ADEDD" w14:textId="5CA41888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Complete customs clearance</w:t>
                  </w:r>
                </w:p>
                <w:p w:rsidR="259CA3AD" w:rsidP="259CA3AD" w:rsidRDefault="259CA3AD" w14:paraId="15FDE611" w14:textId="4B424C35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Inbound transportation</w:t>
                  </w:r>
                </w:p>
                <w:p w:rsidR="259CA3AD" w:rsidP="259CA3AD" w:rsidRDefault="259CA3AD" w14:paraId="6D2A154A" w14:textId="76F5F591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Delivery to residence up to 2nd floor</w:t>
                  </w:r>
                </w:p>
              </w:tc>
            </w:tr>
            <w:tr w:rsidR="259CA3AD" w:rsidTr="259CA3AD" w14:paraId="1D1A2AE7">
              <w:trPr>
                <w:trHeight w:val="300"/>
              </w:trPr>
              <w:tc>
                <w:tcPr>
                  <w:tcW w:w="9150" w:type="dxa"/>
                  <w:tcMar/>
                  <w:vAlign w:val="center"/>
                </w:tcPr>
                <w:p w:rsidR="259CA3AD" w:rsidP="259CA3AD" w:rsidRDefault="259CA3AD" w14:paraId="2886B8AA" w14:textId="748F7E64">
                  <w:pPr>
                    <w:spacing w:before="240" w:beforeAutospacing="off" w:after="240" w:afterAutospacing="off"/>
                  </w:pPr>
                  <w:r w:rsidRPr="259CA3AD" w:rsidR="259CA3AD">
                    <w:rPr>
                      <w:u w:val="single"/>
                    </w:rPr>
                    <w:t>Our rates do not include the following services</w:t>
                  </w:r>
                </w:p>
                <w:p w:rsidR="259CA3AD" w:rsidP="259CA3AD" w:rsidRDefault="259CA3AD" w14:paraId="2BE2CA16" w14:textId="495E16EA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DTHC, DO fee Port charges</w:t>
                  </w:r>
                </w:p>
                <w:p w:rsidR="259CA3AD" w:rsidP="259CA3AD" w:rsidRDefault="259CA3AD" w14:paraId="6AC81788" w14:textId="0310224C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shuttle services costs</w:t>
                  </w:r>
                </w:p>
                <w:p w:rsidR="259CA3AD" w:rsidP="259CA3AD" w:rsidRDefault="259CA3AD" w14:paraId="3E752212" w14:textId="572E9C03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Crane or outside elevator</w:t>
                  </w:r>
                </w:p>
                <w:p w:rsidR="259CA3AD" w:rsidP="259CA3AD" w:rsidRDefault="259CA3AD" w14:paraId="20D2B615" w14:textId="083161BA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Piano delivery</w:t>
                  </w:r>
                </w:p>
                <w:p w:rsidR="259CA3AD" w:rsidP="259CA3AD" w:rsidRDefault="259CA3AD" w14:paraId="046C6A40" w14:textId="7D08529F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Unpacking of cartons</w:t>
                  </w:r>
                </w:p>
                <w:p w:rsidR="259CA3AD" w:rsidP="259CA3AD" w:rsidRDefault="259CA3AD" w14:paraId="3A30D58D" w14:textId="58F27004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Customs inspection</w:t>
                  </w:r>
                </w:p>
                <w:p w:rsidR="259CA3AD" w:rsidP="259CA3AD" w:rsidRDefault="259CA3AD" w14:paraId="471FC0F4" w14:textId="23E949BF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Storage (start from the 5th day of vessel arrival)</w:t>
                  </w:r>
                </w:p>
                <w:p w:rsidR="259CA3AD" w:rsidP="259CA3AD" w:rsidRDefault="259CA3AD" w14:paraId="4DFF2D2F" w14:textId="64C7B1C9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Abnormal access</w:t>
                  </w:r>
                </w:p>
                <w:p w:rsidR="259CA3AD" w:rsidP="259CA3AD" w:rsidRDefault="259CA3AD" w14:paraId="6009B3DA" w14:textId="3CE2B369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Local VAT</w:t>
                  </w:r>
                </w:p>
                <w:p w:rsidR="259CA3AD" w:rsidP="259CA3AD" w:rsidRDefault="259CA3AD" w14:paraId="40774533" w14:textId="4B8B602F">
                  <w:pPr>
                    <w:pStyle w:val="ListParagraph"/>
                    <w:numPr>
                      <w:ilvl w:val="0"/>
                      <w:numId w:val="1"/>
                    </w:numPr>
                    <w:spacing w:before="0" w:beforeAutospacing="off" w:after="0" w:afterAutospacing="off"/>
                    <w:rPr/>
                  </w:pPr>
                  <w:r w:rsidR="259CA3AD">
                    <w:rPr/>
                    <w:t>Customs taxes &amp; duties</w:t>
                  </w:r>
                </w:p>
              </w:tc>
            </w:tr>
            <w:tr w:rsidR="259CA3AD" w:rsidTr="259CA3AD" w14:paraId="671635C1">
              <w:trPr>
                <w:trHeight w:val="300"/>
              </w:trPr>
              <w:tc>
                <w:tcPr>
                  <w:tcW w:w="9150" w:type="dxa"/>
                  <w:tcMar/>
                  <w:vAlign w:val="center"/>
                </w:tcPr>
                <w:p w:rsidR="259CA3AD" w:rsidP="259CA3AD" w:rsidRDefault="259CA3AD" w14:paraId="2EC11730" w14:textId="309F955E">
                  <w:pPr>
                    <w:spacing w:before="240" w:beforeAutospacing="off" w:after="240" w:afterAutospacing="off"/>
                  </w:pPr>
                  <w:r>
                    <w:br/>
                  </w:r>
                  <w:r w:rsidRPr="259CA3AD" w:rsidR="259CA3AD">
                    <w:rPr>
                      <w:b w:val="1"/>
                      <w:bCs w:val="1"/>
                    </w:rPr>
                    <w:t>Notes:</w:t>
                  </w:r>
                </w:p>
              </w:tc>
            </w:tr>
            <w:tr w:rsidR="259CA3AD" w:rsidTr="259CA3AD" w14:paraId="05924F00">
              <w:trPr>
                <w:trHeight w:val="300"/>
              </w:trPr>
              <w:tc>
                <w:tcPr>
                  <w:tcW w:w="9150" w:type="dxa"/>
                  <w:tcMar/>
                  <w:vAlign w:val="center"/>
                </w:tcPr>
                <w:p w:rsidR="259CA3AD" w:rsidP="259CA3AD" w:rsidRDefault="259CA3AD" w14:paraId="74FD35B1" w14:textId="57F58366">
                  <w:pPr>
                    <w:spacing w:before="0" w:beforeAutospacing="off" w:after="0" w:afterAutospacing="off"/>
                  </w:pPr>
                  <w:r>
                    <w:br/>
                  </w:r>
                  <w:r w:rsidR="259CA3AD">
                    <w:rPr/>
                    <w:t xml:space="preserve">► All quotes are valid for a period of </w:t>
                  </w:r>
                  <w:r w:rsidR="259CA3AD">
                    <w:rPr/>
                    <w:t>30 days</w:t>
                  </w:r>
                  <w:r w:rsidR="259CA3AD">
                    <w:rPr/>
                    <w:t>.</w:t>
                  </w:r>
                  <w:r>
                    <w:br/>
                  </w:r>
                  <w:r w:rsidR="259CA3AD">
                    <w:rPr/>
                    <w:t>► All charges payable at destination must be predetermined if they will be reimbursed by the agent or shipper.</w:t>
                  </w:r>
                  <w:r>
                    <w:br/>
                  </w:r>
                  <w:r w:rsidR="259CA3AD">
                    <w:rPr/>
                    <w:t xml:space="preserve">► We will be happy to extend a credit of 30 days for partners who have </w:t>
                  </w:r>
                  <w:r w:rsidR="259CA3AD">
                    <w:rPr/>
                    <w:t>established</w:t>
                  </w:r>
                  <w:r w:rsidR="259CA3AD">
                    <w:rPr/>
                    <w:t xml:space="preserve"> prior credit terms with us. We will handle all other consignments on </w:t>
                  </w:r>
                  <w:r w:rsidR="259CA3AD">
                    <w:rPr/>
                    <w:t>a prepaid</w:t>
                  </w:r>
                  <w:r w:rsidR="259CA3AD">
                    <w:rPr/>
                    <w:t xml:space="preserve"> basis.</w:t>
                  </w:r>
                </w:p>
                <w:p w:rsidR="259CA3AD" w:rsidP="259CA3AD" w:rsidRDefault="259CA3AD" w14:paraId="5D0EA736" w14:textId="35FC8C51">
                  <w:pPr>
                    <w:spacing w:before="0" w:beforeAutospacing="off" w:after="0" w:afterAutospacing="off"/>
                  </w:pPr>
                </w:p>
                <w:p w:rsidR="259CA3AD" w:rsidP="259CA3AD" w:rsidRDefault="259CA3AD" w14:paraId="7BDF6FF8" w14:textId="4F0D14EC">
                  <w:pPr>
                    <w:spacing w:before="0" w:beforeAutospacing="off" w:after="0" w:afterAutospacing="off"/>
                  </w:pPr>
                  <w:r w:rsidR="259CA3AD">
                    <w:rPr/>
                    <w:t xml:space="preserve"> </w:t>
                  </w:r>
                  <w:r>
                    <w:br/>
                  </w:r>
                </w:p>
              </w:tc>
            </w:tr>
            <w:tr w:rsidR="259CA3AD" w:rsidTr="259CA3AD" w14:paraId="439A9442">
              <w:trPr>
                <w:trHeight w:val="300"/>
              </w:trPr>
              <w:tc>
                <w:tcPr>
                  <w:tcW w:w="9150" w:type="dxa"/>
                  <w:tcMar/>
                  <w:vAlign w:val="center"/>
                </w:tcPr>
                <w:p w:rsidR="259CA3AD" w:rsidP="259CA3AD" w:rsidRDefault="259CA3AD" w14:paraId="72FAA6D1" w14:textId="3C4EB2BE">
                  <w:pPr>
                    <w:spacing w:before="240" w:beforeAutospacing="off" w:after="240" w:afterAutospacing="off"/>
                  </w:pPr>
                </w:p>
              </w:tc>
            </w:tr>
            <w:tr w:rsidR="259CA3AD" w:rsidTr="259CA3AD" w14:paraId="19E453C0">
              <w:trPr>
                <w:trHeight w:val="300"/>
              </w:trPr>
              <w:tc>
                <w:tcPr>
                  <w:tcW w:w="9150" w:type="dxa"/>
                  <w:tcMar/>
                  <w:vAlign w:val="center"/>
                </w:tcPr>
                <w:p w:rsidR="259CA3AD" w:rsidP="259CA3AD" w:rsidRDefault="259CA3AD" w14:paraId="5D3ACFF4" w14:textId="4353C54C">
                  <w:pPr>
                    <w:spacing w:before="240" w:beforeAutospacing="off" w:after="240" w:afterAutospacing="off"/>
                  </w:pPr>
                  <w:r w:rsidR="259CA3AD">
                    <w:rPr/>
                    <w:t xml:space="preserve">For any further </w:t>
                  </w:r>
                  <w:r w:rsidR="259CA3AD">
                    <w:rPr/>
                    <w:t>assistance</w:t>
                  </w:r>
                  <w:r w:rsidR="259CA3AD">
                    <w:rPr/>
                    <w:t xml:space="preserve"> please do not hesitate to contact us and we will be more than happy to help.</w:t>
                  </w:r>
                </w:p>
              </w:tc>
            </w:tr>
          </w:tbl>
          <w:p w:rsidR="259CA3AD" w:rsidRDefault="259CA3AD" w14:paraId="73E985C1" w14:textId="31B0902E"/>
        </w:tc>
      </w:tr>
      <w:tr w:rsidR="259CA3AD" w:rsidTr="259CA3AD" w14:paraId="1F579378">
        <w:trPr>
          <w:trHeight w:val="300"/>
        </w:trPr>
        <w:tc>
          <w:tcPr>
            <w:tcW w:w="9360" w:type="dxa"/>
            <w:tcMar/>
            <w:vAlign w:val="center"/>
          </w:tcPr>
          <w:p w:rsidR="259CA3AD" w:rsidP="259CA3AD" w:rsidRDefault="259CA3AD" w14:paraId="6D69D755" w14:textId="5ED7CBA8">
            <w:pPr>
              <w:spacing w:before="0" w:beforeAutospacing="off" w:after="0" w:afterAutospacing="off"/>
              <w:jc w:val="left"/>
            </w:pPr>
            <w:r w:rsidRPr="259CA3AD" w:rsidR="259CA3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259CA3AD" w:rsidTr="259CA3AD" w14:paraId="0D013307">
        <w:trPr>
          <w:trHeight w:val="300"/>
        </w:trPr>
        <w:tc>
          <w:tcPr>
            <w:tcW w:w="9360" w:type="dxa"/>
            <w:tcMar/>
            <w:vAlign w:val="center"/>
          </w:tcPr>
          <w:p w:rsidR="259CA3AD" w:rsidP="259CA3AD" w:rsidRDefault="259CA3AD" w14:paraId="1AB1064B" w14:textId="0FE4517B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  <w:r w:rsidRPr="259CA3AD" w:rsidR="259CA3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Sincerely,</w:t>
            </w:r>
          </w:p>
          <w:p w:rsidR="259CA3AD" w:rsidP="259CA3AD" w:rsidRDefault="259CA3AD" w14:paraId="37306AF5" w14:textId="3C29C38E">
            <w:pPr>
              <w:spacing w:before="240" w:beforeAutospacing="off" w:after="240" w:afterAutospacing="off"/>
              <w:jc w:val="left"/>
            </w:pPr>
            <w:r w:rsidRPr="259CA3AD" w:rsidR="259CA3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SalahuddinKhan</w:t>
            </w:r>
          </w:p>
          <w:p w:rsidR="259CA3AD" w:rsidP="259CA3AD" w:rsidRDefault="259CA3AD" w14:paraId="4841C9C3" w14:textId="32F836F3">
            <w:pPr>
              <w:spacing w:before="240" w:beforeAutospacing="off" w:after="240" w:afterAutospacing="off"/>
              <w:jc w:val="left"/>
            </w:pPr>
            <w:r w:rsidRPr="259CA3AD" w:rsidR="259CA3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Sales </w:t>
            </w:r>
            <w:r w:rsidRPr="259CA3AD" w:rsidR="259CA3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and Marketing</w:t>
            </w:r>
            <w:r w:rsidRPr="259CA3AD" w:rsidR="259CA3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Manager -Eastern Region</w:t>
            </w:r>
          </w:p>
          <w:p w:rsidR="259CA3AD" w:rsidP="259CA3AD" w:rsidRDefault="259CA3AD" w14:paraId="0E0909F6" w14:textId="1985E2CE">
            <w:pPr>
              <w:spacing w:before="240" w:beforeAutospacing="off" w:after="240" w:afterAutospacing="off"/>
              <w:jc w:val="left"/>
            </w:pPr>
            <w:r w:rsidRPr="259CA3AD" w:rsidR="259CA3A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BPLRELOCATIONS</w:t>
            </w:r>
          </w:p>
          <w:p w:rsidR="259CA3AD" w:rsidP="259CA3AD" w:rsidRDefault="259CA3AD" w14:paraId="2EDFB76D" w14:textId="7EDD555C">
            <w:pPr>
              <w:spacing w:before="240" w:beforeAutospacing="off" w:after="240" w:afterAutospacing="off"/>
              <w:jc w:val="left"/>
            </w:pPr>
            <w:r w:rsidRPr="259CA3AD" w:rsidR="259CA3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  <w:t>Jubail Branch-King Abdul Aziz Street Jubail 31951</w:t>
            </w:r>
          </w:p>
          <w:p w:rsidR="259CA3AD" w:rsidP="259CA3AD" w:rsidRDefault="259CA3AD" w14:paraId="1E3A66C2" w14:textId="6D985BA5">
            <w:pPr>
              <w:spacing w:before="240" w:beforeAutospacing="off" w:after="240" w:afterAutospacing="off"/>
              <w:jc w:val="left"/>
            </w:pPr>
            <w:r w:rsidRPr="259CA3AD" w:rsidR="259CA3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  <w:t xml:space="preserve">P.O Box 7962,Saudi Arabia </w:t>
            </w:r>
          </w:p>
          <w:p w:rsidR="259CA3AD" w:rsidP="259CA3AD" w:rsidRDefault="259CA3AD" w14:paraId="1678F99F" w14:textId="3A55092D">
            <w:pPr>
              <w:spacing w:before="240" w:beforeAutospacing="off" w:after="240" w:afterAutospacing="off"/>
              <w:jc w:val="left"/>
            </w:pPr>
            <w:r w:rsidRPr="259CA3AD" w:rsidR="259CA3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  <w:t>TEL1-+966-133444573,TEL2-+966-133618753, Mobil: +966 558 483 471</w:t>
            </w:r>
          </w:p>
          <w:p w:rsidR="259CA3AD" w:rsidP="259CA3AD" w:rsidRDefault="259CA3AD" w14:paraId="232B4E50" w14:textId="6D7631D2">
            <w:pPr>
              <w:spacing w:before="240" w:beforeAutospacing="off" w:after="240" w:afterAutospacing="off"/>
              <w:jc w:val="left"/>
            </w:pPr>
            <w:r w:rsidRPr="259CA3AD" w:rsidR="259CA3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  <w:t>Email:</w:t>
            </w:r>
            <w:hyperlink r:id="R6df2caf909854176">
              <w:r w:rsidRPr="259CA3AD" w:rsidR="259CA3AD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color w:val="000000" w:themeColor="text1" w:themeTint="FF" w:themeShade="FF"/>
                  <w:sz w:val="19"/>
                  <w:szCs w:val="19"/>
                </w:rPr>
                <w:t>salah@bplcargo.com</w:t>
              </w:r>
            </w:hyperlink>
            <w:r w:rsidRPr="259CA3AD" w:rsidR="259CA3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</w:rPr>
              <w:t xml:space="preserve">Web: </w:t>
            </w:r>
            <w:hyperlink r:id="Ra8692d656134465a">
              <w:r w:rsidRPr="259CA3AD" w:rsidR="259CA3AD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color w:val="000000" w:themeColor="text1" w:themeTint="FF" w:themeShade="FF"/>
                  <w:sz w:val="24"/>
                  <w:szCs w:val="24"/>
                </w:rPr>
                <w:t>www.bplcargo.com</w:t>
              </w:r>
            </w:hyperlink>
          </w:p>
          <w:p w:rsidR="259CA3AD" w:rsidP="259CA3AD" w:rsidRDefault="259CA3AD" w14:paraId="26BEBBDC" w14:textId="3F206E42">
            <w:pPr>
              <w:spacing w:before="240" w:beforeAutospacing="off" w:after="240" w:afterAutospacing="off"/>
              <w:jc w:val="left"/>
            </w:pPr>
            <w:r w:rsidRPr="259CA3AD" w:rsidR="259CA3A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u w:val="single"/>
              </w:rPr>
              <w:t>Business hours: 8:00 AM – 5 :00 PM ( Saturday – Thursday )</w:t>
            </w:r>
          </w:p>
        </w:tc>
      </w:tr>
    </w:tbl>
    <w:p xmlns:wp14="http://schemas.microsoft.com/office/word/2010/wordml" w:rsidP="259CA3AD" wp14:paraId="2C078E63" wp14:textId="68F8C30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540e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AB3D80"/>
    <w:rsid w:val="259CA3AD"/>
    <w:rsid w:val="4AA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3D80"/>
  <w15:chartTrackingRefBased/>
  <w15:docId w15:val="{7B1EFA11-52BE-4FD8-9004-58AAB0C972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alah@bplcargo.com" TargetMode="External" Id="R6df2caf909854176" /><Relationship Type="http://schemas.openxmlformats.org/officeDocument/2006/relationships/hyperlink" Target="http://www.bplcargo.com/" TargetMode="External" Id="Ra8692d656134465a" /><Relationship Type="http://schemas.openxmlformats.org/officeDocument/2006/relationships/numbering" Target="numbering.xml" Id="R7d976d62476e4b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2023-10-04T06:59:26.8174064Z</dcterms:created>
  <dcterms:modified xsi:type="dcterms:W3CDTF">2023-10-04T07:16:36.0603100Z</dcterms:modified>
  <dc:creator>binah yaacov</dc:creator>
  <lastModifiedBy>binah yaacov</lastModifiedBy>
</coreProperties>
</file>