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55A" w14:textId="78061F45" w:rsidR="00AF1BB7" w:rsidRPr="00F914FD" w:rsidRDefault="00EE5057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F914FD">
        <w:rPr>
          <w:rFonts w:asciiTheme="minorBidi" w:hAnsiTheme="minorBidi"/>
          <w:b/>
          <w:bCs/>
          <w:sz w:val="24"/>
          <w:szCs w:val="24"/>
          <w:u w:val="single"/>
        </w:rPr>
        <w:t>Destination services</w:t>
      </w:r>
    </w:p>
    <w:p w14:paraId="0D681655" w14:textId="77777777" w:rsidR="003F789E" w:rsidRPr="00F914FD" w:rsidRDefault="003F789E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71F6354F" w:rsidR="009604FB" w:rsidRPr="00F914FD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F914FD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03643FDF" w14:textId="77777777" w:rsidR="00EE5057" w:rsidRPr="00F914FD" w:rsidRDefault="00EE5057" w:rsidP="00EE5057">
      <w:pPr>
        <w:pStyle w:val="NoSpacing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Normal Customs Clearance </w:t>
      </w:r>
    </w:p>
    <w:p w14:paraId="0A08DE25" w14:textId="77777777" w:rsidR="00EE5057" w:rsidRPr="00F914FD" w:rsidRDefault="00EE5057" w:rsidP="00EE5057">
      <w:pPr>
        <w:pStyle w:val="NoSpacing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Inland transportation from Port to Residence </w:t>
      </w:r>
    </w:p>
    <w:p w14:paraId="0512EC0B" w14:textId="3317D19B" w:rsidR="009604FB" w:rsidRPr="00F914FD" w:rsidRDefault="00EE5057" w:rsidP="00EE5057">
      <w:pPr>
        <w:pStyle w:val="NoSpacing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>Offloading, unpacking and removal of debris same day at client’s resident</w:t>
      </w:r>
    </w:p>
    <w:p w14:paraId="748A7BF2" w14:textId="77777777" w:rsidR="00EE5057" w:rsidRPr="00F914FD" w:rsidRDefault="00EE5057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1F61F83" w14:textId="33D103C5" w:rsidR="009604FB" w:rsidRPr="00F914FD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F914FD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F914FD">
        <w:rPr>
          <w:rFonts w:asciiTheme="minorBidi" w:hAnsiTheme="minorBidi"/>
          <w:b/>
          <w:bCs/>
          <w:sz w:val="24"/>
          <w:szCs w:val="24"/>
        </w:rPr>
        <w:t>e</w:t>
      </w:r>
      <w:r w:rsidRPr="00F914FD">
        <w:rPr>
          <w:rFonts w:asciiTheme="minorBidi" w:hAnsiTheme="minorBidi"/>
          <w:b/>
          <w:bCs/>
          <w:sz w:val="24"/>
          <w:szCs w:val="24"/>
        </w:rPr>
        <w:t>xclude</w:t>
      </w:r>
    </w:p>
    <w:p w14:paraId="70320A54" w14:textId="77777777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Customs Duties and Taxes (If Applicable) </w:t>
      </w:r>
    </w:p>
    <w:p w14:paraId="54771568" w14:textId="77777777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Regulatory body’s fee/penalty e.g. Standard Organization of Nigeria etc( if applicable) </w:t>
      </w:r>
    </w:p>
    <w:p w14:paraId="3AFFA3A6" w14:textId="50D56F39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DTHC </w:t>
      </w:r>
    </w:p>
    <w:p w14:paraId="3A34E3DA" w14:textId="7AD60110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Terminal detention/demurrage </w:t>
      </w:r>
    </w:p>
    <w:p w14:paraId="14985D9F" w14:textId="77777777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Shipping storage </w:t>
      </w:r>
    </w:p>
    <w:p w14:paraId="0057AE15" w14:textId="344C4FA4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Warehouse handling &amp; Storage </w:t>
      </w:r>
    </w:p>
    <w:p w14:paraId="1E7E37A7" w14:textId="594C46A4" w:rsidR="00EE5057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 xml:space="preserve">Trucking to the warehouse </w:t>
      </w:r>
    </w:p>
    <w:p w14:paraId="43A787D5" w14:textId="3006806B" w:rsidR="009604FB" w:rsidRPr="00F914FD" w:rsidRDefault="00EE5057" w:rsidP="00EE5057">
      <w:pPr>
        <w:pStyle w:val="NoSpacing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F914FD">
        <w:rPr>
          <w:rFonts w:asciiTheme="minorBidi" w:hAnsiTheme="minorBidi"/>
          <w:sz w:val="24"/>
          <w:szCs w:val="24"/>
        </w:rPr>
        <w:t>Or Any Services Not Included Above.</w:t>
      </w:r>
    </w:p>
    <w:p w14:paraId="3ECFBD2C" w14:textId="77777777" w:rsidR="00EE5057" w:rsidRPr="00F914FD" w:rsidRDefault="00EE5057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345DBEE6" w:rsidR="009604FB" w:rsidRPr="00F914FD" w:rsidRDefault="009604FB" w:rsidP="00281E1C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F914FD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0B7157C6" w14:textId="5412CDA1" w:rsidR="000F61C2" w:rsidRPr="00F914FD" w:rsidRDefault="000F61C2" w:rsidP="00281E1C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p w14:paraId="4CD0AD70" w14:textId="77777777" w:rsidR="00281E1C" w:rsidRPr="00F914FD" w:rsidRDefault="00281E1C" w:rsidP="00281E1C">
      <w:pPr>
        <w:spacing w:after="0"/>
        <w:rPr>
          <w:rFonts w:asciiTheme="minorBidi" w:hAnsiTheme="minorBidi"/>
          <w:noProof w:val="0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Ebele Umebulue</w:t>
      </w:r>
    </w:p>
    <w:p w14:paraId="7C9A80C5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Senior Operations Manager</w:t>
      </w:r>
    </w:p>
    <w:p w14:paraId="4E4AF2A9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MEBS Global Reach</w:t>
      </w:r>
    </w:p>
    <w:p w14:paraId="2C4C2938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Suite 308, AHCN Towers,</w:t>
      </w:r>
    </w:p>
    <w:p w14:paraId="00D60B6F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6 CIPM Road,</w:t>
      </w:r>
    </w:p>
    <w:p w14:paraId="2E815CBE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Ikeja, Lagos.</w:t>
      </w:r>
    </w:p>
    <w:p w14:paraId="33CFC070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Nigeria</w:t>
      </w:r>
    </w:p>
    <w:p w14:paraId="44165EBE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>Tel:   +234 903 000 0219</w:t>
      </w:r>
    </w:p>
    <w:p w14:paraId="293D7D3F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 xml:space="preserve">Mob: </w:t>
      </w:r>
      <w:r w:rsidRPr="00F914FD">
        <w:rPr>
          <w:rFonts w:asciiTheme="minorBidi" w:hAnsiTheme="minorBidi"/>
          <w:sz w:val="24"/>
          <w:szCs w:val="24"/>
        </w:rPr>
        <w:t>+234 8034300380</w:t>
      </w:r>
    </w:p>
    <w:p w14:paraId="36FAB05B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914FD">
        <w:rPr>
          <w:rFonts w:asciiTheme="minorBidi" w:hAnsiTheme="minorBidi"/>
          <w:sz w:val="24"/>
          <w:szCs w:val="24"/>
          <w:lang w:val="en-US"/>
        </w:rPr>
        <w:t xml:space="preserve">Email: </w:t>
      </w:r>
      <w:hyperlink r:id="rId5" w:history="1">
        <w:r w:rsidRPr="00F914FD">
          <w:rPr>
            <w:rStyle w:val="Hyperlink"/>
            <w:rFonts w:asciiTheme="minorBidi" w:hAnsiTheme="minorBidi"/>
            <w:sz w:val="24"/>
            <w:szCs w:val="24"/>
          </w:rPr>
          <w:t>eumebulue@mebs-global.com</w:t>
        </w:r>
      </w:hyperlink>
    </w:p>
    <w:p w14:paraId="4A4C5E10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  <w:hyperlink r:id="rId6" w:history="1">
        <w:r w:rsidRPr="00F914FD">
          <w:rPr>
            <w:rStyle w:val="Hyperlink"/>
            <w:rFonts w:asciiTheme="minorBidi" w:hAnsiTheme="minorBidi"/>
            <w:sz w:val="24"/>
            <w:szCs w:val="24"/>
            <w:lang w:val="en-US"/>
          </w:rPr>
          <w:t>http://www.mebs-global.com/</w:t>
        </w:r>
      </w:hyperlink>
    </w:p>
    <w:p w14:paraId="6EC15ED5" w14:textId="77777777" w:rsidR="00281E1C" w:rsidRPr="00F914FD" w:rsidRDefault="00281E1C" w:rsidP="00281E1C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30EDAB74" w14:textId="77777777" w:rsidR="009604FB" w:rsidRPr="00F914FD" w:rsidRDefault="009604FB" w:rsidP="009604FB">
      <w:pPr>
        <w:rPr>
          <w:rFonts w:asciiTheme="minorBidi" w:hAnsiTheme="minorBidi"/>
          <w:sz w:val="24"/>
          <w:szCs w:val="24"/>
        </w:rPr>
      </w:pPr>
    </w:p>
    <w:sectPr w:rsidR="009604FB" w:rsidRPr="00F914FD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0C4A"/>
    <w:multiLevelType w:val="hybridMultilevel"/>
    <w:tmpl w:val="4FD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68C2"/>
    <w:multiLevelType w:val="hybridMultilevel"/>
    <w:tmpl w:val="4F10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2683"/>
    <w:multiLevelType w:val="hybridMultilevel"/>
    <w:tmpl w:val="5E0A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09800">
    <w:abstractNumId w:val="2"/>
  </w:num>
  <w:num w:numId="2" w16cid:durableId="220681728">
    <w:abstractNumId w:val="0"/>
  </w:num>
  <w:num w:numId="3" w16cid:durableId="102848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243361"/>
    <w:rsid w:val="00281E1C"/>
    <w:rsid w:val="002C581F"/>
    <w:rsid w:val="00342292"/>
    <w:rsid w:val="003670D2"/>
    <w:rsid w:val="003F789E"/>
    <w:rsid w:val="0060452B"/>
    <w:rsid w:val="006C6F18"/>
    <w:rsid w:val="007B6BD0"/>
    <w:rsid w:val="009604FB"/>
    <w:rsid w:val="00A11C70"/>
    <w:rsid w:val="00A23D04"/>
    <w:rsid w:val="00AF1BB7"/>
    <w:rsid w:val="00C7190A"/>
    <w:rsid w:val="00D56D84"/>
    <w:rsid w:val="00D614C8"/>
    <w:rsid w:val="00DC5CED"/>
    <w:rsid w:val="00EE5057"/>
    <w:rsid w:val="00F27C67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edgepilot.com/s/2ce7ce2f/lj1vhD2ePU_jAyzuiO0nwA?u=http://www.mebs-global.com/" TargetMode="External"/><Relationship Id="rId5" Type="http://schemas.openxmlformats.org/officeDocument/2006/relationships/hyperlink" Target="mailto:eumebulue@mebs-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</cp:revision>
  <dcterms:created xsi:type="dcterms:W3CDTF">2025-03-28T12:39:00Z</dcterms:created>
  <dcterms:modified xsi:type="dcterms:W3CDTF">2025-04-16T10:13:00Z</dcterms:modified>
</cp:coreProperties>
</file>