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54EA0" w14:textId="590C0C23" w:rsidR="00FB19E5" w:rsidRPr="00FB19E5" w:rsidRDefault="00FB19E5" w:rsidP="002E6F1A">
      <w:pPr>
        <w:pStyle w:val="Aufzhlungszeichen"/>
        <w:numPr>
          <w:ilvl w:val="0"/>
          <w:numId w:val="0"/>
        </w:numPr>
        <w:spacing w:before="120" w:after="120"/>
        <w:rPr>
          <w:rFonts w:ascii="Arial" w:hAnsi="Arial" w:cs="Arial"/>
          <w:b/>
          <w:bCs/>
          <w:sz w:val="28"/>
          <w:szCs w:val="28"/>
        </w:rPr>
      </w:pPr>
      <w:proofErr w:type="spellStart"/>
      <w:r w:rsidRPr="00FB19E5">
        <w:rPr>
          <w:rFonts w:ascii="Arial" w:hAnsi="Arial" w:cs="Arial"/>
          <w:b/>
          <w:bCs/>
          <w:sz w:val="28"/>
          <w:szCs w:val="28"/>
        </w:rPr>
        <w:t>Umzugslogistik</w:t>
      </w:r>
      <w:proofErr w:type="spellEnd"/>
      <w:r w:rsidRPr="00FB19E5">
        <w:rPr>
          <w:rFonts w:ascii="Arial" w:hAnsi="Arial" w:cs="Arial"/>
          <w:b/>
          <w:bCs/>
          <w:sz w:val="28"/>
          <w:szCs w:val="28"/>
        </w:rPr>
        <w:t xml:space="preserve"> Ferd. </w:t>
      </w:r>
      <w:proofErr w:type="spellStart"/>
      <w:r w:rsidRPr="00FB19E5">
        <w:rPr>
          <w:rFonts w:ascii="Arial" w:hAnsi="Arial" w:cs="Arial"/>
          <w:b/>
          <w:bCs/>
          <w:sz w:val="28"/>
          <w:szCs w:val="28"/>
        </w:rPr>
        <w:t>Schlingloff</w:t>
      </w:r>
      <w:proofErr w:type="spellEnd"/>
    </w:p>
    <w:p w14:paraId="2FC670FB" w14:textId="7125FA9B" w:rsidR="00FB19E5" w:rsidRPr="00FB19E5" w:rsidRDefault="00FB19E5" w:rsidP="002E6F1A">
      <w:pPr>
        <w:pStyle w:val="Aufzhlungszeichen"/>
        <w:numPr>
          <w:ilvl w:val="0"/>
          <w:numId w:val="0"/>
        </w:numPr>
        <w:spacing w:before="120" w:after="120"/>
        <w:rPr>
          <w:rFonts w:ascii="Arial" w:hAnsi="Arial" w:cs="Arial"/>
          <w:i/>
          <w:iCs/>
        </w:rPr>
      </w:pPr>
      <w:r w:rsidRPr="00FB19E5">
        <w:rPr>
          <w:rFonts w:ascii="Arial" w:hAnsi="Arial" w:cs="Arial"/>
          <w:i/>
          <w:iCs/>
        </w:rPr>
        <w:t>a brand of Wagner International GmbH</w:t>
      </w:r>
    </w:p>
    <w:p w14:paraId="40C52970" w14:textId="654E2BEE" w:rsidR="00FB19E5" w:rsidRPr="00FB19E5" w:rsidRDefault="00FB19E5" w:rsidP="002E6F1A">
      <w:pPr>
        <w:pStyle w:val="Aufzhlungszeichen"/>
        <w:numPr>
          <w:ilvl w:val="0"/>
          <w:numId w:val="0"/>
        </w:numPr>
        <w:spacing w:before="120" w:after="120"/>
        <w:rPr>
          <w:rFonts w:ascii="Arial" w:hAnsi="Arial" w:cs="Arial"/>
          <w:color w:val="0070C0"/>
        </w:rPr>
      </w:pPr>
      <w:hyperlink r:id="rId7" w:history="1">
        <w:r w:rsidRPr="00FB19E5">
          <w:rPr>
            <w:rStyle w:val="Hyperlink"/>
            <w:rFonts w:ascii="Arial" w:hAnsi="Arial" w:cs="Arial"/>
            <w:color w:val="0070C0"/>
            <w:u w:val="none"/>
          </w:rPr>
          <w:t>www.schlingloff-euromovers.de</w:t>
        </w:r>
      </w:hyperlink>
      <w:r w:rsidRPr="00FB19E5">
        <w:rPr>
          <w:rFonts w:ascii="Arial" w:hAnsi="Arial" w:cs="Arial"/>
          <w:color w:val="0070C0"/>
        </w:rPr>
        <w:t xml:space="preserve"> </w:t>
      </w:r>
    </w:p>
    <w:p w14:paraId="04957CF5" w14:textId="77777777" w:rsidR="00FB19E5" w:rsidRDefault="00FB19E5" w:rsidP="00FB19E5">
      <w:pPr>
        <w:pStyle w:val="Aufzhlungszeichen"/>
        <w:numPr>
          <w:ilvl w:val="0"/>
          <w:numId w:val="0"/>
        </w:num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tbl>
      <w:tblPr>
        <w:tblW w:w="0" w:type="auto"/>
        <w:tblInd w:w="-157" w:type="dxa"/>
        <w:tblBorders>
          <w:top w:val="single" w:sz="12" w:space="0" w:color="D9D9D9" w:themeColor="background1" w:themeShade="D9"/>
          <w:left w:val="single" w:sz="12" w:space="0" w:color="D9D9D9" w:themeColor="background1" w:themeShade="D9"/>
          <w:bottom w:val="single" w:sz="12" w:space="0" w:color="D9D9D9" w:themeColor="background1" w:themeShade="D9"/>
          <w:right w:val="single" w:sz="12" w:space="0" w:color="D9D9D9" w:themeColor="background1" w:themeShade="D9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331"/>
      </w:tblGrid>
      <w:tr w:rsidR="00E30EDB" w:rsidRPr="00FD3875" w14:paraId="2AF88838" w14:textId="77777777" w:rsidTr="000E0DFF">
        <w:trPr>
          <w:trHeight w:val="301"/>
        </w:trPr>
        <w:tc>
          <w:tcPr>
            <w:tcW w:w="1033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E8E8E8" w:themeFill="background2"/>
            <w:vAlign w:val="center"/>
          </w:tcPr>
          <w:p w14:paraId="5E95916A" w14:textId="669D923C" w:rsidR="00E30EDB" w:rsidRPr="00FD3875" w:rsidRDefault="00E30EDB" w:rsidP="00FB19E5">
            <w:pPr>
              <w:pStyle w:val="Aufzhlungszeichen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B19E5"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  <w:u w:val="single"/>
              </w:rPr>
              <w:t>Included Services</w:t>
            </w:r>
          </w:p>
        </w:tc>
      </w:tr>
      <w:tr w:rsidR="00FB19E5" w:rsidRPr="00FD3875" w14:paraId="75B3BC2B" w14:textId="77777777" w:rsidTr="00FB19E5">
        <w:tc>
          <w:tcPr>
            <w:tcW w:w="10331" w:type="dxa"/>
            <w:tcBorders>
              <w:top w:val="single" w:sz="12" w:space="0" w:color="D9D9D9" w:themeColor="background1" w:themeShade="D9"/>
            </w:tcBorders>
            <w:shd w:val="clear" w:color="auto" w:fill="F2F2F2" w:themeFill="background1" w:themeFillShade="F2"/>
          </w:tcPr>
          <w:p w14:paraId="0B08C89A" w14:textId="77777777" w:rsidR="00FB19E5" w:rsidRPr="00FD3875" w:rsidRDefault="00FB19E5" w:rsidP="002E6F1A">
            <w:pPr>
              <w:pStyle w:val="Aufzhlungszeichen"/>
              <w:numPr>
                <w:ilvl w:val="0"/>
                <w:numId w:val="2"/>
              </w:numPr>
              <w:spacing w:after="120" w:line="240" w:lineRule="auto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FD3875">
              <w:rPr>
                <w:rFonts w:ascii="Arial" w:hAnsi="Arial" w:cs="Arial"/>
                <w:sz w:val="20"/>
                <w:szCs w:val="20"/>
              </w:rPr>
              <w:t>Customs clearance as household goods</w:t>
            </w:r>
          </w:p>
          <w:p w14:paraId="6B0478EF" w14:textId="77777777" w:rsidR="00FB19E5" w:rsidRPr="00FD3875" w:rsidRDefault="00FB19E5" w:rsidP="002E6F1A">
            <w:pPr>
              <w:pStyle w:val="Aufzhlungszeichen"/>
              <w:numPr>
                <w:ilvl w:val="0"/>
                <w:numId w:val="2"/>
              </w:numPr>
              <w:spacing w:after="120" w:line="240" w:lineRule="auto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FD3875">
              <w:rPr>
                <w:rFonts w:ascii="Arial" w:hAnsi="Arial" w:cs="Arial"/>
                <w:sz w:val="20"/>
                <w:szCs w:val="20"/>
              </w:rPr>
              <w:t xml:space="preserve">Transport from port of entry Bremen to 65344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Eltville-Martinsthal</w:t>
            </w:r>
            <w:proofErr w:type="spellEnd"/>
          </w:p>
          <w:p w14:paraId="25A0637C" w14:textId="77777777" w:rsidR="00FB19E5" w:rsidRPr="00FD3875" w:rsidRDefault="00FB19E5" w:rsidP="002E6F1A">
            <w:pPr>
              <w:pStyle w:val="Aufzhlungszeichen"/>
              <w:numPr>
                <w:ilvl w:val="0"/>
                <w:numId w:val="2"/>
              </w:numPr>
              <w:spacing w:after="120" w:line="240" w:lineRule="auto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FD3875">
              <w:rPr>
                <w:rFonts w:ascii="Arial" w:hAnsi="Arial" w:cs="Arial"/>
                <w:sz w:val="20"/>
                <w:szCs w:val="20"/>
              </w:rPr>
              <w:t>Warehouse handling</w:t>
            </w:r>
          </w:p>
          <w:p w14:paraId="15154CDD" w14:textId="77777777" w:rsidR="00FB19E5" w:rsidRPr="00FD3875" w:rsidRDefault="00FB19E5" w:rsidP="002E6F1A">
            <w:pPr>
              <w:pStyle w:val="Aufzhlungszeichen"/>
              <w:numPr>
                <w:ilvl w:val="0"/>
                <w:numId w:val="2"/>
              </w:numPr>
              <w:spacing w:after="120" w:line="240" w:lineRule="auto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FD3875">
              <w:rPr>
                <w:rFonts w:ascii="Arial" w:hAnsi="Arial" w:cs="Arial"/>
                <w:sz w:val="20"/>
                <w:szCs w:val="20"/>
              </w:rPr>
              <w:t>Storage up to 14 days</w:t>
            </w:r>
          </w:p>
          <w:p w14:paraId="6D327254" w14:textId="77777777" w:rsidR="00FB19E5" w:rsidRPr="00FD3875" w:rsidRDefault="00FB19E5" w:rsidP="002E6F1A">
            <w:pPr>
              <w:pStyle w:val="Aufzhlungszeichen"/>
              <w:numPr>
                <w:ilvl w:val="0"/>
                <w:numId w:val="2"/>
              </w:numPr>
              <w:spacing w:after="120" w:line="240" w:lineRule="auto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FD3875">
              <w:rPr>
                <w:rFonts w:ascii="Arial" w:hAnsi="Arial" w:cs="Arial"/>
                <w:sz w:val="20"/>
                <w:szCs w:val="20"/>
              </w:rPr>
              <w:t>Delivery from warehouse to customer address</w:t>
            </w:r>
          </w:p>
          <w:p w14:paraId="4358FB9F" w14:textId="77777777" w:rsidR="00FB19E5" w:rsidRPr="00FD3875" w:rsidRDefault="00FB19E5" w:rsidP="002E6F1A">
            <w:pPr>
              <w:pStyle w:val="Aufzhlungszeichen"/>
              <w:numPr>
                <w:ilvl w:val="0"/>
                <w:numId w:val="2"/>
              </w:numPr>
              <w:spacing w:after="120" w:line="240" w:lineRule="auto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FD3875">
              <w:rPr>
                <w:rFonts w:ascii="Arial" w:hAnsi="Arial" w:cs="Arial"/>
                <w:sz w:val="20"/>
                <w:szCs w:val="20"/>
              </w:rPr>
              <w:t>Unloading</w:t>
            </w:r>
          </w:p>
          <w:p w14:paraId="47B9ED62" w14:textId="77777777" w:rsidR="00FB19E5" w:rsidRPr="00FD3875" w:rsidRDefault="00FB19E5" w:rsidP="002E6F1A">
            <w:pPr>
              <w:pStyle w:val="Aufzhlungszeichen"/>
              <w:numPr>
                <w:ilvl w:val="0"/>
                <w:numId w:val="2"/>
              </w:numPr>
              <w:spacing w:after="120" w:line="240" w:lineRule="auto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FD3875">
              <w:rPr>
                <w:rFonts w:ascii="Arial" w:hAnsi="Arial" w:cs="Arial"/>
                <w:sz w:val="20"/>
                <w:szCs w:val="20"/>
              </w:rPr>
              <w:t>Carrying up to 2nd floor</w:t>
            </w:r>
          </w:p>
          <w:p w14:paraId="42D4B4A6" w14:textId="77777777" w:rsidR="00FB19E5" w:rsidRPr="00FD3875" w:rsidRDefault="00FB19E5" w:rsidP="002E6F1A">
            <w:pPr>
              <w:pStyle w:val="Aufzhlungszeichen"/>
              <w:numPr>
                <w:ilvl w:val="0"/>
                <w:numId w:val="2"/>
              </w:numPr>
              <w:spacing w:after="120" w:line="240" w:lineRule="auto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FD3875">
              <w:rPr>
                <w:rFonts w:ascii="Arial" w:hAnsi="Arial" w:cs="Arial"/>
                <w:sz w:val="20"/>
                <w:szCs w:val="20"/>
              </w:rPr>
              <w:t>Max. 30 meters carrying distance</w:t>
            </w:r>
          </w:p>
          <w:p w14:paraId="75231B4B" w14:textId="77777777" w:rsidR="00FB19E5" w:rsidRPr="00FD3875" w:rsidRDefault="00FB19E5" w:rsidP="002E6F1A">
            <w:pPr>
              <w:pStyle w:val="Aufzhlungszeichen"/>
              <w:numPr>
                <w:ilvl w:val="0"/>
                <w:numId w:val="2"/>
              </w:numPr>
              <w:spacing w:after="120" w:line="240" w:lineRule="auto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FD3875">
              <w:rPr>
                <w:rFonts w:ascii="Arial" w:hAnsi="Arial" w:cs="Arial"/>
                <w:sz w:val="20"/>
                <w:szCs w:val="20"/>
              </w:rPr>
              <w:t>Unpacking to first flat surface</w:t>
            </w:r>
          </w:p>
          <w:p w14:paraId="5EDB0807" w14:textId="77777777" w:rsidR="00FB19E5" w:rsidRDefault="00FB19E5" w:rsidP="002E6F1A">
            <w:pPr>
              <w:pStyle w:val="Aufzhlungszeichen"/>
              <w:numPr>
                <w:ilvl w:val="0"/>
                <w:numId w:val="2"/>
              </w:numPr>
              <w:spacing w:after="120" w:line="240" w:lineRule="auto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FD3875">
              <w:rPr>
                <w:rFonts w:ascii="Arial" w:hAnsi="Arial" w:cs="Arial"/>
                <w:sz w:val="20"/>
                <w:szCs w:val="20"/>
              </w:rPr>
              <w:t>Basic furniture assembly (bed, wardrobe, table)</w:t>
            </w:r>
          </w:p>
          <w:p w14:paraId="387B8540" w14:textId="13CFD115" w:rsidR="00FB19E5" w:rsidRPr="00FB19E5" w:rsidRDefault="00FB19E5" w:rsidP="002E6F1A">
            <w:pPr>
              <w:pStyle w:val="Aufzhlungszeichen"/>
              <w:numPr>
                <w:ilvl w:val="0"/>
                <w:numId w:val="2"/>
              </w:numPr>
              <w:spacing w:after="120" w:line="240" w:lineRule="auto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FB19E5">
              <w:rPr>
                <w:rFonts w:ascii="Arial" w:hAnsi="Arial" w:cs="Arial"/>
                <w:sz w:val="20"/>
                <w:szCs w:val="20"/>
              </w:rPr>
              <w:t>Removal and disposal of packing materials (carton, cardboard, foil)</w:t>
            </w:r>
          </w:p>
        </w:tc>
      </w:tr>
    </w:tbl>
    <w:p w14:paraId="1B8E97B9" w14:textId="77777777" w:rsidR="00E30EDB" w:rsidRPr="00FD3875" w:rsidRDefault="00E30EDB" w:rsidP="00E30EDB">
      <w:pPr>
        <w:pStyle w:val="Aufzhlungszeichen"/>
        <w:numPr>
          <w:ilvl w:val="0"/>
          <w:numId w:val="0"/>
        </w:numPr>
      </w:pPr>
    </w:p>
    <w:tbl>
      <w:tblPr>
        <w:tblW w:w="0" w:type="auto"/>
        <w:tblInd w:w="-157" w:type="dxa"/>
        <w:tblBorders>
          <w:top w:val="single" w:sz="12" w:space="0" w:color="D9D9D9" w:themeColor="background1" w:themeShade="D9"/>
          <w:left w:val="single" w:sz="12" w:space="0" w:color="D9D9D9" w:themeColor="background1" w:themeShade="D9"/>
          <w:bottom w:val="single" w:sz="12" w:space="0" w:color="D9D9D9" w:themeColor="background1" w:themeShade="D9"/>
          <w:right w:val="single" w:sz="12" w:space="0" w:color="D9D9D9" w:themeColor="background1" w:themeShade="D9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331"/>
      </w:tblGrid>
      <w:tr w:rsidR="00E30EDB" w:rsidRPr="00FD3875" w14:paraId="758100BD" w14:textId="77777777" w:rsidTr="000E0DFF">
        <w:trPr>
          <w:trHeight w:val="369"/>
        </w:trPr>
        <w:tc>
          <w:tcPr>
            <w:tcW w:w="1033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E8E8E8" w:themeFill="background2"/>
            <w:vAlign w:val="center"/>
          </w:tcPr>
          <w:p w14:paraId="29CB40C8" w14:textId="181E6778" w:rsidR="00E30EDB" w:rsidRPr="00FB19E5" w:rsidRDefault="00E30EDB" w:rsidP="00FB19E5">
            <w:pPr>
              <w:pStyle w:val="Aufzhlungszeichen"/>
              <w:numPr>
                <w:ilvl w:val="0"/>
                <w:numId w:val="0"/>
              </w:numPr>
              <w:spacing w:after="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FB19E5"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  <w:u w:val="single"/>
              </w:rPr>
              <w:t>Excluded Services (Subject to Additional Charges)</w:t>
            </w:r>
          </w:p>
        </w:tc>
      </w:tr>
      <w:tr w:rsidR="00FB19E5" w:rsidRPr="00FD3875" w14:paraId="0FC762AB" w14:textId="77777777" w:rsidTr="00FB19E5">
        <w:tc>
          <w:tcPr>
            <w:tcW w:w="10331" w:type="dxa"/>
            <w:tcBorders>
              <w:top w:val="single" w:sz="12" w:space="0" w:color="D9D9D9" w:themeColor="background1" w:themeShade="D9"/>
            </w:tcBorders>
            <w:shd w:val="clear" w:color="auto" w:fill="F2F2F2" w:themeFill="background1" w:themeFillShade="F2"/>
          </w:tcPr>
          <w:p w14:paraId="5FD9F55A" w14:textId="77777777" w:rsidR="00FB19E5" w:rsidRPr="002E6F1A" w:rsidRDefault="00FB19E5" w:rsidP="002E6F1A">
            <w:pPr>
              <w:pStyle w:val="Aufzhlungszeichen"/>
              <w:numPr>
                <w:ilvl w:val="0"/>
                <w:numId w:val="3"/>
              </w:numPr>
              <w:spacing w:after="120" w:line="240" w:lineRule="auto"/>
              <w:ind w:left="324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6F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Terminal Handling Charges (THC), port fees </w:t>
            </w:r>
          </w:p>
          <w:p w14:paraId="47A66EE9" w14:textId="77777777" w:rsidR="00FB19E5" w:rsidRPr="002E6F1A" w:rsidRDefault="00FB19E5" w:rsidP="002E6F1A">
            <w:pPr>
              <w:numPr>
                <w:ilvl w:val="0"/>
                <w:numId w:val="3"/>
              </w:numPr>
              <w:tabs>
                <w:tab w:val="left" w:pos="321"/>
              </w:tabs>
              <w:spacing w:after="120"/>
              <w:ind w:left="324" w:right="739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6F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Import </w:t>
            </w:r>
            <w:proofErr w:type="spellStart"/>
            <w:r w:rsidRPr="002E6F1A">
              <w:rPr>
                <w:rFonts w:ascii="Arial" w:hAnsi="Arial" w:cs="Arial"/>
                <w:b/>
                <w:bCs/>
                <w:sz w:val="20"/>
                <w:szCs w:val="20"/>
              </w:rPr>
              <w:t>service</w:t>
            </w:r>
            <w:proofErr w:type="spellEnd"/>
            <w:r w:rsidRPr="002E6F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</w:t>
            </w:r>
            <w:proofErr w:type="spellStart"/>
            <w:r w:rsidRPr="002E6F1A">
              <w:rPr>
                <w:rFonts w:ascii="Arial" w:hAnsi="Arial" w:cs="Arial"/>
                <w:b/>
                <w:bCs/>
                <w:sz w:val="20"/>
                <w:szCs w:val="20"/>
              </w:rPr>
              <w:t>documentation</w:t>
            </w:r>
            <w:proofErr w:type="spellEnd"/>
            <w:r w:rsidRPr="002E6F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E6F1A">
              <w:rPr>
                <w:rFonts w:ascii="Arial" w:hAnsi="Arial" w:cs="Arial"/>
                <w:b/>
                <w:bCs/>
                <w:sz w:val="20"/>
                <w:szCs w:val="20"/>
              </w:rPr>
              <w:t>fees</w:t>
            </w:r>
            <w:proofErr w:type="spellEnd"/>
          </w:p>
          <w:p w14:paraId="56F9CC17" w14:textId="77777777" w:rsidR="00FB19E5" w:rsidRPr="002E6F1A" w:rsidRDefault="00FB19E5" w:rsidP="002E6F1A">
            <w:pPr>
              <w:numPr>
                <w:ilvl w:val="0"/>
                <w:numId w:val="3"/>
              </w:numPr>
              <w:tabs>
                <w:tab w:val="left" w:pos="321"/>
              </w:tabs>
              <w:spacing w:after="120"/>
              <w:ind w:left="324" w:right="739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6F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Storage </w:t>
            </w:r>
            <w:proofErr w:type="spellStart"/>
            <w:r w:rsidRPr="002E6F1A">
              <w:rPr>
                <w:rFonts w:ascii="Arial" w:hAnsi="Arial" w:cs="Arial"/>
                <w:b/>
                <w:bCs/>
                <w:sz w:val="20"/>
                <w:szCs w:val="20"/>
              </w:rPr>
              <w:t>charges</w:t>
            </w:r>
            <w:proofErr w:type="spellEnd"/>
            <w:r w:rsidRPr="002E6F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at </w:t>
            </w:r>
            <w:proofErr w:type="spellStart"/>
            <w:r w:rsidRPr="002E6F1A">
              <w:rPr>
                <w:rFonts w:ascii="Arial" w:hAnsi="Arial" w:cs="Arial"/>
                <w:b/>
                <w:bCs/>
                <w:sz w:val="20"/>
                <w:szCs w:val="20"/>
              </w:rPr>
              <w:t>the</w:t>
            </w:r>
            <w:proofErr w:type="spellEnd"/>
            <w:r w:rsidRPr="002E6F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terminal</w:t>
            </w:r>
          </w:p>
          <w:p w14:paraId="48177A54" w14:textId="77777777" w:rsidR="00FB19E5" w:rsidRPr="002E6F1A" w:rsidRDefault="00FB19E5" w:rsidP="002E6F1A">
            <w:pPr>
              <w:pStyle w:val="Aufzhlungszeichen"/>
              <w:numPr>
                <w:ilvl w:val="0"/>
                <w:numId w:val="3"/>
              </w:numPr>
              <w:spacing w:after="120" w:line="240" w:lineRule="auto"/>
              <w:ind w:left="324" w:hanging="284"/>
              <w:rPr>
                <w:rFonts w:ascii="Arial" w:hAnsi="Arial" w:cs="Arial"/>
                <w:sz w:val="20"/>
                <w:szCs w:val="20"/>
              </w:rPr>
            </w:pPr>
            <w:r w:rsidRPr="002E6F1A">
              <w:rPr>
                <w:rFonts w:ascii="Arial" w:hAnsi="Arial" w:cs="Arial"/>
                <w:sz w:val="20"/>
                <w:szCs w:val="20"/>
              </w:rPr>
              <w:t>Customs inspections and related costs</w:t>
            </w:r>
          </w:p>
          <w:p w14:paraId="47BCB88A" w14:textId="77777777" w:rsidR="00FB19E5" w:rsidRPr="002E6F1A" w:rsidRDefault="00FB19E5" w:rsidP="002E6F1A">
            <w:pPr>
              <w:numPr>
                <w:ilvl w:val="0"/>
                <w:numId w:val="3"/>
              </w:numPr>
              <w:tabs>
                <w:tab w:val="left" w:pos="321"/>
              </w:tabs>
              <w:spacing w:after="120"/>
              <w:ind w:left="324" w:right="739" w:hanging="28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E6F1A">
              <w:rPr>
                <w:rFonts w:ascii="Arial" w:hAnsi="Arial" w:cs="Arial"/>
                <w:sz w:val="20"/>
                <w:szCs w:val="20"/>
              </w:rPr>
              <w:t>Duties</w:t>
            </w:r>
            <w:proofErr w:type="spellEnd"/>
            <w:r w:rsidRPr="002E6F1A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2E6F1A">
              <w:rPr>
                <w:rFonts w:ascii="Arial" w:hAnsi="Arial" w:cs="Arial"/>
                <w:sz w:val="20"/>
                <w:szCs w:val="20"/>
              </w:rPr>
              <w:t>taxes</w:t>
            </w:r>
            <w:proofErr w:type="spellEnd"/>
            <w:r w:rsidRPr="002E6F1A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2E6F1A">
              <w:rPr>
                <w:rFonts w:ascii="Arial" w:hAnsi="Arial" w:cs="Arial"/>
                <w:sz w:val="20"/>
                <w:szCs w:val="20"/>
              </w:rPr>
              <w:t>if</w:t>
            </w:r>
            <w:proofErr w:type="spellEnd"/>
            <w:r w:rsidRPr="002E6F1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6F1A">
              <w:rPr>
                <w:rFonts w:ascii="Arial" w:hAnsi="Arial" w:cs="Arial"/>
                <w:sz w:val="20"/>
                <w:szCs w:val="20"/>
              </w:rPr>
              <w:t>applicable</w:t>
            </w:r>
            <w:proofErr w:type="spellEnd"/>
            <w:r w:rsidRPr="002E6F1A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E005FAC" w14:textId="77777777" w:rsidR="00FB19E5" w:rsidRPr="002E6F1A" w:rsidRDefault="00FB19E5" w:rsidP="002E6F1A">
            <w:pPr>
              <w:numPr>
                <w:ilvl w:val="0"/>
                <w:numId w:val="3"/>
              </w:numPr>
              <w:tabs>
                <w:tab w:val="left" w:pos="321"/>
              </w:tabs>
              <w:spacing w:after="120"/>
              <w:ind w:left="324" w:right="739" w:hanging="284"/>
              <w:rPr>
                <w:rFonts w:ascii="Arial" w:hAnsi="Arial" w:cs="Arial"/>
                <w:sz w:val="20"/>
                <w:szCs w:val="20"/>
              </w:rPr>
            </w:pPr>
            <w:r w:rsidRPr="002E6F1A">
              <w:rPr>
                <w:rFonts w:ascii="Arial" w:hAnsi="Arial" w:cs="Arial"/>
                <w:sz w:val="20"/>
                <w:szCs w:val="20"/>
              </w:rPr>
              <w:t xml:space="preserve">Additional administrative </w:t>
            </w:r>
            <w:proofErr w:type="spellStart"/>
            <w:r w:rsidRPr="002E6F1A">
              <w:rPr>
                <w:rFonts w:ascii="Arial" w:hAnsi="Arial" w:cs="Arial"/>
                <w:sz w:val="20"/>
                <w:szCs w:val="20"/>
              </w:rPr>
              <w:t>or</w:t>
            </w:r>
            <w:proofErr w:type="spellEnd"/>
            <w:r w:rsidRPr="002E6F1A">
              <w:rPr>
                <w:rFonts w:ascii="Arial" w:hAnsi="Arial" w:cs="Arial"/>
                <w:sz w:val="20"/>
                <w:szCs w:val="20"/>
              </w:rPr>
              <w:t xml:space="preserve"> operational </w:t>
            </w:r>
            <w:proofErr w:type="spellStart"/>
            <w:r w:rsidRPr="002E6F1A">
              <w:rPr>
                <w:rFonts w:ascii="Arial" w:hAnsi="Arial" w:cs="Arial"/>
                <w:sz w:val="20"/>
                <w:szCs w:val="20"/>
              </w:rPr>
              <w:t>costs</w:t>
            </w:r>
            <w:proofErr w:type="spellEnd"/>
            <w:r w:rsidRPr="002E6F1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6F1A">
              <w:rPr>
                <w:rFonts w:ascii="Arial" w:hAnsi="Arial" w:cs="Arial"/>
                <w:sz w:val="20"/>
                <w:szCs w:val="20"/>
              </w:rPr>
              <w:t>imposed</w:t>
            </w:r>
            <w:proofErr w:type="spellEnd"/>
            <w:r w:rsidRPr="002E6F1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6F1A">
              <w:rPr>
                <w:rFonts w:ascii="Arial" w:hAnsi="Arial" w:cs="Arial"/>
                <w:sz w:val="20"/>
                <w:szCs w:val="20"/>
              </w:rPr>
              <w:t>by</w:t>
            </w:r>
            <w:proofErr w:type="spellEnd"/>
            <w:r w:rsidRPr="002E6F1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6F1A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2E6F1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6F1A">
              <w:rPr>
                <w:rFonts w:ascii="Arial" w:hAnsi="Arial" w:cs="Arial"/>
                <w:sz w:val="20"/>
                <w:szCs w:val="20"/>
              </w:rPr>
              <w:t>shipping</w:t>
            </w:r>
            <w:proofErr w:type="spellEnd"/>
            <w:r w:rsidRPr="002E6F1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6F1A">
              <w:rPr>
                <w:rFonts w:ascii="Arial" w:hAnsi="Arial" w:cs="Arial"/>
                <w:sz w:val="20"/>
                <w:szCs w:val="20"/>
              </w:rPr>
              <w:t>line</w:t>
            </w:r>
            <w:proofErr w:type="spellEnd"/>
            <w:r w:rsidRPr="002E6F1A">
              <w:rPr>
                <w:rFonts w:ascii="Arial" w:hAnsi="Arial" w:cs="Arial"/>
                <w:sz w:val="20"/>
                <w:szCs w:val="20"/>
              </w:rPr>
              <w:t xml:space="preserve">, terminal </w:t>
            </w:r>
            <w:proofErr w:type="spellStart"/>
            <w:r w:rsidRPr="002E6F1A">
              <w:rPr>
                <w:rFonts w:ascii="Arial" w:hAnsi="Arial" w:cs="Arial"/>
                <w:sz w:val="20"/>
                <w:szCs w:val="20"/>
              </w:rPr>
              <w:t>operator</w:t>
            </w:r>
            <w:proofErr w:type="spellEnd"/>
            <w:r w:rsidRPr="002E6F1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E6F1A">
              <w:rPr>
                <w:rFonts w:ascii="Arial" w:hAnsi="Arial" w:cs="Arial"/>
                <w:sz w:val="20"/>
                <w:szCs w:val="20"/>
              </w:rPr>
              <w:t>or</w:t>
            </w:r>
            <w:proofErr w:type="spellEnd"/>
            <w:r w:rsidRPr="002E6F1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6F1A">
              <w:rPr>
                <w:rFonts w:ascii="Arial" w:hAnsi="Arial" w:cs="Arial"/>
                <w:sz w:val="20"/>
                <w:szCs w:val="20"/>
              </w:rPr>
              <w:t>customs</w:t>
            </w:r>
            <w:proofErr w:type="spellEnd"/>
            <w:r w:rsidRPr="002E6F1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6F1A">
              <w:rPr>
                <w:rFonts w:ascii="Arial" w:hAnsi="Arial" w:cs="Arial"/>
                <w:sz w:val="20"/>
                <w:szCs w:val="20"/>
              </w:rPr>
              <w:t>authorities</w:t>
            </w:r>
            <w:proofErr w:type="spellEnd"/>
          </w:p>
          <w:p w14:paraId="5F6325A5" w14:textId="77777777" w:rsidR="00FB19E5" w:rsidRPr="00FD3875" w:rsidRDefault="00FB19E5" w:rsidP="002E6F1A">
            <w:pPr>
              <w:pStyle w:val="Aufzhlungszeichen"/>
              <w:numPr>
                <w:ilvl w:val="0"/>
                <w:numId w:val="3"/>
              </w:numPr>
              <w:spacing w:after="120" w:line="240" w:lineRule="auto"/>
              <w:ind w:left="324" w:hanging="284"/>
              <w:rPr>
                <w:rFonts w:ascii="Arial" w:hAnsi="Arial" w:cs="Arial"/>
                <w:sz w:val="20"/>
                <w:szCs w:val="20"/>
              </w:rPr>
            </w:pPr>
            <w:r w:rsidRPr="00FD3875">
              <w:rPr>
                <w:rFonts w:ascii="Arial" w:hAnsi="Arial" w:cs="Arial"/>
                <w:sz w:val="20"/>
                <w:szCs w:val="20"/>
              </w:rPr>
              <w:t>Shuttle service (if truck access is restricted)</w:t>
            </w:r>
          </w:p>
          <w:p w14:paraId="79A814D0" w14:textId="77777777" w:rsidR="00FB19E5" w:rsidRPr="00FD3875" w:rsidRDefault="00FB19E5" w:rsidP="002E6F1A">
            <w:pPr>
              <w:pStyle w:val="Aufzhlungszeichen"/>
              <w:numPr>
                <w:ilvl w:val="0"/>
                <w:numId w:val="3"/>
              </w:numPr>
              <w:spacing w:after="120" w:line="240" w:lineRule="auto"/>
              <w:ind w:left="324" w:hanging="284"/>
              <w:rPr>
                <w:rFonts w:ascii="Arial" w:hAnsi="Arial" w:cs="Arial"/>
                <w:sz w:val="20"/>
                <w:szCs w:val="20"/>
              </w:rPr>
            </w:pPr>
            <w:r w:rsidRPr="00FD3875">
              <w:rPr>
                <w:rFonts w:ascii="Arial" w:hAnsi="Arial" w:cs="Arial"/>
                <w:sz w:val="20"/>
                <w:szCs w:val="20"/>
              </w:rPr>
              <w:t>Floor surcharge from 2nd floor upwards (without elevator)</w:t>
            </w:r>
          </w:p>
          <w:p w14:paraId="403362A7" w14:textId="77777777" w:rsidR="00FB19E5" w:rsidRPr="00FD3875" w:rsidRDefault="00FB19E5" w:rsidP="002E6F1A">
            <w:pPr>
              <w:pStyle w:val="Aufzhlungszeichen"/>
              <w:numPr>
                <w:ilvl w:val="0"/>
                <w:numId w:val="3"/>
              </w:numPr>
              <w:spacing w:after="120" w:line="240" w:lineRule="auto"/>
              <w:ind w:left="324" w:hanging="284"/>
              <w:rPr>
                <w:rFonts w:ascii="Arial" w:hAnsi="Arial" w:cs="Arial"/>
                <w:sz w:val="20"/>
                <w:szCs w:val="20"/>
              </w:rPr>
            </w:pPr>
            <w:r w:rsidRPr="00FD3875">
              <w:rPr>
                <w:rFonts w:ascii="Arial" w:hAnsi="Arial" w:cs="Arial"/>
                <w:sz w:val="20"/>
                <w:szCs w:val="20"/>
              </w:rPr>
              <w:t>Long carry exceeding 30 meters</w:t>
            </w:r>
          </w:p>
          <w:p w14:paraId="0E5C7A83" w14:textId="77777777" w:rsidR="00FB19E5" w:rsidRPr="00FD3875" w:rsidRDefault="00FB19E5" w:rsidP="002E6F1A">
            <w:pPr>
              <w:pStyle w:val="Aufzhlungszeichen"/>
              <w:numPr>
                <w:ilvl w:val="0"/>
                <w:numId w:val="3"/>
              </w:numPr>
              <w:spacing w:after="120" w:line="240" w:lineRule="auto"/>
              <w:ind w:left="324" w:hanging="284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D3875">
              <w:rPr>
                <w:rFonts w:ascii="Arial" w:hAnsi="Arial" w:cs="Arial"/>
                <w:sz w:val="20"/>
                <w:szCs w:val="20"/>
              </w:rPr>
              <w:t>No-parking</w:t>
            </w:r>
            <w:proofErr w:type="gramEnd"/>
            <w:r w:rsidRPr="00FD3875">
              <w:rPr>
                <w:rFonts w:ascii="Arial" w:hAnsi="Arial" w:cs="Arial"/>
                <w:sz w:val="20"/>
                <w:szCs w:val="20"/>
              </w:rPr>
              <w:t xml:space="preserve"> permit arrangement</w:t>
            </w:r>
          </w:p>
          <w:p w14:paraId="0CD49EE7" w14:textId="77777777" w:rsidR="00FB19E5" w:rsidRPr="00FD3875" w:rsidRDefault="00FB19E5" w:rsidP="002E6F1A">
            <w:pPr>
              <w:pStyle w:val="Aufzhlungszeichen"/>
              <w:numPr>
                <w:ilvl w:val="0"/>
                <w:numId w:val="3"/>
              </w:numPr>
              <w:spacing w:after="120" w:line="240" w:lineRule="auto"/>
              <w:ind w:left="324" w:hanging="284"/>
              <w:rPr>
                <w:rFonts w:ascii="Arial" w:hAnsi="Arial" w:cs="Arial"/>
                <w:sz w:val="20"/>
                <w:szCs w:val="20"/>
              </w:rPr>
            </w:pPr>
            <w:r w:rsidRPr="00FD3875">
              <w:rPr>
                <w:rFonts w:ascii="Arial" w:hAnsi="Arial" w:cs="Arial"/>
                <w:sz w:val="20"/>
                <w:szCs w:val="20"/>
              </w:rPr>
              <w:t>Heavy item handling (piano, safe, billiard table, side-by-side fridge, etc.)</w:t>
            </w:r>
          </w:p>
          <w:p w14:paraId="53E0B6F1" w14:textId="77777777" w:rsidR="00FB19E5" w:rsidRPr="00FD3875" w:rsidRDefault="00FB19E5" w:rsidP="002E6F1A">
            <w:pPr>
              <w:pStyle w:val="Aufzhlungszeichen"/>
              <w:numPr>
                <w:ilvl w:val="0"/>
                <w:numId w:val="3"/>
              </w:numPr>
              <w:spacing w:after="120" w:line="240" w:lineRule="auto"/>
              <w:ind w:left="324" w:hanging="284"/>
              <w:rPr>
                <w:rFonts w:ascii="Arial" w:hAnsi="Arial" w:cs="Arial"/>
                <w:sz w:val="20"/>
                <w:szCs w:val="20"/>
              </w:rPr>
            </w:pPr>
            <w:r w:rsidRPr="00FD3875">
              <w:rPr>
                <w:rFonts w:ascii="Arial" w:hAnsi="Arial" w:cs="Arial"/>
                <w:sz w:val="20"/>
                <w:szCs w:val="20"/>
              </w:rPr>
              <w:t>Furniture lift usage</w:t>
            </w:r>
          </w:p>
          <w:p w14:paraId="6ED73023" w14:textId="77777777" w:rsidR="00FB19E5" w:rsidRPr="00FD3875" w:rsidRDefault="00FB19E5" w:rsidP="002E6F1A">
            <w:pPr>
              <w:pStyle w:val="Aufzhlungszeichen"/>
              <w:numPr>
                <w:ilvl w:val="0"/>
                <w:numId w:val="3"/>
              </w:numPr>
              <w:spacing w:after="120" w:line="240" w:lineRule="auto"/>
              <w:ind w:left="324" w:hanging="284"/>
              <w:rPr>
                <w:rFonts w:ascii="Arial" w:hAnsi="Arial" w:cs="Arial"/>
                <w:sz w:val="20"/>
                <w:szCs w:val="20"/>
              </w:rPr>
            </w:pPr>
            <w:r w:rsidRPr="00FD3875">
              <w:rPr>
                <w:rFonts w:ascii="Arial" w:hAnsi="Arial" w:cs="Arial"/>
                <w:sz w:val="20"/>
                <w:szCs w:val="20"/>
              </w:rPr>
              <w:t>Plumbing / electrical works</w:t>
            </w:r>
          </w:p>
          <w:p w14:paraId="505EA0D4" w14:textId="77777777" w:rsidR="00FB19E5" w:rsidRPr="00FD3875" w:rsidRDefault="00FB19E5" w:rsidP="002E6F1A">
            <w:pPr>
              <w:pStyle w:val="Aufzhlungszeichen"/>
              <w:numPr>
                <w:ilvl w:val="0"/>
                <w:numId w:val="3"/>
              </w:numPr>
              <w:spacing w:after="120" w:line="240" w:lineRule="auto"/>
              <w:ind w:left="324" w:hanging="284"/>
              <w:rPr>
                <w:rFonts w:ascii="Arial" w:hAnsi="Arial" w:cs="Arial"/>
                <w:sz w:val="20"/>
                <w:szCs w:val="20"/>
              </w:rPr>
            </w:pPr>
            <w:r w:rsidRPr="00FD3875">
              <w:rPr>
                <w:rFonts w:ascii="Arial" w:hAnsi="Arial" w:cs="Arial"/>
                <w:sz w:val="20"/>
                <w:szCs w:val="20"/>
              </w:rPr>
              <w:t xml:space="preserve">Assembly of new or high-end furniture (e.g. USM,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Hülsta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94CD76E" w14:textId="77777777" w:rsidR="00FB19E5" w:rsidRPr="00FD3875" w:rsidRDefault="00FB19E5" w:rsidP="002E6F1A">
            <w:pPr>
              <w:pStyle w:val="Aufzhlungszeichen"/>
              <w:numPr>
                <w:ilvl w:val="0"/>
                <w:numId w:val="3"/>
              </w:numPr>
              <w:spacing w:after="120" w:line="240" w:lineRule="auto"/>
              <w:ind w:left="324" w:hanging="284"/>
              <w:rPr>
                <w:rFonts w:ascii="Arial" w:hAnsi="Arial" w:cs="Arial"/>
                <w:sz w:val="20"/>
                <w:szCs w:val="20"/>
              </w:rPr>
            </w:pPr>
            <w:r w:rsidRPr="00FD3875">
              <w:rPr>
                <w:rFonts w:ascii="Arial" w:hAnsi="Arial" w:cs="Arial"/>
                <w:sz w:val="20"/>
                <w:szCs w:val="20"/>
              </w:rPr>
              <w:t>Cleaning services</w:t>
            </w:r>
          </w:p>
          <w:p w14:paraId="73F17ECF" w14:textId="77777777" w:rsidR="00FB19E5" w:rsidRPr="00FD3875" w:rsidRDefault="00FB19E5" w:rsidP="002E6F1A">
            <w:pPr>
              <w:pStyle w:val="Aufzhlungszeichen"/>
              <w:numPr>
                <w:ilvl w:val="0"/>
                <w:numId w:val="3"/>
              </w:numPr>
              <w:spacing w:after="120" w:line="240" w:lineRule="auto"/>
              <w:ind w:left="324" w:hanging="284"/>
              <w:rPr>
                <w:rFonts w:ascii="Arial" w:hAnsi="Arial" w:cs="Arial"/>
                <w:sz w:val="20"/>
                <w:szCs w:val="20"/>
              </w:rPr>
            </w:pPr>
            <w:r w:rsidRPr="00FD3875">
              <w:rPr>
                <w:rFonts w:ascii="Arial" w:hAnsi="Arial" w:cs="Arial"/>
                <w:sz w:val="20"/>
                <w:szCs w:val="20"/>
              </w:rPr>
              <w:t>Placement of items into cupboards</w:t>
            </w:r>
          </w:p>
          <w:p w14:paraId="129AC1F7" w14:textId="77777777" w:rsidR="00FB19E5" w:rsidRPr="00FD3875" w:rsidRDefault="00FB19E5" w:rsidP="002E6F1A">
            <w:pPr>
              <w:pStyle w:val="Aufzhlungszeichen"/>
              <w:numPr>
                <w:ilvl w:val="0"/>
                <w:numId w:val="3"/>
              </w:numPr>
              <w:spacing w:after="120" w:line="240" w:lineRule="auto"/>
              <w:ind w:left="324" w:hanging="284"/>
              <w:rPr>
                <w:rFonts w:ascii="Arial" w:hAnsi="Arial" w:cs="Arial"/>
                <w:sz w:val="20"/>
                <w:szCs w:val="20"/>
              </w:rPr>
            </w:pPr>
            <w:r w:rsidRPr="00FD3875">
              <w:rPr>
                <w:rFonts w:ascii="Arial" w:hAnsi="Arial" w:cs="Arial"/>
                <w:sz w:val="20"/>
                <w:szCs w:val="20"/>
              </w:rPr>
              <w:t>Installation of lamps, IT equipment, fitness equipment, bicycles</w:t>
            </w:r>
          </w:p>
          <w:p w14:paraId="560FD075" w14:textId="77777777" w:rsidR="00FB19E5" w:rsidRPr="00FD3875" w:rsidRDefault="00FB19E5" w:rsidP="002E6F1A">
            <w:pPr>
              <w:pStyle w:val="Aufzhlungszeichen"/>
              <w:numPr>
                <w:ilvl w:val="0"/>
                <w:numId w:val="3"/>
              </w:numPr>
              <w:spacing w:after="120" w:line="240" w:lineRule="auto"/>
              <w:ind w:left="324" w:hanging="284"/>
              <w:rPr>
                <w:rFonts w:ascii="Arial" w:hAnsi="Arial" w:cs="Arial"/>
                <w:sz w:val="20"/>
                <w:szCs w:val="20"/>
              </w:rPr>
            </w:pPr>
            <w:r w:rsidRPr="00FD3875">
              <w:rPr>
                <w:rFonts w:ascii="Arial" w:hAnsi="Arial" w:cs="Arial"/>
                <w:sz w:val="20"/>
                <w:szCs w:val="20"/>
              </w:rPr>
              <w:t>Waterbed service</w:t>
            </w:r>
          </w:p>
          <w:p w14:paraId="37BD0D65" w14:textId="77777777" w:rsidR="00FB19E5" w:rsidRDefault="00FB19E5" w:rsidP="002E6F1A">
            <w:pPr>
              <w:pStyle w:val="Aufzhlungszeichen"/>
              <w:numPr>
                <w:ilvl w:val="0"/>
                <w:numId w:val="3"/>
              </w:numPr>
              <w:spacing w:after="120" w:line="240" w:lineRule="auto"/>
              <w:ind w:left="324" w:hanging="284"/>
              <w:rPr>
                <w:rFonts w:ascii="Arial" w:hAnsi="Arial" w:cs="Arial"/>
                <w:sz w:val="20"/>
                <w:szCs w:val="20"/>
              </w:rPr>
            </w:pPr>
            <w:r w:rsidRPr="00FD3875">
              <w:rPr>
                <w:rFonts w:ascii="Arial" w:hAnsi="Arial" w:cs="Arial"/>
                <w:sz w:val="20"/>
                <w:szCs w:val="20"/>
              </w:rPr>
              <w:t>Additional packing material collection after delivery</w:t>
            </w:r>
          </w:p>
          <w:p w14:paraId="44F8970B" w14:textId="6AB79CF4" w:rsidR="00FB19E5" w:rsidRPr="00FB19E5" w:rsidRDefault="00FB19E5" w:rsidP="002E6F1A">
            <w:pPr>
              <w:pStyle w:val="Aufzhlungszeichen"/>
              <w:numPr>
                <w:ilvl w:val="0"/>
                <w:numId w:val="3"/>
              </w:numPr>
              <w:spacing w:after="120" w:line="240" w:lineRule="auto"/>
              <w:ind w:left="324" w:hanging="284"/>
              <w:rPr>
                <w:rFonts w:ascii="Arial" w:hAnsi="Arial" w:cs="Arial"/>
                <w:sz w:val="20"/>
                <w:szCs w:val="20"/>
              </w:rPr>
            </w:pPr>
            <w:r w:rsidRPr="00FB19E5">
              <w:rPr>
                <w:rFonts w:ascii="Arial" w:hAnsi="Arial" w:cs="Arial"/>
                <w:sz w:val="20"/>
                <w:szCs w:val="20"/>
              </w:rPr>
              <w:t>Drilling / wall mounting works</w:t>
            </w:r>
          </w:p>
        </w:tc>
      </w:tr>
    </w:tbl>
    <w:p w14:paraId="71063976" w14:textId="77777777" w:rsidR="00E30EDB" w:rsidRPr="00FD3875" w:rsidRDefault="00E30EDB" w:rsidP="00E30EDB">
      <w:pPr>
        <w:pStyle w:val="Aufzhlungszeichen"/>
        <w:numPr>
          <w:ilvl w:val="0"/>
          <w:numId w:val="0"/>
        </w:num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57" w:type="dxa"/>
        <w:tblBorders>
          <w:top w:val="single" w:sz="12" w:space="0" w:color="D1D1D1" w:themeColor="background2" w:themeShade="E6"/>
          <w:left w:val="single" w:sz="12" w:space="0" w:color="D1D1D1" w:themeColor="background2" w:themeShade="E6"/>
          <w:bottom w:val="single" w:sz="12" w:space="0" w:color="D1D1D1" w:themeColor="background2" w:themeShade="E6"/>
          <w:right w:val="single" w:sz="12" w:space="0" w:color="D1D1D1" w:themeColor="background2" w:themeShade="E6"/>
          <w:insideH w:val="single" w:sz="12" w:space="0" w:color="D1D1D1" w:themeColor="background2" w:themeShade="E6"/>
          <w:insideV w:val="single" w:sz="12" w:space="0" w:color="D1D1D1" w:themeColor="background2" w:themeShade="E6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331"/>
      </w:tblGrid>
      <w:tr w:rsidR="00E30EDB" w:rsidRPr="00FD3875" w14:paraId="1B3E17ED" w14:textId="77777777" w:rsidTr="000E0DFF">
        <w:trPr>
          <w:trHeight w:val="417"/>
        </w:trPr>
        <w:tc>
          <w:tcPr>
            <w:tcW w:w="10331" w:type="dxa"/>
            <w:shd w:val="clear" w:color="auto" w:fill="E8E8E8" w:themeFill="background2"/>
            <w:vAlign w:val="center"/>
          </w:tcPr>
          <w:p w14:paraId="46252D0D" w14:textId="64AAA7B7" w:rsidR="00E30EDB" w:rsidRPr="00FB19E5" w:rsidRDefault="00E30EDB" w:rsidP="005E337E">
            <w:pPr>
              <w:tabs>
                <w:tab w:val="left" w:pos="5940"/>
                <w:tab w:val="left" w:pos="7920"/>
              </w:tabs>
              <w:rPr>
                <w:rFonts w:ascii="Arial" w:hAnsi="Arial" w:cs="Arial"/>
                <w:b/>
                <w:bCs/>
                <w:color w:val="595959" w:themeColor="text1" w:themeTint="A6"/>
                <w:u w:val="single"/>
              </w:rPr>
            </w:pPr>
            <w:r w:rsidRPr="00FB19E5">
              <w:rPr>
                <w:rFonts w:ascii="Arial" w:hAnsi="Arial" w:cs="Arial"/>
                <w:b/>
                <w:bCs/>
                <w:color w:val="595959" w:themeColor="text1" w:themeTint="A6"/>
                <w:u w:val="single"/>
              </w:rPr>
              <w:t xml:space="preserve">Lift Van Size and Weight </w:t>
            </w:r>
            <w:proofErr w:type="spellStart"/>
            <w:r w:rsidRPr="00FB19E5">
              <w:rPr>
                <w:rFonts w:ascii="Arial" w:hAnsi="Arial" w:cs="Arial"/>
                <w:b/>
                <w:bCs/>
                <w:color w:val="595959" w:themeColor="text1" w:themeTint="A6"/>
                <w:u w:val="single"/>
              </w:rPr>
              <w:t>Assumptions</w:t>
            </w:r>
            <w:proofErr w:type="spellEnd"/>
          </w:p>
        </w:tc>
      </w:tr>
      <w:tr w:rsidR="00FB19E5" w:rsidRPr="00FD3875" w14:paraId="64D3D5F5" w14:textId="77777777" w:rsidTr="00FB19E5">
        <w:tc>
          <w:tcPr>
            <w:tcW w:w="10331" w:type="dxa"/>
            <w:shd w:val="clear" w:color="auto" w:fill="F2F2F2" w:themeFill="background1" w:themeFillShade="F2"/>
          </w:tcPr>
          <w:p w14:paraId="63162D47" w14:textId="7F95500A" w:rsidR="00FB19E5" w:rsidRPr="00FB19E5" w:rsidRDefault="00FB19E5" w:rsidP="000E0DFF">
            <w:pPr>
              <w:tabs>
                <w:tab w:val="left" w:pos="5940"/>
                <w:tab w:val="left" w:pos="7920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FD3875">
              <w:rPr>
                <w:rFonts w:ascii="Arial" w:hAnsi="Arial" w:cs="Arial"/>
                <w:sz w:val="20"/>
                <w:szCs w:val="20"/>
              </w:rPr>
              <w:t xml:space="preserve">All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rates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are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calculated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based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on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standard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lift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vans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with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maximum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dimensions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D3875">
              <w:rPr>
                <w:rFonts w:ascii="Arial" w:hAnsi="Arial" w:cs="Arial"/>
                <w:b/>
                <w:bCs/>
                <w:sz w:val="20"/>
                <w:szCs w:val="20"/>
              </w:rPr>
              <w:t>220 × 120 × 220 cm</w:t>
            </w:r>
            <w:r w:rsidRPr="00FD3875">
              <w:rPr>
                <w:rFonts w:ascii="Arial" w:hAnsi="Arial" w:cs="Arial"/>
                <w:sz w:val="20"/>
                <w:szCs w:val="20"/>
              </w:rPr>
              <w:t xml:space="preserve">, a maximum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volume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D3875">
              <w:rPr>
                <w:rFonts w:ascii="Arial" w:hAnsi="Arial" w:cs="Arial"/>
                <w:b/>
                <w:bCs/>
                <w:sz w:val="20"/>
                <w:szCs w:val="20"/>
              </w:rPr>
              <w:t>6.0 cbm</w:t>
            </w:r>
            <w:r w:rsidRPr="00FD3875">
              <w:rPr>
                <w:rFonts w:ascii="Arial" w:hAnsi="Arial" w:cs="Arial"/>
                <w:sz w:val="20"/>
                <w:szCs w:val="20"/>
              </w:rPr>
              <w:t xml:space="preserve">, and a maximum </w:t>
            </w:r>
            <w:proofErr w:type="spellStart"/>
            <w:r w:rsidRPr="00FD3875">
              <w:rPr>
                <w:rFonts w:ascii="Arial" w:hAnsi="Arial" w:cs="Arial"/>
                <w:b/>
                <w:bCs/>
                <w:sz w:val="20"/>
                <w:szCs w:val="20"/>
              </w:rPr>
              <w:t>gross</w:t>
            </w:r>
            <w:proofErr w:type="spellEnd"/>
            <w:r w:rsidRPr="00FD387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b/>
                <w:bCs/>
                <w:sz w:val="20"/>
                <w:szCs w:val="20"/>
              </w:rPr>
              <w:t>weight</w:t>
            </w:r>
            <w:proofErr w:type="spellEnd"/>
            <w:r w:rsidRPr="00FD387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b/>
                <w:bCs/>
                <w:sz w:val="20"/>
                <w:szCs w:val="20"/>
              </w:rPr>
              <w:t>of</w:t>
            </w:r>
            <w:proofErr w:type="spellEnd"/>
            <w:r w:rsidRPr="00FD387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800 kg per </w:t>
            </w:r>
            <w:proofErr w:type="spellStart"/>
            <w:r w:rsidRPr="00FD3875">
              <w:rPr>
                <w:rFonts w:ascii="Arial" w:hAnsi="Arial" w:cs="Arial"/>
                <w:b/>
                <w:bCs/>
                <w:sz w:val="20"/>
                <w:szCs w:val="20"/>
              </w:rPr>
              <w:t>lift</w:t>
            </w:r>
            <w:proofErr w:type="spellEnd"/>
            <w:r w:rsidRPr="00FD387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van</w:t>
            </w:r>
            <w:r w:rsidRPr="00FD387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B19E5" w:rsidRPr="00FD3875" w14:paraId="02D18A16" w14:textId="77777777" w:rsidTr="00FB19E5">
        <w:tc>
          <w:tcPr>
            <w:tcW w:w="10331" w:type="dxa"/>
            <w:shd w:val="clear" w:color="auto" w:fill="F2F2F2" w:themeFill="background1" w:themeFillShade="F2"/>
          </w:tcPr>
          <w:p w14:paraId="121D22ED" w14:textId="6D1CA93C" w:rsidR="00FB19E5" w:rsidRPr="00FD3875" w:rsidRDefault="00FB19E5" w:rsidP="000E0DFF">
            <w:pPr>
              <w:tabs>
                <w:tab w:val="left" w:pos="5940"/>
                <w:tab w:val="left" w:pos="7920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Shipments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exceeding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these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limits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may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be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subject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additional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charges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65C71BC7" w14:textId="77777777" w:rsidR="00E30EDB" w:rsidRPr="00FD3875" w:rsidRDefault="00E30EDB" w:rsidP="00E30EDB">
      <w:pPr>
        <w:pStyle w:val="Aufzhlungszeichen"/>
        <w:numPr>
          <w:ilvl w:val="0"/>
          <w:numId w:val="0"/>
        </w:num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57" w:type="dxa"/>
        <w:tblBorders>
          <w:top w:val="single" w:sz="12" w:space="0" w:color="D9D9D9" w:themeColor="background1" w:themeShade="D9"/>
          <w:left w:val="single" w:sz="12" w:space="0" w:color="D9D9D9" w:themeColor="background1" w:themeShade="D9"/>
          <w:bottom w:val="single" w:sz="12" w:space="0" w:color="D9D9D9" w:themeColor="background1" w:themeShade="D9"/>
          <w:right w:val="single" w:sz="12" w:space="0" w:color="D9D9D9" w:themeColor="background1" w:themeShade="D9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331"/>
      </w:tblGrid>
      <w:tr w:rsidR="00E30EDB" w:rsidRPr="00FD3875" w14:paraId="7AD8F0E6" w14:textId="77777777" w:rsidTr="000E0DFF">
        <w:tc>
          <w:tcPr>
            <w:tcW w:w="1033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E8E8E8" w:themeFill="background2"/>
            <w:vAlign w:val="center"/>
          </w:tcPr>
          <w:p w14:paraId="7D993D7D" w14:textId="0E87D846" w:rsidR="000E0DFF" w:rsidRPr="00FB19E5" w:rsidRDefault="00E30EDB" w:rsidP="005E337E">
            <w:pPr>
              <w:tabs>
                <w:tab w:val="left" w:pos="5940"/>
                <w:tab w:val="left" w:pos="7920"/>
              </w:tabs>
              <w:rPr>
                <w:rFonts w:ascii="Arial" w:hAnsi="Arial" w:cs="Arial"/>
                <w:b/>
                <w:bCs/>
                <w:color w:val="595959" w:themeColor="text1" w:themeTint="A6"/>
                <w:u w:val="single"/>
              </w:rPr>
            </w:pPr>
            <w:proofErr w:type="spellStart"/>
            <w:r w:rsidRPr="00FB19E5">
              <w:rPr>
                <w:rFonts w:ascii="Arial" w:hAnsi="Arial" w:cs="Arial"/>
                <w:b/>
                <w:bCs/>
                <w:color w:val="595959" w:themeColor="text1" w:themeTint="A6"/>
                <w:u w:val="single"/>
              </w:rPr>
              <w:t>Important</w:t>
            </w:r>
            <w:proofErr w:type="spellEnd"/>
            <w:r w:rsidRPr="00FB19E5">
              <w:rPr>
                <w:rFonts w:ascii="Arial" w:hAnsi="Arial" w:cs="Arial"/>
                <w:b/>
                <w:bCs/>
                <w:color w:val="595959" w:themeColor="text1" w:themeTint="A6"/>
                <w:u w:val="single"/>
              </w:rPr>
              <w:t xml:space="preserve"> Notice </w:t>
            </w:r>
            <w:proofErr w:type="spellStart"/>
            <w:r w:rsidRPr="00FB19E5">
              <w:rPr>
                <w:rFonts w:ascii="Arial" w:hAnsi="Arial" w:cs="Arial"/>
                <w:b/>
                <w:bCs/>
                <w:color w:val="595959" w:themeColor="text1" w:themeTint="A6"/>
                <w:u w:val="single"/>
              </w:rPr>
              <w:t>Regarding</w:t>
            </w:r>
            <w:proofErr w:type="spellEnd"/>
            <w:r w:rsidRPr="00FB19E5">
              <w:rPr>
                <w:rFonts w:ascii="Arial" w:hAnsi="Arial" w:cs="Arial"/>
                <w:b/>
                <w:bCs/>
                <w:color w:val="595959" w:themeColor="text1" w:themeTint="A6"/>
                <w:u w:val="single"/>
              </w:rPr>
              <w:t xml:space="preserve"> Destination Port Agent </w:t>
            </w:r>
            <w:proofErr w:type="spellStart"/>
            <w:r w:rsidRPr="00FB19E5">
              <w:rPr>
                <w:rFonts w:ascii="Arial" w:hAnsi="Arial" w:cs="Arial"/>
                <w:b/>
                <w:bCs/>
                <w:color w:val="595959" w:themeColor="text1" w:themeTint="A6"/>
                <w:u w:val="single"/>
              </w:rPr>
              <w:t>Selection</w:t>
            </w:r>
            <w:proofErr w:type="spellEnd"/>
            <w:r w:rsidRPr="00FB19E5">
              <w:rPr>
                <w:rFonts w:ascii="Arial" w:hAnsi="Arial" w:cs="Arial"/>
                <w:b/>
                <w:bCs/>
                <w:color w:val="595959" w:themeColor="text1" w:themeTint="A6"/>
                <w:u w:val="single"/>
              </w:rPr>
              <w:t xml:space="preserve"> and Destination </w:t>
            </w:r>
            <w:proofErr w:type="spellStart"/>
            <w:r w:rsidRPr="00FB19E5">
              <w:rPr>
                <w:rFonts w:ascii="Arial" w:hAnsi="Arial" w:cs="Arial"/>
                <w:b/>
                <w:bCs/>
                <w:color w:val="595959" w:themeColor="text1" w:themeTint="A6"/>
                <w:u w:val="single"/>
              </w:rPr>
              <w:t>Charges</w:t>
            </w:r>
            <w:proofErr w:type="spellEnd"/>
          </w:p>
        </w:tc>
      </w:tr>
      <w:tr w:rsidR="00FB19E5" w:rsidRPr="00FD3875" w14:paraId="289E55FE" w14:textId="77777777" w:rsidTr="00FB19E5">
        <w:tc>
          <w:tcPr>
            <w:tcW w:w="10331" w:type="dxa"/>
            <w:tcBorders>
              <w:top w:val="single" w:sz="12" w:space="0" w:color="D9D9D9" w:themeColor="background1" w:themeShade="D9"/>
            </w:tcBorders>
            <w:shd w:val="clear" w:color="auto" w:fill="F2F2F2" w:themeFill="background1" w:themeFillShade="F2"/>
          </w:tcPr>
          <w:p w14:paraId="6E98BD71" w14:textId="77777777" w:rsidR="00FB19E5" w:rsidRPr="00FD3875" w:rsidRDefault="00FB19E5" w:rsidP="000E0DFF">
            <w:pPr>
              <w:tabs>
                <w:tab w:val="left" w:pos="5940"/>
                <w:tab w:val="left" w:pos="7920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avoid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unnecessary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costs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and operational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delays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selection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destination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port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agent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should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always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be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coordinated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with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us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prior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shipment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booking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4A87BA1" w14:textId="77777777" w:rsidR="00FB19E5" w:rsidRPr="00FD3875" w:rsidRDefault="00FB19E5" w:rsidP="000E0DFF">
            <w:pPr>
              <w:tabs>
                <w:tab w:val="left" w:pos="5940"/>
                <w:tab w:val="left" w:pos="7920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Uncoordinated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bookings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may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result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use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higher-cost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agents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or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service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providers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which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can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significantly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increase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handling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storage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, and administrative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charges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at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destination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E9BB8C2" w14:textId="77777777" w:rsidR="00FB19E5" w:rsidRPr="00FD3875" w:rsidRDefault="00FB19E5" w:rsidP="000E0DFF">
            <w:pPr>
              <w:tabs>
                <w:tab w:val="left" w:pos="5940"/>
                <w:tab w:val="left" w:pos="7920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lastRenderedPageBreak/>
              <w:t>Please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note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that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certain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port-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related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customs-related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charges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at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destination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are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not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included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quoted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transportation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rates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and will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be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billed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separately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according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actual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expenses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incurred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70BF29F" w14:textId="77777777" w:rsidR="00FB19E5" w:rsidRPr="00FD3875" w:rsidRDefault="00FB19E5" w:rsidP="000E0DFF">
            <w:pPr>
              <w:tabs>
                <w:tab w:val="left" w:pos="5940"/>
                <w:tab w:val="left" w:pos="7920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detailed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information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regarding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destination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agent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coordination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typical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destination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charges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, and operational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requirements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please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refer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document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067993F" w14:textId="77777777" w:rsidR="00FB19E5" w:rsidRPr="00FD3875" w:rsidRDefault="00FB19E5" w:rsidP="000E0DFF">
            <w:pPr>
              <w:tabs>
                <w:tab w:val="left" w:pos="5940"/>
                <w:tab w:val="left" w:pos="7920"/>
              </w:tabs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387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"Destination </w:t>
            </w:r>
            <w:proofErr w:type="spellStart"/>
            <w:r w:rsidRPr="00FD3875">
              <w:rPr>
                <w:rFonts w:ascii="Arial" w:hAnsi="Arial" w:cs="Arial"/>
                <w:b/>
                <w:bCs/>
                <w:sz w:val="20"/>
                <w:szCs w:val="20"/>
              </w:rPr>
              <w:t>Charges</w:t>
            </w:r>
            <w:proofErr w:type="spellEnd"/>
            <w:r w:rsidRPr="00FD387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Port Agent </w:t>
            </w:r>
            <w:proofErr w:type="spellStart"/>
            <w:r w:rsidRPr="00FD3875">
              <w:rPr>
                <w:rFonts w:ascii="Arial" w:hAnsi="Arial" w:cs="Arial"/>
                <w:b/>
                <w:bCs/>
                <w:sz w:val="20"/>
                <w:szCs w:val="20"/>
              </w:rPr>
              <w:t>Coordination</w:t>
            </w:r>
            <w:proofErr w:type="spellEnd"/>
            <w:r w:rsidRPr="00FD387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LCL Imports Germany"</w:t>
            </w:r>
          </w:p>
          <w:p w14:paraId="1754BB33" w14:textId="016EFDC7" w:rsidR="00FB19E5" w:rsidRPr="00FB19E5" w:rsidRDefault="00FB19E5" w:rsidP="000E0DFF">
            <w:pPr>
              <w:tabs>
                <w:tab w:val="left" w:pos="5940"/>
                <w:tab w:val="left" w:pos="7920"/>
              </w:tabs>
              <w:spacing w:after="120"/>
              <w:rPr>
                <w:rFonts w:ascii="Arial" w:hAnsi="Arial" w:cs="Arial"/>
                <w:b/>
                <w:bCs/>
                <w:color w:val="595959" w:themeColor="text1" w:themeTint="A6"/>
                <w:u w:val="single"/>
              </w:rPr>
            </w:pPr>
            <w:r w:rsidRPr="00FD3875">
              <w:rPr>
                <w:rFonts w:ascii="Arial" w:hAnsi="Arial" w:cs="Arial"/>
                <w:sz w:val="20"/>
                <w:szCs w:val="20"/>
              </w:rPr>
              <w:t xml:space="preserve">This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document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is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provided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together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with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our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price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list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forms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an integral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part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our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quotation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service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conditions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6F9E9792" w14:textId="77777777" w:rsidR="00E30EDB" w:rsidRPr="00FD3875" w:rsidRDefault="00E30EDB" w:rsidP="00E30EDB">
      <w:pPr>
        <w:tabs>
          <w:tab w:val="left" w:pos="5940"/>
          <w:tab w:val="left" w:pos="7920"/>
        </w:tabs>
        <w:rPr>
          <w:rFonts w:ascii="Arial" w:hAnsi="Arial" w:cs="Arial"/>
          <w:b/>
          <w:szCs w:val="16"/>
        </w:rPr>
      </w:pPr>
    </w:p>
    <w:tbl>
      <w:tblPr>
        <w:tblW w:w="10471" w:type="dxa"/>
        <w:tblInd w:w="-157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0471"/>
      </w:tblGrid>
      <w:tr w:rsidR="00E30EDB" w:rsidRPr="00FD3875" w14:paraId="43859E08" w14:textId="77777777" w:rsidTr="008866E0">
        <w:tc>
          <w:tcPr>
            <w:tcW w:w="10471" w:type="dxa"/>
            <w:shd w:val="clear" w:color="auto" w:fill="FFFFFF" w:themeFill="background1"/>
          </w:tcPr>
          <w:p w14:paraId="3229AB29" w14:textId="77777777" w:rsidR="00E30EDB" w:rsidRPr="00FD3875" w:rsidRDefault="00E30EDB" w:rsidP="005E337E">
            <w:pPr>
              <w:tabs>
                <w:tab w:val="left" w:pos="5940"/>
                <w:tab w:val="left" w:pos="7920"/>
              </w:tabs>
              <w:rPr>
                <w:rFonts w:ascii="Arial" w:hAnsi="Arial" w:cs="Arial"/>
                <w:b/>
                <w:bCs/>
                <w:u w:val="single"/>
              </w:rPr>
            </w:pPr>
            <w:proofErr w:type="spellStart"/>
            <w:r w:rsidRPr="00FD3875">
              <w:rPr>
                <w:rFonts w:ascii="Arial" w:hAnsi="Arial" w:cs="Arial"/>
                <w:b/>
                <w:bCs/>
                <w:u w:val="single"/>
              </w:rPr>
              <w:t>Customs</w:t>
            </w:r>
            <w:proofErr w:type="spellEnd"/>
            <w:r w:rsidRPr="00FD3875">
              <w:rPr>
                <w:rFonts w:ascii="Arial" w:hAnsi="Arial" w:cs="Arial"/>
                <w:b/>
                <w:bCs/>
                <w:u w:val="single"/>
              </w:rPr>
              <w:t xml:space="preserve"> &amp; </w:t>
            </w:r>
            <w:proofErr w:type="spellStart"/>
            <w:r w:rsidRPr="00FD3875">
              <w:rPr>
                <w:rFonts w:ascii="Arial" w:hAnsi="Arial" w:cs="Arial"/>
                <w:b/>
                <w:bCs/>
                <w:u w:val="single"/>
              </w:rPr>
              <w:t>Documentation</w:t>
            </w:r>
            <w:proofErr w:type="spellEnd"/>
            <w:r w:rsidRPr="00FD3875">
              <w:rPr>
                <w:rFonts w:ascii="Arial" w:hAnsi="Arial" w:cs="Arial"/>
                <w:b/>
                <w:bCs/>
                <w:u w:val="single"/>
              </w:rPr>
              <w:t xml:space="preserve"> (Pre-Arrival </w:t>
            </w:r>
            <w:proofErr w:type="spellStart"/>
            <w:r w:rsidRPr="00FD3875">
              <w:rPr>
                <w:rFonts w:ascii="Arial" w:hAnsi="Arial" w:cs="Arial"/>
                <w:b/>
                <w:bCs/>
                <w:u w:val="single"/>
              </w:rPr>
              <w:t>Requirement</w:t>
            </w:r>
            <w:proofErr w:type="spellEnd"/>
            <w:r w:rsidRPr="00FD3875">
              <w:rPr>
                <w:rFonts w:ascii="Arial" w:hAnsi="Arial" w:cs="Arial"/>
                <w:b/>
                <w:bCs/>
                <w:u w:val="single"/>
              </w:rPr>
              <w:t>)</w:t>
            </w:r>
          </w:p>
          <w:p w14:paraId="0820721E" w14:textId="77777777" w:rsidR="00FB19E5" w:rsidRDefault="00FB19E5" w:rsidP="005E337E">
            <w:pPr>
              <w:tabs>
                <w:tab w:val="left" w:pos="5940"/>
                <w:tab w:val="left" w:pos="79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39805C3" w14:textId="45FFF9D6" w:rsidR="00E30EDB" w:rsidRPr="00FD3875" w:rsidRDefault="00E30EDB" w:rsidP="000E0DFF">
            <w:pPr>
              <w:tabs>
                <w:tab w:val="left" w:pos="5940"/>
                <w:tab w:val="left" w:pos="7920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Complete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documentation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must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be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submitted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prior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arrival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A21B05A" w14:textId="77777777" w:rsidR="00E30EDB" w:rsidRPr="00FD3875" w:rsidRDefault="00E30EDB" w:rsidP="000E0DFF">
            <w:pPr>
              <w:tabs>
                <w:tab w:val="left" w:pos="5940"/>
                <w:tab w:val="left" w:pos="7920"/>
              </w:tabs>
              <w:spacing w:after="120"/>
              <w:ind w:firstLine="329"/>
              <w:rPr>
                <w:rFonts w:ascii="Arial" w:hAnsi="Arial" w:cs="Arial"/>
                <w:sz w:val="20"/>
                <w:szCs w:val="20"/>
              </w:rPr>
            </w:pPr>
            <w:r w:rsidRPr="00FD3875">
              <w:rPr>
                <w:rFonts w:ascii="Arial" w:hAnsi="Arial" w:cs="Arial"/>
                <w:sz w:val="20"/>
                <w:szCs w:val="20"/>
              </w:rPr>
              <w:t xml:space="preserve">• Copy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Bill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Lading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(B/L)</w:t>
            </w:r>
          </w:p>
          <w:p w14:paraId="79775478" w14:textId="77777777" w:rsidR="00E30EDB" w:rsidRPr="00FD3875" w:rsidRDefault="00E30EDB" w:rsidP="000E0DFF">
            <w:pPr>
              <w:tabs>
                <w:tab w:val="left" w:pos="5940"/>
                <w:tab w:val="left" w:pos="7920"/>
              </w:tabs>
              <w:spacing w:after="120"/>
              <w:ind w:firstLine="329"/>
              <w:rPr>
                <w:rFonts w:ascii="Arial" w:hAnsi="Arial" w:cs="Arial"/>
                <w:sz w:val="20"/>
                <w:szCs w:val="20"/>
              </w:rPr>
            </w:pPr>
            <w:r w:rsidRPr="00FD3875">
              <w:rPr>
                <w:rFonts w:ascii="Arial" w:hAnsi="Arial" w:cs="Arial"/>
                <w:sz w:val="20"/>
                <w:szCs w:val="20"/>
              </w:rPr>
              <w:t xml:space="preserve">• </w:t>
            </w:r>
            <w:r w:rsidRPr="00FD387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Telex Release </w:t>
            </w:r>
            <w:proofErr w:type="spellStart"/>
            <w:r w:rsidRPr="00FD3875">
              <w:rPr>
                <w:rFonts w:ascii="Arial" w:hAnsi="Arial" w:cs="Arial"/>
                <w:b/>
                <w:bCs/>
                <w:sz w:val="20"/>
                <w:szCs w:val="20"/>
              </w:rPr>
              <w:t>confirmation</w:t>
            </w:r>
            <w:proofErr w:type="spellEnd"/>
            <w:r w:rsidRPr="00FD387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FD3875">
              <w:rPr>
                <w:rFonts w:ascii="Arial" w:hAnsi="Arial" w:cs="Arial"/>
                <w:b/>
                <w:bCs/>
                <w:sz w:val="20"/>
                <w:szCs w:val="20"/>
              </w:rPr>
              <w:t>mandatory</w:t>
            </w:r>
            <w:proofErr w:type="spellEnd"/>
            <w:r w:rsidRPr="00FD387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</w:t>
            </w:r>
            <w:proofErr w:type="spellStart"/>
            <w:r w:rsidRPr="00FD3875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  <w:proofErr w:type="spellEnd"/>
            <w:r w:rsidRPr="00FD387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original B/L </w:t>
            </w:r>
            <w:proofErr w:type="spellStart"/>
            <w:r w:rsidRPr="00FD3875">
              <w:rPr>
                <w:rFonts w:ascii="Arial" w:hAnsi="Arial" w:cs="Arial"/>
                <w:b/>
                <w:bCs/>
                <w:sz w:val="20"/>
                <w:szCs w:val="20"/>
              </w:rPr>
              <w:t>required</w:t>
            </w:r>
            <w:proofErr w:type="spellEnd"/>
            <w:r w:rsidRPr="00FD3875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  <w:p w14:paraId="71F06F75" w14:textId="77777777" w:rsidR="00E30EDB" w:rsidRPr="00FD3875" w:rsidRDefault="00E30EDB" w:rsidP="000E0DFF">
            <w:pPr>
              <w:tabs>
                <w:tab w:val="left" w:pos="5940"/>
                <w:tab w:val="left" w:pos="7920"/>
              </w:tabs>
              <w:spacing w:after="120"/>
              <w:ind w:firstLine="329"/>
              <w:rPr>
                <w:rFonts w:ascii="Arial" w:hAnsi="Arial" w:cs="Arial"/>
                <w:sz w:val="20"/>
                <w:szCs w:val="20"/>
              </w:rPr>
            </w:pPr>
            <w:r w:rsidRPr="00FD3875">
              <w:rPr>
                <w:rFonts w:ascii="Arial" w:hAnsi="Arial" w:cs="Arial"/>
                <w:sz w:val="20"/>
                <w:szCs w:val="20"/>
              </w:rPr>
              <w:t xml:space="preserve">•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Detailed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inventory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list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in English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or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German </w:t>
            </w:r>
          </w:p>
          <w:p w14:paraId="2FF0E30D" w14:textId="77777777" w:rsidR="00E30EDB" w:rsidRPr="00FD3875" w:rsidRDefault="00E30EDB" w:rsidP="000E0DFF">
            <w:pPr>
              <w:tabs>
                <w:tab w:val="left" w:pos="5940"/>
                <w:tab w:val="left" w:pos="7920"/>
              </w:tabs>
              <w:spacing w:after="120"/>
              <w:ind w:firstLine="329"/>
              <w:rPr>
                <w:rFonts w:ascii="Arial" w:hAnsi="Arial" w:cs="Arial"/>
                <w:sz w:val="20"/>
                <w:szCs w:val="20"/>
              </w:rPr>
            </w:pPr>
            <w:r w:rsidRPr="00FD3875">
              <w:rPr>
                <w:rFonts w:ascii="Arial" w:hAnsi="Arial" w:cs="Arial"/>
                <w:sz w:val="20"/>
                <w:szCs w:val="20"/>
              </w:rPr>
              <w:t xml:space="preserve">• Copy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passport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photo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page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74333D4" w14:textId="77777777" w:rsidR="00E30EDB" w:rsidRDefault="00E30EDB" w:rsidP="000E0DFF">
            <w:pPr>
              <w:tabs>
                <w:tab w:val="left" w:pos="5940"/>
                <w:tab w:val="left" w:pos="7920"/>
              </w:tabs>
              <w:spacing w:after="120"/>
              <w:ind w:firstLine="329"/>
              <w:rPr>
                <w:rFonts w:ascii="Arial" w:hAnsi="Arial" w:cs="Arial"/>
                <w:sz w:val="20"/>
                <w:szCs w:val="20"/>
              </w:rPr>
            </w:pPr>
            <w:r w:rsidRPr="00FD3875">
              <w:rPr>
                <w:rFonts w:ascii="Arial" w:hAnsi="Arial" w:cs="Arial"/>
                <w:sz w:val="20"/>
                <w:szCs w:val="20"/>
              </w:rPr>
              <w:t xml:space="preserve">• Copy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registration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certificate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(Anmeldung) in Germany</w:t>
            </w:r>
          </w:p>
          <w:p w14:paraId="22948C7F" w14:textId="77777777" w:rsidR="008866E0" w:rsidRPr="00FD3875" w:rsidRDefault="008866E0" w:rsidP="000E0DFF">
            <w:pPr>
              <w:tabs>
                <w:tab w:val="left" w:pos="5940"/>
                <w:tab w:val="left" w:pos="7920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78281824" w14:textId="77777777" w:rsidR="00E30EDB" w:rsidRPr="00FD3875" w:rsidRDefault="00E30EDB" w:rsidP="000E0DFF">
            <w:pPr>
              <w:tabs>
                <w:tab w:val="left" w:pos="5940"/>
                <w:tab w:val="left" w:pos="7920"/>
              </w:tabs>
              <w:spacing w:after="120"/>
              <w:rPr>
                <w:rFonts w:ascii="Arial" w:hAnsi="Arial" w:cs="Arial"/>
                <w:b/>
                <w:bCs/>
              </w:rPr>
            </w:pPr>
            <w:proofErr w:type="spellStart"/>
            <w:r w:rsidRPr="00FD3875">
              <w:rPr>
                <w:rFonts w:ascii="Arial" w:hAnsi="Arial" w:cs="Arial"/>
                <w:b/>
                <w:bCs/>
              </w:rPr>
              <w:t>For</w:t>
            </w:r>
            <w:proofErr w:type="spellEnd"/>
            <w:r w:rsidRPr="00FD387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b/>
                <w:bCs/>
              </w:rPr>
              <w:t>Returning</w:t>
            </w:r>
            <w:proofErr w:type="spellEnd"/>
            <w:r w:rsidRPr="00FD3875">
              <w:rPr>
                <w:rFonts w:ascii="Arial" w:hAnsi="Arial" w:cs="Arial"/>
                <w:b/>
                <w:bCs/>
              </w:rPr>
              <w:t xml:space="preserve"> German Citizens</w:t>
            </w:r>
          </w:p>
          <w:p w14:paraId="35330BE6" w14:textId="77777777" w:rsidR="00E30EDB" w:rsidRPr="00FD3875" w:rsidRDefault="00E30EDB" w:rsidP="000E0DFF">
            <w:pPr>
              <w:tabs>
                <w:tab w:val="left" w:pos="5940"/>
                <w:tab w:val="left" w:pos="7920"/>
              </w:tabs>
              <w:spacing w:after="120"/>
              <w:ind w:firstLine="329"/>
              <w:rPr>
                <w:rFonts w:ascii="Arial" w:hAnsi="Arial" w:cs="Arial"/>
                <w:sz w:val="20"/>
                <w:szCs w:val="20"/>
              </w:rPr>
            </w:pPr>
            <w:r w:rsidRPr="00FD3875">
              <w:rPr>
                <w:rFonts w:ascii="Arial" w:hAnsi="Arial" w:cs="Arial"/>
                <w:sz w:val="20"/>
                <w:szCs w:val="20"/>
              </w:rPr>
              <w:t xml:space="preserve">•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Deregistration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certificate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from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previous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country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residence</w:t>
            </w:r>
            <w:proofErr w:type="spellEnd"/>
          </w:p>
          <w:p w14:paraId="025C42E9" w14:textId="77777777" w:rsidR="00E30EDB" w:rsidRDefault="00E30EDB" w:rsidP="000E0DFF">
            <w:pPr>
              <w:tabs>
                <w:tab w:val="left" w:pos="5940"/>
                <w:tab w:val="left" w:pos="7920"/>
              </w:tabs>
              <w:spacing w:after="120"/>
              <w:ind w:firstLine="329"/>
              <w:rPr>
                <w:rFonts w:ascii="Arial" w:hAnsi="Arial" w:cs="Arial"/>
                <w:sz w:val="20"/>
                <w:szCs w:val="20"/>
              </w:rPr>
            </w:pPr>
            <w:r w:rsidRPr="00FD3875">
              <w:rPr>
                <w:rFonts w:ascii="Arial" w:hAnsi="Arial" w:cs="Arial"/>
                <w:sz w:val="20"/>
                <w:szCs w:val="20"/>
              </w:rPr>
              <w:t xml:space="preserve">• Proof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residence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abroad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at least 12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months</w:t>
            </w:r>
            <w:proofErr w:type="spellEnd"/>
          </w:p>
          <w:p w14:paraId="75CF2123" w14:textId="77777777" w:rsidR="008866E0" w:rsidRPr="00FD3875" w:rsidRDefault="008866E0" w:rsidP="000E0DFF">
            <w:pPr>
              <w:tabs>
                <w:tab w:val="left" w:pos="5940"/>
                <w:tab w:val="left" w:pos="7920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287F9BA5" w14:textId="77777777" w:rsidR="00E30EDB" w:rsidRPr="00FD3875" w:rsidRDefault="00E30EDB" w:rsidP="000E0DFF">
            <w:pPr>
              <w:tabs>
                <w:tab w:val="left" w:pos="5940"/>
                <w:tab w:val="left" w:pos="7920"/>
              </w:tabs>
              <w:spacing w:after="120"/>
              <w:rPr>
                <w:rFonts w:ascii="Arial" w:hAnsi="Arial" w:cs="Arial"/>
                <w:b/>
                <w:bCs/>
              </w:rPr>
            </w:pPr>
            <w:proofErr w:type="spellStart"/>
            <w:r w:rsidRPr="00FD3875">
              <w:rPr>
                <w:rFonts w:ascii="Arial" w:hAnsi="Arial" w:cs="Arial"/>
                <w:b/>
                <w:bCs/>
              </w:rPr>
              <w:t>For</w:t>
            </w:r>
            <w:proofErr w:type="spellEnd"/>
            <w:r w:rsidRPr="00FD3875">
              <w:rPr>
                <w:rFonts w:ascii="Arial" w:hAnsi="Arial" w:cs="Arial"/>
                <w:b/>
                <w:bCs/>
              </w:rPr>
              <w:t xml:space="preserve"> Foreign Nationals</w:t>
            </w:r>
          </w:p>
          <w:p w14:paraId="4282C8DC" w14:textId="77777777" w:rsidR="00E30EDB" w:rsidRPr="00FD3875" w:rsidRDefault="00E30EDB" w:rsidP="000E0DFF">
            <w:pPr>
              <w:tabs>
                <w:tab w:val="left" w:pos="5940"/>
                <w:tab w:val="left" w:pos="7920"/>
              </w:tabs>
              <w:spacing w:after="120"/>
              <w:ind w:firstLine="329"/>
              <w:rPr>
                <w:rFonts w:ascii="Arial" w:hAnsi="Arial" w:cs="Arial"/>
                <w:sz w:val="20"/>
                <w:szCs w:val="20"/>
              </w:rPr>
            </w:pPr>
            <w:r w:rsidRPr="00FD3875">
              <w:rPr>
                <w:rFonts w:ascii="Arial" w:hAnsi="Arial" w:cs="Arial"/>
                <w:sz w:val="20"/>
                <w:szCs w:val="20"/>
              </w:rPr>
              <w:t xml:space="preserve">• Work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contract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or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assignment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letter</w:t>
            </w:r>
            <w:proofErr w:type="spellEnd"/>
          </w:p>
          <w:p w14:paraId="2E606814" w14:textId="77777777" w:rsidR="00E30EDB" w:rsidRPr="00FD3875" w:rsidRDefault="00E30EDB" w:rsidP="000E0DFF">
            <w:pPr>
              <w:tabs>
                <w:tab w:val="left" w:pos="5940"/>
                <w:tab w:val="left" w:pos="7920"/>
              </w:tabs>
              <w:spacing w:after="120"/>
              <w:ind w:firstLine="329"/>
              <w:rPr>
                <w:rFonts w:ascii="Arial" w:hAnsi="Arial" w:cs="Arial"/>
                <w:sz w:val="20"/>
                <w:szCs w:val="20"/>
              </w:rPr>
            </w:pPr>
            <w:r w:rsidRPr="00FD3875">
              <w:rPr>
                <w:rFonts w:ascii="Arial" w:hAnsi="Arial" w:cs="Arial"/>
                <w:sz w:val="20"/>
                <w:szCs w:val="20"/>
              </w:rPr>
              <w:t xml:space="preserve">• Copy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visa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residence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permit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780C7FC8" w14:textId="77777777" w:rsidR="00E30EDB" w:rsidRPr="00FD3875" w:rsidRDefault="00E30EDB" w:rsidP="00E30EDB">
      <w:pPr>
        <w:tabs>
          <w:tab w:val="left" w:pos="5940"/>
          <w:tab w:val="left" w:pos="7920"/>
        </w:tabs>
        <w:rPr>
          <w:rFonts w:ascii="Arial" w:hAnsi="Arial" w:cs="Arial"/>
          <w:b/>
          <w:szCs w:val="16"/>
        </w:rPr>
      </w:pPr>
    </w:p>
    <w:tbl>
      <w:tblPr>
        <w:tblW w:w="10065" w:type="dxa"/>
        <w:tblBorders>
          <w:top w:val="single" w:sz="12" w:space="0" w:color="D9D9D9" w:themeColor="background1" w:themeShade="D9"/>
          <w:left w:val="single" w:sz="12" w:space="0" w:color="D9D9D9" w:themeColor="background1" w:themeShade="D9"/>
          <w:bottom w:val="single" w:sz="12" w:space="0" w:color="D9D9D9" w:themeColor="background1" w:themeShade="D9"/>
          <w:right w:val="single" w:sz="12" w:space="0" w:color="D9D9D9" w:themeColor="background1" w:themeShade="D9"/>
          <w:insideH w:val="single" w:sz="12" w:space="0" w:color="D9D9D9" w:themeColor="background1" w:themeShade="D9"/>
          <w:insideV w:val="single" w:sz="12" w:space="0" w:color="D9D9D9" w:themeColor="background1" w:themeShade="D9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096"/>
        <w:gridCol w:w="1985"/>
        <w:gridCol w:w="1984"/>
        <w:gridCol w:w="2000"/>
      </w:tblGrid>
      <w:tr w:rsidR="00E30EDB" w:rsidRPr="00FD3875" w14:paraId="5779ED8C" w14:textId="77777777" w:rsidTr="00FB19E5">
        <w:trPr>
          <w:trHeight w:val="363"/>
        </w:trPr>
        <w:tc>
          <w:tcPr>
            <w:tcW w:w="10065" w:type="dxa"/>
            <w:gridSpan w:val="4"/>
            <w:shd w:val="clear" w:color="auto" w:fill="E8E8E8" w:themeFill="background2"/>
            <w:vAlign w:val="center"/>
          </w:tcPr>
          <w:p w14:paraId="455B37D6" w14:textId="3E5FE34E" w:rsidR="00E30EDB" w:rsidRPr="008866E0" w:rsidRDefault="00E30EDB" w:rsidP="005E337E">
            <w:pPr>
              <w:tabs>
                <w:tab w:val="left" w:pos="5940"/>
                <w:tab w:val="left" w:pos="7920"/>
              </w:tabs>
              <w:rPr>
                <w:rFonts w:ascii="Arial" w:hAnsi="Arial" w:cs="Arial"/>
                <w:b/>
                <w:bCs/>
              </w:rPr>
            </w:pPr>
            <w:proofErr w:type="spellStart"/>
            <w:r w:rsidRPr="00FB19E5">
              <w:rPr>
                <w:rFonts w:ascii="Arial" w:hAnsi="Arial" w:cs="Arial"/>
                <w:b/>
                <w:bCs/>
                <w:color w:val="595959" w:themeColor="text1" w:themeTint="A6"/>
              </w:rPr>
              <w:t>Important</w:t>
            </w:r>
            <w:proofErr w:type="spellEnd"/>
            <w:r w:rsidRPr="00FB19E5">
              <w:rPr>
                <w:rFonts w:ascii="Arial" w:hAnsi="Arial" w:cs="Arial"/>
                <w:b/>
                <w:bCs/>
                <w:color w:val="595959" w:themeColor="text1" w:themeTint="A6"/>
              </w:rPr>
              <w:t xml:space="preserve"> </w:t>
            </w:r>
            <w:proofErr w:type="spellStart"/>
            <w:r w:rsidRPr="00FB19E5">
              <w:rPr>
                <w:rFonts w:ascii="Arial" w:hAnsi="Arial" w:cs="Arial"/>
                <w:b/>
                <w:bCs/>
                <w:color w:val="595959" w:themeColor="text1" w:themeTint="A6"/>
              </w:rPr>
              <w:t>Process</w:t>
            </w:r>
            <w:proofErr w:type="spellEnd"/>
            <w:r w:rsidRPr="00FB19E5">
              <w:rPr>
                <w:rFonts w:ascii="Arial" w:hAnsi="Arial" w:cs="Arial"/>
                <w:b/>
                <w:bCs/>
                <w:color w:val="595959" w:themeColor="text1" w:themeTint="A6"/>
              </w:rPr>
              <w:t xml:space="preserve"> Information – Warehouse Handling</w:t>
            </w:r>
          </w:p>
        </w:tc>
      </w:tr>
      <w:tr w:rsidR="008866E0" w:rsidRPr="00FD3875" w14:paraId="530C5D0B" w14:textId="77777777" w:rsidTr="008866E0">
        <w:trPr>
          <w:trHeight w:val="481"/>
        </w:trPr>
        <w:tc>
          <w:tcPr>
            <w:tcW w:w="10065" w:type="dxa"/>
            <w:gridSpan w:val="4"/>
            <w:shd w:val="clear" w:color="auto" w:fill="F2F2F2" w:themeFill="background1" w:themeFillShade="F2"/>
            <w:vAlign w:val="center"/>
          </w:tcPr>
          <w:p w14:paraId="7D05654E" w14:textId="616FBAB3" w:rsidR="008866E0" w:rsidRPr="008866E0" w:rsidRDefault="008866E0" w:rsidP="008866E0">
            <w:pPr>
              <w:tabs>
                <w:tab w:val="left" w:pos="5940"/>
                <w:tab w:val="left" w:pos="792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FD3875">
              <w:rPr>
                <w:rFonts w:ascii="Arial" w:hAnsi="Arial" w:cs="Arial"/>
                <w:sz w:val="20"/>
                <w:szCs w:val="20"/>
              </w:rPr>
              <w:t xml:space="preserve">All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import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shipments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are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handled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exclusively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through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our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warehouse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. The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lift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vans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are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unloaded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, and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shipment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is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subsequently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delivered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from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our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warehouse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866E0" w:rsidRPr="00FD3875" w14:paraId="26C09106" w14:textId="77777777" w:rsidTr="00FB19E5">
        <w:trPr>
          <w:trHeight w:val="433"/>
        </w:trPr>
        <w:tc>
          <w:tcPr>
            <w:tcW w:w="10065" w:type="dxa"/>
            <w:gridSpan w:val="4"/>
            <w:shd w:val="clear" w:color="auto" w:fill="F2F2F2" w:themeFill="background1" w:themeFillShade="F2"/>
            <w:vAlign w:val="center"/>
          </w:tcPr>
          <w:p w14:paraId="4E0812A8" w14:textId="69D57E6C" w:rsidR="008866E0" w:rsidRPr="008866E0" w:rsidRDefault="008866E0" w:rsidP="008866E0">
            <w:pPr>
              <w:tabs>
                <w:tab w:val="left" w:pos="5940"/>
                <w:tab w:val="left" w:pos="792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FD3875">
              <w:rPr>
                <w:rFonts w:ascii="Arial" w:hAnsi="Arial" w:cs="Arial"/>
                <w:sz w:val="20"/>
                <w:szCs w:val="20"/>
              </w:rPr>
              <w:t xml:space="preserve">Incoming and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outgoing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movements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shipment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are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carefully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documented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866E0" w:rsidRPr="00FD3875" w14:paraId="6B83E85C" w14:textId="77777777" w:rsidTr="00985848">
        <w:trPr>
          <w:trHeight w:val="637"/>
        </w:trPr>
        <w:tc>
          <w:tcPr>
            <w:tcW w:w="10065" w:type="dxa"/>
            <w:gridSpan w:val="4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3BE8C2BF" w14:textId="319FDD62" w:rsidR="008866E0" w:rsidRPr="00FD3875" w:rsidRDefault="008866E0" w:rsidP="008866E0">
            <w:pPr>
              <w:tabs>
                <w:tab w:val="left" w:pos="5940"/>
                <w:tab w:val="left" w:pos="7920"/>
              </w:tabs>
              <w:spacing w:before="120"/>
              <w:rPr>
                <w:rFonts w:ascii="Arial" w:hAnsi="Arial" w:cs="Arial"/>
                <w:b/>
                <w:bCs/>
              </w:rPr>
            </w:pP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Each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individual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package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is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inspected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upon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storage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Therefore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it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is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mandatory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that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all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packages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are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consecutively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numbered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8866E0" w:rsidRPr="00FD3875" w14:paraId="72F8B5CA" w14:textId="77777777" w:rsidTr="00985848">
        <w:trPr>
          <w:trHeight w:val="448"/>
        </w:trPr>
        <w:tc>
          <w:tcPr>
            <w:tcW w:w="10065" w:type="dxa"/>
            <w:gridSpan w:val="4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375FD846" w14:textId="5CFCD1EA" w:rsidR="008866E0" w:rsidRPr="00FD3875" w:rsidRDefault="008866E0" w:rsidP="008866E0">
            <w:pPr>
              <w:tabs>
                <w:tab w:val="left" w:pos="5940"/>
                <w:tab w:val="left" w:pos="792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FD3875">
              <w:rPr>
                <w:rFonts w:ascii="Arial" w:hAnsi="Arial" w:cs="Arial"/>
                <w:sz w:val="20"/>
                <w:szCs w:val="20"/>
              </w:rPr>
              <w:t xml:space="preserve">Any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detected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damages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will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be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documented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sz w:val="20"/>
                <w:szCs w:val="20"/>
              </w:rPr>
              <w:t>photographically</w:t>
            </w:r>
            <w:proofErr w:type="spellEnd"/>
            <w:r w:rsidRPr="00FD387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85848" w:rsidRPr="00FD3875" w14:paraId="4C55BF1F" w14:textId="77777777" w:rsidTr="00985848">
        <w:trPr>
          <w:trHeight w:val="448"/>
        </w:trPr>
        <w:tc>
          <w:tcPr>
            <w:tcW w:w="10065" w:type="dxa"/>
            <w:gridSpan w:val="4"/>
            <w:tcBorders>
              <w:top w:val="single" w:sz="12" w:space="0" w:color="D9D9D9" w:themeColor="background1" w:themeShade="D9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852D22C" w14:textId="7098779E" w:rsidR="00985848" w:rsidRPr="00FD3875" w:rsidRDefault="00985848" w:rsidP="008866E0">
            <w:pPr>
              <w:tabs>
                <w:tab w:val="left" w:pos="5940"/>
                <w:tab w:val="left" w:pos="792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848" w:rsidRPr="00FD3875" w14:paraId="6B36CDF6" w14:textId="77777777" w:rsidTr="00985848">
        <w:trPr>
          <w:trHeight w:val="448"/>
        </w:trPr>
        <w:tc>
          <w:tcPr>
            <w:tcW w:w="4096" w:type="dxa"/>
            <w:tcBorders>
              <w:top w:val="nil"/>
            </w:tcBorders>
            <w:shd w:val="clear" w:color="auto" w:fill="595959" w:themeFill="text1" w:themeFillTint="A6"/>
            <w:vAlign w:val="center"/>
          </w:tcPr>
          <w:p w14:paraId="45C2DCFD" w14:textId="2CFBD17D" w:rsidR="00985848" w:rsidRPr="00FD3875" w:rsidRDefault="00985848" w:rsidP="00985848">
            <w:pPr>
              <w:tabs>
                <w:tab w:val="left" w:pos="5940"/>
                <w:tab w:val="left" w:pos="792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8866E0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14"/>
              </w:rPr>
              <w:t>Transit Time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7F7F7F" w:themeFill="text1" w:themeFillTint="80"/>
            <w:vAlign w:val="center"/>
          </w:tcPr>
          <w:p w14:paraId="5FA4A542" w14:textId="6C1EE04F" w:rsidR="00985848" w:rsidRPr="00FD3875" w:rsidRDefault="00985848" w:rsidP="00985848">
            <w:pPr>
              <w:tabs>
                <w:tab w:val="left" w:pos="5940"/>
                <w:tab w:val="left" w:pos="7920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66E0">
              <w:rPr>
                <w:rFonts w:ascii="Arial" w:hAnsi="Arial" w:cs="Arial"/>
                <w:b/>
                <w:iCs/>
                <w:color w:val="FFFFFF" w:themeColor="background1"/>
              </w:rPr>
              <w:t>Blue Zone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7F7F7F" w:themeFill="text1" w:themeFillTint="80"/>
            <w:vAlign w:val="center"/>
          </w:tcPr>
          <w:p w14:paraId="4A64BC87" w14:textId="779029CA" w:rsidR="00985848" w:rsidRPr="00FD3875" w:rsidRDefault="00985848" w:rsidP="00985848">
            <w:pPr>
              <w:tabs>
                <w:tab w:val="left" w:pos="5940"/>
                <w:tab w:val="left" w:pos="7920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66E0">
              <w:rPr>
                <w:rFonts w:ascii="Arial" w:hAnsi="Arial" w:cs="Arial"/>
                <w:b/>
                <w:iCs/>
                <w:color w:val="FFFFFF" w:themeColor="background1"/>
              </w:rPr>
              <w:t>Green Zone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7F7F7F" w:themeFill="text1" w:themeFillTint="80"/>
            <w:vAlign w:val="center"/>
          </w:tcPr>
          <w:p w14:paraId="15A161EF" w14:textId="70A0129B" w:rsidR="00985848" w:rsidRPr="00FD3875" w:rsidRDefault="00985848" w:rsidP="00985848">
            <w:pPr>
              <w:tabs>
                <w:tab w:val="left" w:pos="5940"/>
                <w:tab w:val="left" w:pos="7920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866E0">
              <w:rPr>
                <w:rFonts w:ascii="Arial" w:hAnsi="Arial" w:cs="Arial"/>
                <w:b/>
                <w:iCs/>
                <w:color w:val="FFFFFF" w:themeColor="background1"/>
              </w:rPr>
              <w:t>Red</w:t>
            </w:r>
            <w:proofErr w:type="spellEnd"/>
            <w:r w:rsidRPr="008866E0">
              <w:rPr>
                <w:rFonts w:ascii="Arial" w:hAnsi="Arial" w:cs="Arial"/>
                <w:b/>
                <w:iCs/>
                <w:color w:val="FFFFFF" w:themeColor="background1"/>
              </w:rPr>
              <w:t xml:space="preserve"> Zone</w:t>
            </w:r>
          </w:p>
        </w:tc>
      </w:tr>
      <w:tr w:rsidR="00985848" w:rsidRPr="00FD3875" w14:paraId="2A37ABB2" w14:textId="77777777" w:rsidTr="00985848">
        <w:trPr>
          <w:trHeight w:val="448"/>
        </w:trPr>
        <w:tc>
          <w:tcPr>
            <w:tcW w:w="4096" w:type="dxa"/>
            <w:shd w:val="clear" w:color="auto" w:fill="F2F2F2" w:themeFill="background1" w:themeFillShade="F2"/>
            <w:vAlign w:val="center"/>
          </w:tcPr>
          <w:p w14:paraId="05190722" w14:textId="59BD5266" w:rsidR="00985848" w:rsidRPr="008866E0" w:rsidRDefault="00985848" w:rsidP="00985848">
            <w:pPr>
              <w:tabs>
                <w:tab w:val="left" w:pos="5940"/>
                <w:tab w:val="left" w:pos="7920"/>
              </w:tabs>
              <w:spacing w:before="120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14"/>
              </w:rPr>
            </w:pPr>
            <w:r w:rsidRPr="00FD3875">
              <w:rPr>
                <w:rFonts w:ascii="Arial" w:hAnsi="Arial" w:cs="Arial"/>
                <w:i/>
                <w:iCs/>
                <w:sz w:val="22"/>
                <w:szCs w:val="14"/>
              </w:rPr>
              <w:t>(</w:t>
            </w:r>
            <w:proofErr w:type="spellStart"/>
            <w:r w:rsidRPr="00FD3875">
              <w:rPr>
                <w:rFonts w:ascii="Arial" w:hAnsi="Arial" w:cs="Arial"/>
                <w:i/>
                <w:iCs/>
                <w:sz w:val="22"/>
                <w:szCs w:val="14"/>
              </w:rPr>
              <w:t>from</w:t>
            </w:r>
            <w:proofErr w:type="spellEnd"/>
            <w:r w:rsidRPr="00FD3875">
              <w:rPr>
                <w:rFonts w:ascii="Arial" w:hAnsi="Arial" w:cs="Arial"/>
                <w:i/>
                <w:iCs/>
                <w:sz w:val="22"/>
                <w:szCs w:val="14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i/>
                <w:iCs/>
                <w:sz w:val="22"/>
                <w:szCs w:val="14"/>
              </w:rPr>
              <w:t>port</w:t>
            </w:r>
            <w:proofErr w:type="spellEnd"/>
            <w:r w:rsidRPr="00FD3875">
              <w:rPr>
                <w:rFonts w:ascii="Arial" w:hAnsi="Arial" w:cs="Arial"/>
                <w:i/>
                <w:iCs/>
                <w:sz w:val="22"/>
                <w:szCs w:val="14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i/>
                <w:iCs/>
                <w:sz w:val="22"/>
                <w:szCs w:val="14"/>
              </w:rPr>
              <w:t>of</w:t>
            </w:r>
            <w:proofErr w:type="spellEnd"/>
            <w:r w:rsidRPr="00FD3875">
              <w:rPr>
                <w:rFonts w:ascii="Arial" w:hAnsi="Arial" w:cs="Arial"/>
                <w:i/>
                <w:iCs/>
                <w:sz w:val="22"/>
                <w:szCs w:val="14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i/>
                <w:iCs/>
                <w:sz w:val="22"/>
                <w:szCs w:val="14"/>
              </w:rPr>
              <w:t>entry</w:t>
            </w:r>
            <w:proofErr w:type="spellEnd"/>
            <w:r w:rsidRPr="00FD3875">
              <w:rPr>
                <w:rFonts w:ascii="Arial" w:hAnsi="Arial" w:cs="Arial"/>
                <w:i/>
                <w:iCs/>
                <w:sz w:val="22"/>
                <w:szCs w:val="14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i/>
                <w:iCs/>
                <w:sz w:val="22"/>
                <w:szCs w:val="14"/>
              </w:rPr>
              <w:t>to</w:t>
            </w:r>
            <w:proofErr w:type="spellEnd"/>
            <w:r w:rsidRPr="00FD3875">
              <w:rPr>
                <w:rFonts w:ascii="Arial" w:hAnsi="Arial" w:cs="Arial"/>
                <w:i/>
                <w:iCs/>
                <w:sz w:val="22"/>
                <w:szCs w:val="14"/>
              </w:rPr>
              <w:t xml:space="preserve"> final </w:t>
            </w:r>
            <w:proofErr w:type="spellStart"/>
            <w:r w:rsidRPr="00FD3875">
              <w:rPr>
                <w:rFonts w:ascii="Arial" w:hAnsi="Arial" w:cs="Arial"/>
                <w:i/>
                <w:iCs/>
                <w:sz w:val="22"/>
                <w:szCs w:val="14"/>
              </w:rPr>
              <w:t>delivery</w:t>
            </w:r>
            <w:proofErr w:type="spellEnd"/>
            <w:r w:rsidRPr="00FD3875">
              <w:rPr>
                <w:rFonts w:ascii="Arial" w:hAnsi="Arial" w:cs="Arial"/>
                <w:i/>
                <w:iCs/>
                <w:sz w:val="22"/>
                <w:szCs w:val="14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i/>
                <w:iCs/>
                <w:sz w:val="22"/>
                <w:szCs w:val="14"/>
              </w:rPr>
              <w:t>to</w:t>
            </w:r>
            <w:proofErr w:type="spellEnd"/>
            <w:r w:rsidRPr="00FD3875">
              <w:rPr>
                <w:rFonts w:ascii="Arial" w:hAnsi="Arial" w:cs="Arial"/>
                <w:i/>
                <w:iCs/>
                <w:sz w:val="22"/>
                <w:szCs w:val="14"/>
              </w:rPr>
              <w:t xml:space="preserve"> </w:t>
            </w:r>
            <w:proofErr w:type="spellStart"/>
            <w:r w:rsidRPr="00FD3875">
              <w:rPr>
                <w:rFonts w:ascii="Arial" w:hAnsi="Arial" w:cs="Arial"/>
                <w:i/>
                <w:iCs/>
                <w:sz w:val="22"/>
                <w:szCs w:val="14"/>
              </w:rPr>
              <w:t>customer</w:t>
            </w:r>
            <w:proofErr w:type="spellEnd"/>
            <w:r w:rsidRPr="00FD3875">
              <w:rPr>
                <w:rFonts w:ascii="Arial" w:hAnsi="Arial" w:cs="Arial"/>
                <w:i/>
                <w:iCs/>
                <w:sz w:val="22"/>
                <w:szCs w:val="14"/>
              </w:rPr>
              <w:t>)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C335029" w14:textId="4F0F0013" w:rsidR="00985848" w:rsidRPr="00FD3875" w:rsidRDefault="00985848" w:rsidP="00985848">
            <w:pPr>
              <w:tabs>
                <w:tab w:val="left" w:pos="5940"/>
                <w:tab w:val="left" w:pos="7920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66E0">
              <w:rPr>
                <w:rFonts w:ascii="Arial" w:hAnsi="Arial" w:cs="Arial"/>
                <w:b/>
                <w:color w:val="3A3A3A" w:themeColor="background2" w:themeShade="40"/>
                <w:sz w:val="22"/>
                <w:szCs w:val="32"/>
              </w:rPr>
              <w:t xml:space="preserve">10-14 </w:t>
            </w:r>
            <w:proofErr w:type="spellStart"/>
            <w:r w:rsidRPr="008866E0">
              <w:rPr>
                <w:rFonts w:ascii="Arial" w:hAnsi="Arial" w:cs="Arial"/>
                <w:b/>
                <w:color w:val="3A3A3A" w:themeColor="background2" w:themeShade="40"/>
                <w:sz w:val="22"/>
                <w:szCs w:val="32"/>
              </w:rPr>
              <w:t>days</w:t>
            </w:r>
            <w:proofErr w:type="spellEnd"/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47970033" w14:textId="0D82BDC2" w:rsidR="00985848" w:rsidRPr="00FD3875" w:rsidRDefault="00985848" w:rsidP="00985848">
            <w:pPr>
              <w:tabs>
                <w:tab w:val="left" w:pos="5940"/>
                <w:tab w:val="left" w:pos="7920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66E0">
              <w:rPr>
                <w:rFonts w:ascii="Arial" w:hAnsi="Arial" w:cs="Arial"/>
                <w:b/>
                <w:color w:val="3A3A3A" w:themeColor="background2" w:themeShade="40"/>
                <w:sz w:val="22"/>
                <w:szCs w:val="32"/>
              </w:rPr>
              <w:t xml:space="preserve">14-21 </w:t>
            </w:r>
            <w:proofErr w:type="spellStart"/>
            <w:r w:rsidRPr="008866E0">
              <w:rPr>
                <w:rFonts w:ascii="Arial" w:hAnsi="Arial" w:cs="Arial"/>
                <w:b/>
                <w:color w:val="3A3A3A" w:themeColor="background2" w:themeShade="40"/>
                <w:sz w:val="22"/>
                <w:szCs w:val="32"/>
              </w:rPr>
              <w:t>days</w:t>
            </w:r>
            <w:proofErr w:type="spellEnd"/>
          </w:p>
        </w:tc>
        <w:tc>
          <w:tcPr>
            <w:tcW w:w="2000" w:type="dxa"/>
            <w:shd w:val="clear" w:color="auto" w:fill="F2F2F2" w:themeFill="background1" w:themeFillShade="F2"/>
            <w:vAlign w:val="center"/>
          </w:tcPr>
          <w:p w14:paraId="06EF6D10" w14:textId="6BB681AF" w:rsidR="00985848" w:rsidRPr="00FD3875" w:rsidRDefault="00985848" w:rsidP="00985848">
            <w:pPr>
              <w:tabs>
                <w:tab w:val="left" w:pos="5940"/>
                <w:tab w:val="left" w:pos="7920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66E0">
              <w:rPr>
                <w:rFonts w:ascii="Arial" w:hAnsi="Arial" w:cs="Arial"/>
                <w:b/>
                <w:color w:val="3A3A3A" w:themeColor="background2" w:themeShade="40"/>
                <w:sz w:val="22"/>
                <w:szCs w:val="32"/>
              </w:rPr>
              <w:t xml:space="preserve">14-21 </w:t>
            </w:r>
            <w:proofErr w:type="spellStart"/>
            <w:r w:rsidRPr="008866E0">
              <w:rPr>
                <w:rFonts w:ascii="Arial" w:hAnsi="Arial" w:cs="Arial"/>
                <w:b/>
                <w:color w:val="3A3A3A" w:themeColor="background2" w:themeShade="40"/>
                <w:sz w:val="22"/>
                <w:szCs w:val="32"/>
              </w:rPr>
              <w:t>days</w:t>
            </w:r>
            <w:proofErr w:type="spellEnd"/>
          </w:p>
        </w:tc>
      </w:tr>
    </w:tbl>
    <w:p w14:paraId="64E9DA00" w14:textId="77777777" w:rsidR="00E30EDB" w:rsidRPr="00FD3875" w:rsidRDefault="00E30EDB" w:rsidP="00E30EDB">
      <w:pPr>
        <w:tabs>
          <w:tab w:val="left" w:pos="5940"/>
          <w:tab w:val="left" w:pos="7920"/>
        </w:tabs>
        <w:rPr>
          <w:rFonts w:ascii="Arial" w:hAnsi="Arial" w:cs="Arial"/>
          <w:b/>
          <w:szCs w:val="20"/>
          <w:u w:val="single"/>
        </w:rPr>
      </w:pPr>
    </w:p>
    <w:p w14:paraId="7A5D0EE9" w14:textId="77777777" w:rsidR="00E30EDB" w:rsidRPr="00FD3875" w:rsidRDefault="00E30EDB" w:rsidP="00E30EDB">
      <w:pPr>
        <w:tabs>
          <w:tab w:val="left" w:pos="5940"/>
          <w:tab w:val="left" w:pos="7920"/>
        </w:tabs>
        <w:rPr>
          <w:rFonts w:ascii="Arial" w:hAnsi="Arial" w:cs="Arial"/>
          <w:b/>
          <w:szCs w:val="20"/>
          <w:u w:val="single"/>
        </w:rPr>
      </w:pPr>
      <w:r w:rsidRPr="00FD3875">
        <w:rPr>
          <w:rFonts w:ascii="Arial" w:hAnsi="Arial" w:cs="Arial"/>
          <w:b/>
          <w:szCs w:val="20"/>
          <w:u w:val="single"/>
        </w:rPr>
        <w:t xml:space="preserve">Contact </w:t>
      </w:r>
      <w:proofErr w:type="spellStart"/>
      <w:r w:rsidRPr="00FD3875">
        <w:rPr>
          <w:rFonts w:ascii="Arial" w:hAnsi="Arial" w:cs="Arial"/>
          <w:b/>
          <w:szCs w:val="20"/>
          <w:u w:val="single"/>
        </w:rPr>
        <w:t>Persons</w:t>
      </w:r>
      <w:proofErr w:type="spellEnd"/>
    </w:p>
    <w:p w14:paraId="5F11FA7A" w14:textId="77777777" w:rsidR="00E30EDB" w:rsidRPr="00FD3875" w:rsidRDefault="00E30EDB" w:rsidP="00E30EDB">
      <w:pPr>
        <w:tabs>
          <w:tab w:val="left" w:pos="5940"/>
          <w:tab w:val="left" w:pos="7920"/>
        </w:tabs>
        <w:rPr>
          <w:rFonts w:ascii="Arial" w:hAnsi="Arial" w:cs="Arial"/>
          <w:b/>
          <w:sz w:val="22"/>
          <w:szCs w:val="18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30"/>
        <w:gridCol w:w="5031"/>
      </w:tblGrid>
      <w:tr w:rsidR="00FD3875" w:rsidRPr="00FD3875" w14:paraId="6C224C0D" w14:textId="77777777" w:rsidTr="005E337E">
        <w:trPr>
          <w:trHeight w:val="80"/>
        </w:trPr>
        <w:tc>
          <w:tcPr>
            <w:tcW w:w="5030" w:type="dxa"/>
          </w:tcPr>
          <w:p w14:paraId="4FC301A5" w14:textId="77777777" w:rsidR="00E30EDB" w:rsidRPr="008866E0" w:rsidRDefault="00E30EDB" w:rsidP="005E337E">
            <w:pPr>
              <w:tabs>
                <w:tab w:val="left" w:pos="5940"/>
                <w:tab w:val="left" w:pos="7920"/>
              </w:tabs>
              <w:rPr>
                <w:rFonts w:ascii="Arial" w:hAnsi="Arial" w:cs="Arial"/>
                <w:b/>
                <w:color w:val="3A3A3A" w:themeColor="background2" w:themeShade="40"/>
                <w:sz w:val="22"/>
                <w:szCs w:val="14"/>
                <w:lang w:val="en-US"/>
              </w:rPr>
            </w:pPr>
            <w:r w:rsidRPr="008866E0">
              <w:rPr>
                <w:rFonts w:ascii="Arial" w:hAnsi="Arial" w:cs="Arial"/>
                <w:b/>
                <w:color w:val="3A3A3A" w:themeColor="background2" w:themeShade="40"/>
                <w:sz w:val="22"/>
                <w:szCs w:val="14"/>
                <w:lang w:val="en-US"/>
              </w:rPr>
              <w:t>Mr. Dimitri Wagner</w:t>
            </w:r>
          </w:p>
          <w:p w14:paraId="0723034B" w14:textId="77777777" w:rsidR="00E30EDB" w:rsidRPr="008866E0" w:rsidRDefault="00E30EDB" w:rsidP="005E337E">
            <w:pPr>
              <w:tabs>
                <w:tab w:val="left" w:pos="5940"/>
                <w:tab w:val="left" w:pos="7920"/>
              </w:tabs>
              <w:rPr>
                <w:rFonts w:ascii="Arial" w:hAnsi="Arial" w:cs="Arial"/>
                <w:bCs/>
                <w:color w:val="000000" w:themeColor="text1"/>
                <w:sz w:val="22"/>
                <w:szCs w:val="14"/>
                <w:lang w:val="en-US"/>
              </w:rPr>
            </w:pPr>
            <w:r w:rsidRPr="008866E0">
              <w:rPr>
                <w:rFonts w:ascii="Arial" w:hAnsi="Arial" w:cs="Arial"/>
                <w:bCs/>
                <w:color w:val="000000" w:themeColor="text1"/>
                <w:sz w:val="22"/>
                <w:szCs w:val="14"/>
                <w:lang w:val="en-US"/>
              </w:rPr>
              <w:t xml:space="preserve">Email: </w:t>
            </w:r>
            <w:hyperlink r:id="rId8" w:history="1">
              <w:r w:rsidRPr="008866E0">
                <w:rPr>
                  <w:rStyle w:val="Hyperlink"/>
                  <w:rFonts w:ascii="Arial" w:hAnsi="Arial" w:cs="Arial"/>
                  <w:bCs/>
                  <w:color w:val="000000" w:themeColor="text1"/>
                  <w:sz w:val="22"/>
                  <w:szCs w:val="22"/>
                  <w:u w:val="none"/>
                  <w:lang w:val="en-US"/>
                </w:rPr>
                <w:t>d.wagner@schlingloff-euromovers.de</w:t>
              </w:r>
            </w:hyperlink>
            <w:r w:rsidRPr="008866E0">
              <w:rPr>
                <w:bCs/>
                <w:color w:val="000000" w:themeColor="text1"/>
                <w:lang w:val="en-US"/>
              </w:rPr>
              <w:t xml:space="preserve"> </w:t>
            </w:r>
          </w:p>
          <w:p w14:paraId="6541FA62" w14:textId="77777777" w:rsidR="00E30EDB" w:rsidRPr="00FD3875" w:rsidRDefault="00E30EDB" w:rsidP="005E337E">
            <w:pPr>
              <w:tabs>
                <w:tab w:val="left" w:pos="5940"/>
                <w:tab w:val="left" w:pos="7920"/>
              </w:tabs>
              <w:rPr>
                <w:rFonts w:ascii="Arial" w:hAnsi="Arial" w:cs="Arial"/>
                <w:b/>
                <w:color w:val="000000" w:themeColor="text1"/>
                <w:sz w:val="22"/>
                <w:szCs w:val="14"/>
                <w:lang w:val="en-US"/>
              </w:rPr>
            </w:pPr>
            <w:r w:rsidRPr="008866E0">
              <w:rPr>
                <w:rFonts w:ascii="Arial" w:hAnsi="Arial" w:cs="Arial"/>
                <w:bCs/>
                <w:color w:val="000000" w:themeColor="text1"/>
                <w:sz w:val="22"/>
                <w:szCs w:val="14"/>
                <w:lang w:val="en-US"/>
              </w:rPr>
              <w:t>Tel.: +49-6123-50319-13</w:t>
            </w:r>
          </w:p>
        </w:tc>
        <w:tc>
          <w:tcPr>
            <w:tcW w:w="5031" w:type="dxa"/>
          </w:tcPr>
          <w:p w14:paraId="2F2F6CE6" w14:textId="77777777" w:rsidR="00E30EDB" w:rsidRPr="008866E0" w:rsidRDefault="00E30EDB" w:rsidP="005E337E">
            <w:pPr>
              <w:tabs>
                <w:tab w:val="left" w:pos="5940"/>
                <w:tab w:val="left" w:pos="7920"/>
              </w:tabs>
              <w:rPr>
                <w:rFonts w:ascii="Arial" w:hAnsi="Arial" w:cs="Arial"/>
                <w:b/>
                <w:color w:val="3A3A3A" w:themeColor="background2" w:themeShade="40"/>
                <w:sz w:val="22"/>
                <w:szCs w:val="14"/>
              </w:rPr>
            </w:pPr>
            <w:proofErr w:type="spellStart"/>
            <w:r w:rsidRPr="008866E0">
              <w:rPr>
                <w:rFonts w:ascii="Arial" w:hAnsi="Arial" w:cs="Arial"/>
                <w:b/>
                <w:color w:val="3A3A3A" w:themeColor="background2" w:themeShade="40"/>
                <w:sz w:val="22"/>
                <w:szCs w:val="14"/>
              </w:rPr>
              <w:t>Mrs.</w:t>
            </w:r>
            <w:proofErr w:type="spellEnd"/>
            <w:r w:rsidRPr="008866E0">
              <w:rPr>
                <w:rFonts w:ascii="Arial" w:hAnsi="Arial" w:cs="Arial"/>
                <w:b/>
                <w:color w:val="3A3A3A" w:themeColor="background2" w:themeShade="40"/>
                <w:sz w:val="22"/>
                <w:szCs w:val="14"/>
              </w:rPr>
              <w:t xml:space="preserve"> Angelica Amer</w:t>
            </w:r>
          </w:p>
          <w:p w14:paraId="49719197" w14:textId="77777777" w:rsidR="00E30EDB" w:rsidRPr="008866E0" w:rsidRDefault="00E30EDB" w:rsidP="005E337E">
            <w:pPr>
              <w:tabs>
                <w:tab w:val="left" w:pos="5940"/>
                <w:tab w:val="left" w:pos="7920"/>
              </w:tabs>
              <w:rPr>
                <w:rFonts w:ascii="Arial" w:hAnsi="Arial" w:cs="Arial"/>
                <w:bCs/>
                <w:color w:val="000000" w:themeColor="text1"/>
                <w:sz w:val="22"/>
                <w:szCs w:val="14"/>
                <w:lang w:val="en-US"/>
              </w:rPr>
            </w:pPr>
            <w:r w:rsidRPr="008866E0">
              <w:rPr>
                <w:rFonts w:ascii="Arial" w:hAnsi="Arial" w:cs="Arial"/>
                <w:bCs/>
                <w:color w:val="000000" w:themeColor="text1"/>
                <w:sz w:val="22"/>
                <w:szCs w:val="14"/>
                <w:lang w:val="en-US"/>
              </w:rPr>
              <w:t xml:space="preserve">Email: </w:t>
            </w:r>
            <w:hyperlink r:id="rId9" w:history="1">
              <w:r w:rsidRPr="008866E0">
                <w:rPr>
                  <w:rStyle w:val="Hyperlink"/>
                  <w:rFonts w:ascii="Arial" w:hAnsi="Arial" w:cs="Arial"/>
                  <w:bCs/>
                  <w:color w:val="000000" w:themeColor="text1"/>
                  <w:sz w:val="22"/>
                  <w:szCs w:val="14"/>
                  <w:u w:val="none"/>
                  <w:lang w:val="en-US"/>
                </w:rPr>
                <w:t>a.amer@schlingloff-euromovers.de</w:t>
              </w:r>
            </w:hyperlink>
            <w:r w:rsidRPr="008866E0">
              <w:rPr>
                <w:rFonts w:ascii="Arial" w:hAnsi="Arial" w:cs="Arial"/>
                <w:bCs/>
                <w:color w:val="000000" w:themeColor="text1"/>
                <w:sz w:val="22"/>
                <w:szCs w:val="14"/>
                <w:lang w:val="en-US"/>
              </w:rPr>
              <w:t xml:space="preserve">  </w:t>
            </w:r>
          </w:p>
          <w:p w14:paraId="24EB261F" w14:textId="77777777" w:rsidR="00E30EDB" w:rsidRPr="00FD3875" w:rsidRDefault="00E30EDB" w:rsidP="005E337E">
            <w:pPr>
              <w:tabs>
                <w:tab w:val="left" w:pos="5940"/>
                <w:tab w:val="left" w:pos="7920"/>
              </w:tabs>
              <w:rPr>
                <w:rFonts w:ascii="Arial" w:hAnsi="Arial" w:cs="Arial"/>
                <w:b/>
                <w:color w:val="000000" w:themeColor="text1"/>
                <w:sz w:val="22"/>
                <w:szCs w:val="14"/>
                <w:lang w:val="en-US"/>
              </w:rPr>
            </w:pPr>
            <w:r w:rsidRPr="008866E0">
              <w:rPr>
                <w:rFonts w:ascii="Arial" w:hAnsi="Arial" w:cs="Arial"/>
                <w:bCs/>
                <w:color w:val="000000" w:themeColor="text1"/>
                <w:sz w:val="22"/>
                <w:szCs w:val="14"/>
                <w:lang w:val="en-US"/>
              </w:rPr>
              <w:t>Tel.: +496123-50319-12</w:t>
            </w:r>
          </w:p>
        </w:tc>
      </w:tr>
    </w:tbl>
    <w:p w14:paraId="47A6D15E" w14:textId="77777777" w:rsidR="00C64148" w:rsidRDefault="00C64148"/>
    <w:sectPr w:rsidR="00C64148" w:rsidSect="00E30EDB"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B28D9" w14:textId="77777777" w:rsidR="002A4649" w:rsidRDefault="002A4649" w:rsidP="00FB19E5">
      <w:r>
        <w:separator/>
      </w:r>
    </w:p>
  </w:endnote>
  <w:endnote w:type="continuationSeparator" w:id="0">
    <w:p w14:paraId="6A0CE930" w14:textId="77777777" w:rsidR="002A4649" w:rsidRDefault="002A4649" w:rsidP="00FB1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4074D" w14:textId="77777777" w:rsidR="002A4649" w:rsidRDefault="002A4649" w:rsidP="00FB19E5">
      <w:r>
        <w:separator/>
      </w:r>
    </w:p>
  </w:footnote>
  <w:footnote w:type="continuationSeparator" w:id="0">
    <w:p w14:paraId="70332FD0" w14:textId="77777777" w:rsidR="002A4649" w:rsidRDefault="002A4649" w:rsidP="00FB19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C307952"/>
    <w:lvl w:ilvl="0">
      <w:start w:val="1"/>
      <w:numFmt w:val="bullet"/>
      <w:pStyle w:val="Aufzhlungszeichen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</w:abstractNum>
  <w:abstractNum w:abstractNumId="1" w15:restartNumberingAfterBreak="0">
    <w:nsid w:val="02147712"/>
    <w:multiLevelType w:val="hybridMultilevel"/>
    <w:tmpl w:val="8252F4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AA4866"/>
    <w:multiLevelType w:val="hybridMultilevel"/>
    <w:tmpl w:val="495C9E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0856410">
    <w:abstractNumId w:val="0"/>
  </w:num>
  <w:num w:numId="2" w16cid:durableId="2080324894">
    <w:abstractNumId w:val="2"/>
  </w:num>
  <w:num w:numId="3" w16cid:durableId="1893691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EDB"/>
    <w:rsid w:val="000E0DFF"/>
    <w:rsid w:val="002A4649"/>
    <w:rsid w:val="002E6F1A"/>
    <w:rsid w:val="00335714"/>
    <w:rsid w:val="003E15E1"/>
    <w:rsid w:val="004D65C8"/>
    <w:rsid w:val="00650158"/>
    <w:rsid w:val="008866E0"/>
    <w:rsid w:val="00970DC7"/>
    <w:rsid w:val="00985848"/>
    <w:rsid w:val="00C64148"/>
    <w:rsid w:val="00DE0294"/>
    <w:rsid w:val="00E30EDB"/>
    <w:rsid w:val="00FB19E5"/>
    <w:rsid w:val="00FD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B927B"/>
  <w15:chartTrackingRefBased/>
  <w15:docId w15:val="{CEC49FAA-5408-419C-9350-1E1E569AA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30EDB"/>
    <w:pPr>
      <w:spacing w:after="0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30E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30E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30E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30E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30E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30E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30E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30E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30E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30E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30E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30E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30ED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30ED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30ED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30ED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30ED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30ED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30E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30E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30E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30E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30E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30ED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30ED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30ED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30E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30ED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30ED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E30EDB"/>
    <w:rPr>
      <w:color w:val="0000FF"/>
      <w:u w:val="single"/>
    </w:rPr>
  </w:style>
  <w:style w:type="paragraph" w:styleId="Aufzhlungszeichen">
    <w:name w:val="List Bullet"/>
    <w:basedOn w:val="Standard"/>
    <w:uiPriority w:val="99"/>
    <w:unhideWhenUsed/>
    <w:rsid w:val="00E30EDB"/>
    <w:pPr>
      <w:numPr>
        <w:numId w:val="1"/>
      </w:numPr>
      <w:tabs>
        <w:tab w:val="clear" w:pos="1211"/>
      </w:tabs>
      <w:spacing w:after="200" w:line="276" w:lineRule="auto"/>
      <w:ind w:left="0" w:firstLine="0"/>
      <w:contextualSpacing/>
    </w:pPr>
    <w:rPr>
      <w:rFonts w:ascii="Cambria" w:eastAsia="MS Mincho" w:hAnsi="Cambria"/>
      <w:sz w:val="22"/>
      <w:szCs w:val="22"/>
      <w:lang w:val="en-US"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B19E5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FB19E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B19E5"/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FB19E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B19E5"/>
    <w:rPr>
      <w:rFonts w:ascii="Times New Roman" w:eastAsia="Times New Roman" w:hAnsi="Times New Roman" w:cs="Times New Roman"/>
      <w:kern w:val="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.wagner@schlingloff-euromovers.d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chlingloff-euromovers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.amer@schlingloff-euromovers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 Wagner</dc:creator>
  <cp:keywords/>
  <dc:description/>
  <cp:lastModifiedBy>Dimitri Wagner</cp:lastModifiedBy>
  <cp:revision>6</cp:revision>
  <dcterms:created xsi:type="dcterms:W3CDTF">2026-04-11T14:23:00Z</dcterms:created>
  <dcterms:modified xsi:type="dcterms:W3CDTF">2026-04-11T15:00:00Z</dcterms:modified>
</cp:coreProperties>
</file>