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F5DD" w14:textId="07482D9A" w:rsidR="0042232F" w:rsidRDefault="0042232F" w:rsidP="001068C7">
      <w:pPr>
        <w:pStyle w:val="NoSpacing"/>
        <w:rPr>
          <w:b/>
          <w:bCs/>
        </w:rPr>
      </w:pPr>
      <w:r>
        <w:tab/>
      </w:r>
      <w:r>
        <w:tab/>
      </w:r>
      <w:r>
        <w:tab/>
      </w:r>
      <w:r>
        <w:rPr>
          <w:lang w:val="en-US"/>
        </w:rPr>
        <w:tab/>
      </w:r>
    </w:p>
    <w:p w14:paraId="66EF93EE" w14:textId="370E0A92" w:rsidR="0042232F" w:rsidRPr="00A375DA" w:rsidRDefault="0042232F">
      <w:pPr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b/>
          <w:bCs/>
        </w:rPr>
        <w:t xml:space="preserve">                                                             </w:t>
      </w:r>
      <w:r w:rsidRPr="00A375DA">
        <w:rPr>
          <w:rFonts w:ascii="Calibri" w:hAnsi="Calibri" w:cs="Calibri"/>
          <w:b/>
          <w:bCs/>
        </w:rPr>
        <w:t xml:space="preserve">  </w:t>
      </w:r>
      <w:r w:rsidRPr="00A375DA">
        <w:rPr>
          <w:rFonts w:ascii="Calibri" w:hAnsi="Calibri" w:cs="Calibri"/>
          <w:b/>
          <w:bCs/>
          <w:sz w:val="32"/>
          <w:szCs w:val="32"/>
          <w:u w:val="single"/>
        </w:rPr>
        <w:t>FCL Inclusions and Exclusions</w:t>
      </w:r>
    </w:p>
    <w:p w14:paraId="0F3C4BC6" w14:textId="77777777" w:rsidR="0042232F" w:rsidRDefault="0042232F"/>
    <w:tbl>
      <w:tblPr>
        <w:tblW w:w="103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271"/>
        <w:gridCol w:w="4967"/>
      </w:tblGrid>
      <w:tr w:rsidR="0042232F" w:rsidRPr="0042232F" w14:paraId="2CCD3FB9" w14:textId="77777777" w:rsidTr="0042232F">
        <w:trPr>
          <w:trHeight w:val="1028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7BA9D" w14:textId="77777777" w:rsidR="0042232F" w:rsidRPr="00080C5A" w:rsidRDefault="0042232F" w:rsidP="004223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80C5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SERVICE INCLUDES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F054F" w14:textId="77777777" w:rsidR="0042232F" w:rsidRPr="0042232F" w:rsidRDefault="0042232F" w:rsidP="004223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r w:rsidRPr="0042232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6D4F" w14:textId="77777777" w:rsidR="0042232F" w:rsidRPr="00080C5A" w:rsidRDefault="0042232F" w:rsidP="004223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80C5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SERVICE EXCLUDES</w:t>
            </w:r>
          </w:p>
        </w:tc>
      </w:tr>
      <w:tr w:rsidR="0042232F" w:rsidRPr="0042232F" w14:paraId="6F858477" w14:textId="77777777" w:rsidTr="0042232F">
        <w:trPr>
          <w:trHeight w:val="4111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75BF" w14:textId="77777777" w:rsidR="0042232F" w:rsidRPr="0042232F" w:rsidRDefault="0042232F" w:rsidP="0042232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Collection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of shipment from port/terminal and delivery to our bonded depot</w:t>
            </w:r>
          </w:p>
          <w:p w14:paraId="343BFC8D" w14:textId="77777777" w:rsidR="0042232F" w:rsidRPr="0042232F" w:rsidRDefault="0042232F" w:rsidP="0042232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Devanning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consignment in to bond store for Quarantine / Customs inspection.</w:t>
            </w:r>
          </w:p>
          <w:p w14:paraId="7C5470BB" w14:textId="77777777" w:rsidR="0042232F" w:rsidRPr="0042232F" w:rsidRDefault="0042232F" w:rsidP="0042232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Return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of empty container to Terminal</w:t>
            </w:r>
          </w:p>
          <w:p w14:paraId="4E75A906" w14:textId="77777777" w:rsidR="0042232F" w:rsidRPr="0042232F" w:rsidRDefault="0042232F" w:rsidP="0042232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Quarantine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documentation and lodgement</w:t>
            </w:r>
          </w:p>
          <w:p w14:paraId="12E22506" w14:textId="77777777" w:rsidR="0042232F" w:rsidRPr="0042232F" w:rsidRDefault="0042232F" w:rsidP="0042232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Arranging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normal Customs / Quarantine clearance</w:t>
            </w:r>
          </w:p>
          <w:p w14:paraId="08B3027E" w14:textId="77777777" w:rsidR="0042232F" w:rsidRPr="0042232F" w:rsidRDefault="0042232F" w:rsidP="0042232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Delivery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to residence 50km radius GPO on good access up to 1st floor</w:t>
            </w:r>
          </w:p>
          <w:p w14:paraId="56734ECC" w14:textId="77777777" w:rsidR="0042232F" w:rsidRPr="0042232F" w:rsidRDefault="0042232F" w:rsidP="0042232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Full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unwrapping and setting up of furniture items </w:t>
            </w:r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t xml:space="preserve">excluding new furniture and modular furniture </w:t>
            </w:r>
            <w:proofErr w:type="spellStart"/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t>i.e</w:t>
            </w:r>
            <w:proofErr w:type="spellEnd"/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t xml:space="preserve"> IKEA type furniture</w:t>
            </w:r>
          </w:p>
          <w:p w14:paraId="20A2DCB3" w14:textId="77777777" w:rsidR="0042232F" w:rsidRPr="0042232F" w:rsidRDefault="0042232F" w:rsidP="0042232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Placement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of clothes, books carton as requested by client and Unpacking of fragile Cartons to bench top / flat surface only</w:t>
            </w:r>
          </w:p>
          <w:p w14:paraId="22F98AC8" w14:textId="77777777" w:rsidR="0042232F" w:rsidRPr="0042232F" w:rsidRDefault="0042232F" w:rsidP="0042232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Basic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reassembly only</w:t>
            </w:r>
          </w:p>
          <w:p w14:paraId="5A4DE6A2" w14:textId="77777777" w:rsidR="0042232F" w:rsidRPr="0042232F" w:rsidRDefault="0042232F" w:rsidP="0042232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Removal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of debris on day of delivery only</w:t>
            </w:r>
          </w:p>
          <w:p w14:paraId="7995B5BB" w14:textId="77777777" w:rsidR="0042232F" w:rsidRPr="0042232F" w:rsidRDefault="0042232F" w:rsidP="0042232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Free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storage for 10 working days from vessel arrival date</w:t>
            </w:r>
          </w:p>
          <w:p w14:paraId="7F69C1D0" w14:textId="77777777" w:rsidR="0042232F" w:rsidRPr="0042232F" w:rsidRDefault="0042232F" w:rsidP="0042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 </w:t>
            </w:r>
          </w:p>
          <w:p w14:paraId="173D4492" w14:textId="77777777" w:rsidR="0042232F" w:rsidRPr="0042232F" w:rsidRDefault="0042232F" w:rsidP="0042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*** Please NOTE: Australian Customs now are FINEING on LATE Manifest </w:t>
            </w:r>
            <w:proofErr w:type="spellStart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lodgments</w:t>
            </w:r>
            <w:proofErr w:type="spell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. The SEA Freight </w:t>
            </w:r>
            <w:proofErr w:type="gramStart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has to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be lodged 48hrs before vessel arrival or A$7000.00 fine and AIR before 2hrs of flight arrival***</w:t>
            </w:r>
          </w:p>
          <w:p w14:paraId="247C6032" w14:textId="77777777" w:rsidR="0042232F" w:rsidRPr="0042232F" w:rsidRDefault="0042232F" w:rsidP="0042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 </w:t>
            </w:r>
          </w:p>
          <w:p w14:paraId="22B82C97" w14:textId="77777777" w:rsidR="0042232F" w:rsidRDefault="0042232F" w:rsidP="0042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  <w:p w14:paraId="49434796" w14:textId="77777777" w:rsidR="0042232F" w:rsidRDefault="0042232F" w:rsidP="0042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  <w:p w14:paraId="61905B6F" w14:textId="77777777" w:rsidR="0042232F" w:rsidRDefault="0042232F" w:rsidP="0042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  <w:p w14:paraId="3D17DE40" w14:textId="77777777" w:rsidR="0042232F" w:rsidRDefault="0042232F" w:rsidP="0042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  <w:p w14:paraId="404E13FF" w14:textId="77777777" w:rsidR="0042232F" w:rsidRDefault="0042232F" w:rsidP="0042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  <w:p w14:paraId="5C12BB03" w14:textId="77777777" w:rsidR="0042232F" w:rsidRDefault="0042232F" w:rsidP="0042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  <w:p w14:paraId="0F58455F" w14:textId="77777777" w:rsidR="0042232F" w:rsidRDefault="0042232F" w:rsidP="0042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  <w:p w14:paraId="6B46D2EE" w14:textId="559D51CF" w:rsidR="0042232F" w:rsidRDefault="0042232F" w:rsidP="0042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</w:pPr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t>We need Shipping Documents 5 full working Day prior to Vessel arrival.</w:t>
            </w:r>
          </w:p>
          <w:p w14:paraId="5D9F3652" w14:textId="77777777" w:rsidR="0042232F" w:rsidRDefault="0042232F" w:rsidP="0042232F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lang w:eastAsia="en-GB"/>
              </w:rPr>
            </w:pPr>
          </w:p>
          <w:p w14:paraId="528318C2" w14:textId="3FF3D7F5" w:rsidR="0042232F" w:rsidRPr="0042232F" w:rsidRDefault="0042232F" w:rsidP="0042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</w:pPr>
            <w:r w:rsidRPr="00314533">
              <w:rPr>
                <w:rFonts w:ascii="Calibri" w:hAnsi="Calibri" w:cs="Calibri"/>
                <w:b/>
                <w:bCs/>
                <w:color w:val="FF0000"/>
                <w:lang w:eastAsia="en-GB"/>
              </w:rPr>
              <w:t xml:space="preserve">Every single shipment will be subject to a physical inspection by the </w:t>
            </w:r>
            <w:r>
              <w:rPr>
                <w:rFonts w:ascii="Calibri" w:hAnsi="Calibri" w:cs="Calibri"/>
                <w:b/>
                <w:bCs/>
                <w:color w:val="FF0000"/>
                <w:lang w:eastAsia="en-GB"/>
              </w:rPr>
              <w:t>Australia Quarantine</w:t>
            </w:r>
            <w:r w:rsidRPr="00314533">
              <w:rPr>
                <w:rFonts w:ascii="Calibri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A5F8" w14:textId="77777777" w:rsidR="0042232F" w:rsidRPr="0042232F" w:rsidRDefault="0042232F" w:rsidP="0042232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C641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DTHC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/ PSC/ NVOCC fees/</w:t>
            </w:r>
            <w:proofErr w:type="spellStart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Quarntine</w:t>
            </w:r>
            <w:proofErr w:type="spell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Inspection</w:t>
            </w:r>
          </w:p>
          <w:p w14:paraId="4C027711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We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will charge 10% on DTHC or local charges at port if paid in Australia.</w:t>
            </w:r>
          </w:p>
          <w:p w14:paraId="159E9DA5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Customs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inspection, X-Ray and handling charges</w:t>
            </w:r>
          </w:p>
          <w:p w14:paraId="01128DF3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Duties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and Taxes</w:t>
            </w:r>
          </w:p>
          <w:p w14:paraId="3FDC4FEF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Quarantine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treatment if required by AQIS (including transport to and from quarantine treatments i.e. fumigation, steam cleaning, gamma irradiation, heat treatment, destruction. etc.)</w:t>
            </w:r>
          </w:p>
          <w:p w14:paraId="01F3678F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Demurrage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, bond charges, container detention, warehouse storage</w:t>
            </w:r>
          </w:p>
          <w:p w14:paraId="71D88ED2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Delivery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above 1st floor, bad access (long walk, shuttle, etc.), delivery of heavy furniture (pianos, pool tables, safes, etc.)</w:t>
            </w:r>
          </w:p>
          <w:p w14:paraId="1BEBFF23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Elevator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Surcharge</w:t>
            </w:r>
          </w:p>
          <w:p w14:paraId="47A79B09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Specialist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service such as carpenter, maid service, electrician, plumbers, etc.</w:t>
            </w:r>
          </w:p>
          <w:p w14:paraId="03F38064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t>Reassembly</w:t>
            </w:r>
            <w:proofErr w:type="gramEnd"/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t xml:space="preserve"> of </w:t>
            </w:r>
            <w:proofErr w:type="spellStart"/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t>pre fabricated</w:t>
            </w:r>
            <w:proofErr w:type="spellEnd"/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t xml:space="preserve"> or knockdown furniture such as IKEA type furniture, bookcases, wardrobes, outdoor items, gym </w:t>
            </w:r>
            <w:r w:rsidRPr="0042232F">
              <w:rPr>
                <w:rFonts w:ascii="MS Gothic" w:eastAsia="MS Gothic" w:hAnsi="MS Gothic" w:cs="Times New Roman" w:hint="eastAsia"/>
                <w:b/>
                <w:bCs/>
                <w:color w:val="222222"/>
                <w:kern w:val="0"/>
                <w:lang w:val="en-GB" w:eastAsia="en-GB"/>
                <w14:ligatures w14:val="none"/>
              </w:rPr>
              <w:t> </w:t>
            </w:r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t>equipment, new furniture etc.</w:t>
            </w:r>
          </w:p>
          <w:p w14:paraId="2F9120D2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Debris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pickup after delivery date will be charged at $150 per pickup on a mutually agreed timetable</w:t>
            </w:r>
          </w:p>
          <w:p w14:paraId="6DA4DD5F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Formal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entry fee will apply at an additional cost of AUD $350.00 for new items, commercial goods and vehicles/ collected from client unless instructed otherwise</w:t>
            </w:r>
          </w:p>
          <w:p w14:paraId="68CD717B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Bank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charges $30AUD will be applicable on all invoices.</w:t>
            </w:r>
          </w:p>
          <w:p w14:paraId="2C877226" w14:textId="77777777" w:rsidR="0042232F" w:rsidRDefault="0042232F" w:rsidP="0042232F">
            <w:pPr>
              <w:spacing w:after="0" w:line="240" w:lineRule="auto"/>
              <w:ind w:left="286"/>
              <w:jc w:val="both"/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Infrastructure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fees will be applicable for each container:</w:t>
            </w:r>
          </w:p>
          <w:p w14:paraId="56578905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</w:p>
          <w:p w14:paraId="6332D5F2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lang w:eastAsia="en-GB"/>
                <w14:ligatures w14:val="none"/>
              </w:rPr>
            </w:pPr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t>Perth -- $250AUD  </w:t>
            </w:r>
          </w:p>
          <w:p w14:paraId="3046A352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lang w:eastAsia="en-GB"/>
                <w14:ligatures w14:val="none"/>
              </w:rPr>
            </w:pPr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t>Adelaide- $270AUD</w:t>
            </w:r>
          </w:p>
          <w:p w14:paraId="20F444AD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lang w:eastAsia="en-GB"/>
                <w14:ligatures w14:val="none"/>
              </w:rPr>
            </w:pPr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t>Sydney--$275AUD</w:t>
            </w:r>
          </w:p>
          <w:p w14:paraId="55FB6A0D" w14:textId="77777777" w:rsidR="0042232F" w:rsidRDefault="0042232F" w:rsidP="0042232F">
            <w:pPr>
              <w:spacing w:after="0" w:line="240" w:lineRule="auto"/>
              <w:ind w:left="286"/>
              <w:jc w:val="both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</w:pPr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t>Brisbane--$250AUD</w:t>
            </w:r>
            <w:r w:rsidRPr="0042232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en-GB"/>
                <w14:ligatures w14:val="none"/>
              </w:rPr>
              <w:br/>
              <w:t>Melbourne-$250AUD</w:t>
            </w:r>
          </w:p>
          <w:p w14:paraId="27E54F40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  <w:p w14:paraId="29206052" w14:textId="77777777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  <w:proofErr w:type="gramStart"/>
            <w:r w:rsidRPr="0042232F">
              <w:rPr>
                <w:rFonts w:ascii="Wingdings" w:eastAsia="Times New Roman" w:hAnsi="Wingdings" w:cs="Times New Roman"/>
                <w:color w:val="222222"/>
                <w:kern w:val="0"/>
                <w:lang w:eastAsia="en-GB"/>
                <w14:ligatures w14:val="none"/>
              </w:rPr>
              <w:t>Ø</w:t>
            </w:r>
            <w:r w:rsidRPr="0042232F">
              <w:rPr>
                <w:rFonts w:ascii="Times New Roman" w:eastAsia="Times New Roman" w:hAnsi="Times New Roman" w:cs="Times New Roman"/>
                <w:color w:val="222222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>Any</w:t>
            </w:r>
            <w:proofErr w:type="gramEnd"/>
            <w:r w:rsidRPr="0042232F"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  <w:t xml:space="preserve"> Vehicles quoted will be handout at depot from port of Entry. Unless quoted separately.</w:t>
            </w:r>
          </w:p>
          <w:p w14:paraId="7ED29405" w14:textId="62326211" w:rsidR="0042232F" w:rsidRPr="0042232F" w:rsidRDefault="0042232F" w:rsidP="0042232F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lang w:eastAsia="en-GB"/>
                <w14:ligatures w14:val="none"/>
              </w:rPr>
            </w:pPr>
          </w:p>
        </w:tc>
      </w:tr>
    </w:tbl>
    <w:p w14:paraId="7037C4C9" w14:textId="77777777" w:rsidR="0042232F" w:rsidRPr="0042232F" w:rsidRDefault="0042232F" w:rsidP="004223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42232F">
        <w:rPr>
          <w:rFonts w:ascii="Calibri" w:eastAsia="Times New Roman" w:hAnsi="Calibri" w:cs="Calibri"/>
          <w:color w:val="222222"/>
          <w:kern w:val="0"/>
          <w:lang w:eastAsia="en-GB"/>
          <w14:ligatures w14:val="none"/>
        </w:rPr>
        <w:t> </w:t>
      </w:r>
    </w:p>
    <w:p w14:paraId="26854117" w14:textId="77777777" w:rsidR="0042232F" w:rsidRPr="0042232F" w:rsidRDefault="0042232F" w:rsidP="004223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42232F">
        <w:rPr>
          <w:rFonts w:ascii="Calibri" w:eastAsia="Times New Roman" w:hAnsi="Calibri" w:cs="Calibri"/>
          <w:color w:val="222222"/>
          <w:kern w:val="0"/>
          <w:lang w:eastAsia="en-GB"/>
          <w14:ligatures w14:val="none"/>
        </w:rPr>
        <w:t> </w:t>
      </w:r>
    </w:p>
    <w:p w14:paraId="78EDBFF4" w14:textId="77777777" w:rsidR="0042232F" w:rsidRPr="0042232F" w:rsidRDefault="0042232F" w:rsidP="004223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42232F">
        <w:rPr>
          <w:rFonts w:ascii="Calibri" w:eastAsia="Times New Roman" w:hAnsi="Calibri" w:cs="Calibri"/>
          <w:b/>
          <w:bCs/>
          <w:color w:val="222222"/>
          <w:kern w:val="0"/>
          <w:lang w:eastAsia="en-GB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683"/>
      </w:tblGrid>
      <w:tr w:rsidR="0042232F" w:rsidRPr="00A375DA" w14:paraId="649738EA" w14:textId="77777777" w:rsidTr="0042232F">
        <w:trPr>
          <w:trHeight w:val="1172"/>
        </w:trPr>
        <w:tc>
          <w:tcPr>
            <w:tcW w:w="6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/>
              <w:tblW w:w="60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4"/>
              <w:gridCol w:w="1541"/>
              <w:gridCol w:w="1575"/>
            </w:tblGrid>
            <w:tr w:rsidR="0042232F" w:rsidRPr="00A375DA" w14:paraId="4822803B" w14:textId="77777777"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E9FC89" w14:textId="77777777" w:rsidR="0042232F" w:rsidRPr="00A375DA" w:rsidRDefault="0042232F" w:rsidP="004223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375DA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lang w:eastAsia="en-GB"/>
                      <w14:ligatures w14:val="none"/>
                    </w:rPr>
                    <w:t>QUARANTINE INSPECTION FEES</w:t>
                  </w:r>
                </w:p>
              </w:tc>
              <w:tc>
                <w:tcPr>
                  <w:tcW w:w="15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89E837" w14:textId="77777777" w:rsidR="0042232F" w:rsidRPr="00A375DA" w:rsidRDefault="0042232F" w:rsidP="004223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375DA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  <w:t>Rates (AUD)</w:t>
                  </w:r>
                </w:p>
              </w:tc>
              <w:tc>
                <w:tcPr>
                  <w:tcW w:w="15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9E54A9" w14:textId="77777777" w:rsidR="0042232F" w:rsidRPr="00A375DA" w:rsidRDefault="0042232F" w:rsidP="0042232F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375DA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42232F" w:rsidRPr="00A375DA" w14:paraId="50D0AD3D" w14:textId="77777777">
              <w:trPr>
                <w:trHeight w:val="70"/>
              </w:trPr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9E310C" w14:textId="77777777" w:rsidR="0042232F" w:rsidRPr="00A375DA" w:rsidRDefault="0042232F" w:rsidP="0042232F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375DA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  <w:t>20ft FCL / 40ft FCL/40HC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CC7C7D" w14:textId="77777777" w:rsidR="0042232F" w:rsidRPr="00A375DA" w:rsidRDefault="0042232F" w:rsidP="0042232F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375DA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$730/$1030/$1090</w:t>
                  </w:r>
                </w:p>
              </w:tc>
            </w:tr>
            <w:tr w:rsidR="0042232F" w:rsidRPr="00A375DA" w14:paraId="5FAC825E" w14:textId="77777777">
              <w:trPr>
                <w:trHeight w:val="7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2D13A" w14:textId="77777777" w:rsidR="0042232F" w:rsidRPr="00A375DA" w:rsidRDefault="0042232F" w:rsidP="0042232F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375DA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en-GB"/>
                      <w14:ligatures w14:val="none"/>
                    </w:rPr>
                    <w:t>Vehicles/Trailer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7196A1" w14:textId="77777777" w:rsidR="0042232F" w:rsidRPr="00A375DA" w:rsidRDefault="0042232F" w:rsidP="0042232F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375DA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     $380</w:t>
                  </w:r>
                </w:p>
              </w:tc>
            </w:tr>
          </w:tbl>
          <w:p w14:paraId="78122EDB" w14:textId="77777777" w:rsidR="0042232F" w:rsidRPr="00A375DA" w:rsidRDefault="0042232F" w:rsidP="0042232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90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</w:tblGrid>
            <w:tr w:rsidR="0042232F" w:rsidRPr="00A375DA" w14:paraId="49BB307C" w14:textId="77777777">
              <w:trPr>
                <w:jc w:val="right"/>
              </w:trPr>
              <w:tc>
                <w:tcPr>
                  <w:tcW w:w="3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C782C" w14:textId="77777777" w:rsidR="0042232F" w:rsidRPr="00A375DA" w:rsidRDefault="0042232F" w:rsidP="004223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375DA">
                    <w:rPr>
                      <w:rFonts w:ascii="Calibri" w:eastAsia="Times New Roman" w:hAnsi="Calibri" w:cs="Calibri"/>
                      <w:b/>
                      <w:bCs/>
                      <w:color w:val="FFFFFF"/>
                      <w:kern w:val="0"/>
                      <w:lang w:eastAsia="en-GB"/>
                      <w14:ligatures w14:val="none"/>
                    </w:rPr>
                    <w:t>PAYMENT TERMS</w:t>
                  </w:r>
                </w:p>
              </w:tc>
            </w:tr>
            <w:tr w:rsidR="0042232F" w:rsidRPr="00A375DA" w14:paraId="094D5A00" w14:textId="77777777">
              <w:trPr>
                <w:jc w:val="right"/>
              </w:trPr>
              <w:tc>
                <w:tcPr>
                  <w:tcW w:w="3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FF2AB" w14:textId="77777777" w:rsidR="0042232F" w:rsidRPr="00A375DA" w:rsidRDefault="0042232F" w:rsidP="004223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375DA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Pre-Payment</w:t>
                  </w:r>
                </w:p>
              </w:tc>
            </w:tr>
            <w:tr w:rsidR="0042232F" w:rsidRPr="00A375DA" w14:paraId="5E59A390" w14:textId="77777777">
              <w:trPr>
                <w:jc w:val="right"/>
              </w:trPr>
              <w:tc>
                <w:tcPr>
                  <w:tcW w:w="3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82573C" w14:textId="77777777" w:rsidR="0042232F" w:rsidRPr="00A375DA" w:rsidRDefault="0042232F" w:rsidP="004223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375DA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 xml:space="preserve">30 days credit.  If </w:t>
                  </w:r>
                  <w:proofErr w:type="gramStart"/>
                  <w:r w:rsidRPr="00A375DA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Approved</w:t>
                  </w:r>
                  <w:proofErr w:type="gramEnd"/>
                  <w:r w:rsidRPr="00A375DA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 xml:space="preserve"> prior</w:t>
                  </w:r>
                </w:p>
              </w:tc>
            </w:tr>
            <w:tr w:rsidR="0042232F" w:rsidRPr="00A375DA" w14:paraId="73EB0074" w14:textId="77777777">
              <w:trPr>
                <w:jc w:val="right"/>
              </w:trPr>
              <w:tc>
                <w:tcPr>
                  <w:tcW w:w="3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E4B470" w14:textId="77777777" w:rsidR="0042232F" w:rsidRPr="00A375DA" w:rsidRDefault="0042232F" w:rsidP="004223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375DA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wire transfer funds prior to</w:t>
                  </w:r>
                </w:p>
              </w:tc>
            </w:tr>
            <w:tr w:rsidR="0042232F" w:rsidRPr="00A375DA" w14:paraId="7A9FD6CC" w14:textId="77777777">
              <w:trPr>
                <w:jc w:val="right"/>
              </w:trPr>
              <w:tc>
                <w:tcPr>
                  <w:tcW w:w="3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7D6531" w14:textId="77777777" w:rsidR="0042232F" w:rsidRPr="00A375DA" w:rsidRDefault="0042232F" w:rsidP="0042232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A375DA"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  <w:t>Delivery of shipment(s).</w:t>
                  </w:r>
                </w:p>
              </w:tc>
            </w:tr>
          </w:tbl>
          <w:p w14:paraId="610053AF" w14:textId="77777777" w:rsidR="0042232F" w:rsidRPr="00A375DA" w:rsidRDefault="0042232F" w:rsidP="0042232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kern w:val="0"/>
                <w:lang w:eastAsia="en-GB"/>
                <w14:ligatures w14:val="none"/>
              </w:rPr>
            </w:pPr>
          </w:p>
        </w:tc>
      </w:tr>
    </w:tbl>
    <w:p w14:paraId="186F48C5" w14:textId="77777777" w:rsidR="0042232F" w:rsidRPr="00A375DA" w:rsidRDefault="0042232F" w:rsidP="0042232F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kern w:val="0"/>
          <w:lang w:eastAsia="en-GB"/>
          <w14:ligatures w14:val="none"/>
        </w:rPr>
      </w:pPr>
      <w:r w:rsidRPr="00A375DA">
        <w:rPr>
          <w:rFonts w:ascii="Calibri" w:eastAsia="Times New Roman" w:hAnsi="Calibri" w:cs="Calibri"/>
          <w:b/>
          <w:bCs/>
          <w:i/>
          <w:iCs/>
          <w:color w:val="FB0007"/>
          <w:kern w:val="0"/>
          <w:lang w:eastAsia="en-GB"/>
          <w14:ligatures w14:val="none"/>
        </w:rPr>
        <w:t> </w:t>
      </w:r>
    </w:p>
    <w:p w14:paraId="0047664B" w14:textId="165389AD" w:rsidR="0042232F" w:rsidRPr="00A375DA" w:rsidRDefault="0042232F" w:rsidP="0042232F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kern w:val="0"/>
          <w:lang w:eastAsia="en-GB"/>
          <w14:ligatures w14:val="none"/>
        </w:rPr>
      </w:pPr>
      <w:r w:rsidRPr="00A375DA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en-GB"/>
          <w14:ligatures w14:val="none"/>
        </w:rPr>
        <w:t xml:space="preserve">Local Port </w:t>
      </w:r>
      <w:r w:rsidR="00831030" w:rsidRPr="00A375DA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en-GB"/>
          <w14:ligatures w14:val="none"/>
        </w:rPr>
        <w:t>Charges:</w:t>
      </w:r>
      <w:r w:rsidRPr="00A375DA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en-GB"/>
          <w14:ligatures w14:val="none"/>
        </w:rPr>
        <w:t xml:space="preserve">                     20</w:t>
      </w:r>
      <w:proofErr w:type="gramStart"/>
      <w:r w:rsidRPr="00A375DA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en-GB"/>
          <w14:ligatures w14:val="none"/>
        </w:rPr>
        <w:t>ft :</w:t>
      </w:r>
      <w:proofErr w:type="gramEnd"/>
      <w:r w:rsidRPr="00A375DA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en-GB"/>
          <w14:ligatures w14:val="none"/>
        </w:rPr>
        <w:t xml:space="preserve"> $550AUD - $660AUD Approx..</w:t>
      </w:r>
    </w:p>
    <w:p w14:paraId="4E2BEB9D" w14:textId="70FC78BD" w:rsidR="0042232F" w:rsidRPr="00A375DA" w:rsidRDefault="0042232F" w:rsidP="0042232F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kern w:val="0"/>
          <w:lang w:eastAsia="en-GB"/>
          <w14:ligatures w14:val="none"/>
        </w:rPr>
      </w:pPr>
      <w:r w:rsidRPr="00A375DA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en-GB"/>
          <w14:ligatures w14:val="none"/>
        </w:rPr>
        <w:t>                                                        40ft – 40HC : $880AUD - $990AU</w:t>
      </w:r>
      <w:r w:rsidR="00831030" w:rsidRPr="00A375DA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en-GB"/>
          <w14:ligatures w14:val="none"/>
        </w:rPr>
        <w:t xml:space="preserve"> Approx.</w:t>
      </w:r>
      <w:r w:rsidRPr="00A375DA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en-GB"/>
          <w14:ligatures w14:val="none"/>
        </w:rPr>
        <w:t>…</w:t>
      </w:r>
    </w:p>
    <w:p w14:paraId="05FAD1DD" w14:textId="11115D4E" w:rsidR="0042232F" w:rsidRPr="0042232F" w:rsidRDefault="0042232F" w:rsidP="004223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---------------------------------------------------------------------------------------------------------------------</w:t>
      </w:r>
    </w:p>
    <w:p w14:paraId="35F7036C" w14:textId="77777777" w:rsidR="0042232F" w:rsidRDefault="0042232F"/>
    <w:p w14:paraId="654966B2" w14:textId="611420FC" w:rsidR="0042232F" w:rsidRPr="00A375DA" w:rsidRDefault="0042232F" w:rsidP="0042232F">
      <w:pPr>
        <w:pStyle w:val="NoSpacing"/>
        <w:rPr>
          <w:rFonts w:ascii="Calibri" w:hAnsi="Calibri" w:cs="Calibri"/>
          <w:b/>
          <w:bCs/>
          <w:u w:val="single"/>
        </w:rPr>
      </w:pPr>
      <w:r w:rsidRPr="00A375DA">
        <w:rPr>
          <w:rFonts w:ascii="Calibri" w:hAnsi="Calibri" w:cs="Calibri"/>
          <w:b/>
          <w:bCs/>
          <w:u w:val="single"/>
        </w:rPr>
        <w:t>Consignee Instructions &amp; notify Party:</w:t>
      </w:r>
    </w:p>
    <w:p w14:paraId="4BF5A4E9" w14:textId="77777777" w:rsidR="0042232F" w:rsidRPr="00A375DA" w:rsidRDefault="0042232F" w:rsidP="0042232F">
      <w:pPr>
        <w:pStyle w:val="NoSpacing"/>
        <w:rPr>
          <w:rFonts w:ascii="Calibri" w:hAnsi="Calibri" w:cs="Calibri"/>
        </w:rPr>
      </w:pPr>
    </w:p>
    <w:p w14:paraId="29C46E37" w14:textId="77777777" w:rsidR="0042232F" w:rsidRPr="00A375DA" w:rsidRDefault="0042232F" w:rsidP="0042232F">
      <w:pPr>
        <w:pStyle w:val="NoSpacing"/>
        <w:rPr>
          <w:rFonts w:ascii="Calibri" w:hAnsi="Calibri" w:cs="Calibri"/>
        </w:rPr>
      </w:pPr>
      <w:r w:rsidRPr="00A375DA">
        <w:rPr>
          <w:rFonts w:ascii="Calibri" w:hAnsi="Calibri" w:cs="Calibri"/>
        </w:rPr>
        <w:t>Clients Name as on Passport</w:t>
      </w:r>
    </w:p>
    <w:p w14:paraId="6FC4F936" w14:textId="77777777" w:rsidR="0042232F" w:rsidRPr="00A375DA" w:rsidRDefault="0042232F" w:rsidP="0042232F">
      <w:pPr>
        <w:pStyle w:val="NoSpacing"/>
        <w:rPr>
          <w:rFonts w:ascii="Calibri" w:hAnsi="Calibri" w:cs="Calibri"/>
        </w:rPr>
      </w:pPr>
      <w:r w:rsidRPr="00A375DA">
        <w:rPr>
          <w:rFonts w:ascii="Calibri" w:hAnsi="Calibri" w:cs="Calibri"/>
        </w:rPr>
        <w:t>C/O Star Moving Australia</w:t>
      </w:r>
    </w:p>
    <w:p w14:paraId="72998686" w14:textId="77777777" w:rsidR="0042232F" w:rsidRPr="00A375DA" w:rsidRDefault="0042232F" w:rsidP="0042232F">
      <w:pPr>
        <w:pStyle w:val="NoSpacing"/>
        <w:rPr>
          <w:rFonts w:ascii="Calibri" w:hAnsi="Calibri" w:cs="Calibri"/>
        </w:rPr>
      </w:pPr>
      <w:r w:rsidRPr="00A375DA">
        <w:rPr>
          <w:rFonts w:ascii="Calibri" w:hAnsi="Calibri" w:cs="Calibri"/>
        </w:rPr>
        <w:t>48 Bentley Street</w:t>
      </w:r>
    </w:p>
    <w:p w14:paraId="06CAB0E7" w14:textId="77777777" w:rsidR="0042232F" w:rsidRPr="00A375DA" w:rsidRDefault="0042232F" w:rsidP="0042232F">
      <w:pPr>
        <w:pStyle w:val="NoSpacing"/>
        <w:rPr>
          <w:rFonts w:ascii="Calibri" w:hAnsi="Calibri" w:cs="Calibri"/>
        </w:rPr>
      </w:pPr>
      <w:r w:rsidRPr="00A375DA">
        <w:rPr>
          <w:rFonts w:ascii="Calibri" w:hAnsi="Calibri" w:cs="Calibri"/>
        </w:rPr>
        <w:t>Wetherill Park NSW 2164</w:t>
      </w:r>
    </w:p>
    <w:p w14:paraId="28F148E3" w14:textId="77777777" w:rsidR="0042232F" w:rsidRPr="00A375DA" w:rsidRDefault="0042232F" w:rsidP="0042232F">
      <w:pPr>
        <w:pStyle w:val="NoSpacing"/>
        <w:rPr>
          <w:rFonts w:ascii="Calibri" w:hAnsi="Calibri" w:cs="Calibri"/>
        </w:rPr>
      </w:pPr>
      <w:r w:rsidRPr="00A375DA">
        <w:rPr>
          <w:rFonts w:ascii="Calibri" w:hAnsi="Calibri" w:cs="Calibri"/>
        </w:rPr>
        <w:t xml:space="preserve">Email: </w:t>
      </w:r>
      <w:hyperlink r:id="rId4" w:history="1">
        <w:r w:rsidRPr="00A375DA">
          <w:rPr>
            <w:rStyle w:val="Hyperlink"/>
            <w:rFonts w:ascii="Calibri" w:hAnsi="Calibri" w:cs="Calibri"/>
            <w:color w:val="auto"/>
          </w:rPr>
          <w:t>imports@starmoving.com.au</w:t>
        </w:r>
      </w:hyperlink>
    </w:p>
    <w:p w14:paraId="4B86046E" w14:textId="77777777" w:rsidR="0042232F" w:rsidRPr="00A375DA" w:rsidRDefault="0042232F" w:rsidP="0042232F">
      <w:pPr>
        <w:pStyle w:val="NoSpacing"/>
        <w:rPr>
          <w:rFonts w:ascii="Calibri" w:hAnsi="Calibri" w:cs="Calibri"/>
        </w:rPr>
      </w:pPr>
      <w:r w:rsidRPr="00A375DA">
        <w:rPr>
          <w:rFonts w:ascii="Calibri" w:hAnsi="Calibri" w:cs="Calibri"/>
        </w:rPr>
        <w:t>Ph: +61 2 78016940</w:t>
      </w:r>
    </w:p>
    <w:p w14:paraId="2CC38EC8" w14:textId="77777777" w:rsidR="0042232F" w:rsidRPr="00A375DA" w:rsidRDefault="0042232F">
      <w:pPr>
        <w:rPr>
          <w:rFonts w:ascii="Calibri" w:hAnsi="Calibri" w:cs="Calibri"/>
        </w:rPr>
      </w:pPr>
    </w:p>
    <w:sectPr w:rsidR="0042232F" w:rsidRPr="00A375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2F"/>
    <w:rsid w:val="00080C5A"/>
    <w:rsid w:val="000C0DE4"/>
    <w:rsid w:val="001068C7"/>
    <w:rsid w:val="0039229A"/>
    <w:rsid w:val="0042232F"/>
    <w:rsid w:val="00831030"/>
    <w:rsid w:val="00A264B0"/>
    <w:rsid w:val="00A375DA"/>
    <w:rsid w:val="00A57051"/>
    <w:rsid w:val="00D63B7D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88DB"/>
  <w15:chartTrackingRefBased/>
  <w15:docId w15:val="{B46FE1B6-F097-2944-965E-B776D23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32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2232F"/>
    <w:rPr>
      <w:b/>
      <w:bCs/>
    </w:rPr>
  </w:style>
  <w:style w:type="character" w:styleId="Hyperlink">
    <w:name w:val="Hyperlink"/>
    <w:rsid w:val="0042232F"/>
    <w:rPr>
      <w:color w:val="0000FF"/>
      <w:u w:val="single"/>
    </w:rPr>
  </w:style>
  <w:style w:type="paragraph" w:styleId="NoSpacing">
    <w:name w:val="No Spacing"/>
    <w:uiPriority w:val="1"/>
    <w:qFormat/>
    <w:rsid w:val="0042232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2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ports@starmov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Arpan Sodhi</dc:creator>
  <cp:keywords/>
  <dc:description/>
  <cp:lastModifiedBy>Miranda Blok</cp:lastModifiedBy>
  <cp:revision>5</cp:revision>
  <dcterms:created xsi:type="dcterms:W3CDTF">2025-02-13T07:47:00Z</dcterms:created>
  <dcterms:modified xsi:type="dcterms:W3CDTF">2025-02-17T05:40:00Z</dcterms:modified>
</cp:coreProperties>
</file>