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15EEE" w14:textId="77777777" w:rsidR="002B05C2" w:rsidRPr="002B05C2" w:rsidRDefault="002B05C2" w:rsidP="002B05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en-IL"/>
          <w14:ligatures w14:val="none"/>
        </w:rPr>
      </w:pPr>
      <w:r w:rsidRPr="002B05C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IL"/>
          <w14:ligatures w14:val="none"/>
        </w:rPr>
        <w:br/>
        <w:t> </w:t>
      </w:r>
    </w:p>
    <w:p w14:paraId="3E33892F" w14:textId="77777777" w:rsidR="002B05C2" w:rsidRPr="002B05C2" w:rsidRDefault="002B05C2" w:rsidP="002B05C2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000000"/>
          <w:kern w:val="0"/>
          <w:sz w:val="18"/>
          <w:szCs w:val="18"/>
          <w:lang w:eastAsia="en-IL"/>
          <w14:ligatures w14:val="none"/>
        </w:rPr>
      </w:pPr>
      <w:r w:rsidRPr="002B05C2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IL"/>
          <w14:ligatures w14:val="none"/>
        </w:rPr>
        <w:t>                                                             </w:t>
      </w:r>
      <w:r w:rsidRPr="002B05C2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u w:val="single"/>
          <w:lang w:eastAsia="en-IL"/>
          <w14:ligatures w14:val="none"/>
        </w:rPr>
        <w:t>LCL Shipments</w:t>
      </w:r>
    </w:p>
    <w:p w14:paraId="5A2296CE" w14:textId="77777777" w:rsidR="002B05C2" w:rsidRPr="002B05C2" w:rsidRDefault="002B05C2" w:rsidP="002B05C2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000000"/>
          <w:kern w:val="0"/>
          <w:lang w:eastAsia="en-IL"/>
          <w14:ligatures w14:val="none"/>
        </w:rPr>
      </w:pPr>
      <w:r w:rsidRPr="002B05C2">
        <w:rPr>
          <w:rFonts w:ascii="Calibri" w:eastAsia="Times New Roman" w:hAnsi="Calibri" w:cs="Calibri"/>
          <w:color w:val="000000"/>
          <w:kern w:val="0"/>
          <w:lang w:eastAsia="en-IL"/>
          <w14:ligatures w14:val="none"/>
        </w:rPr>
        <w:t> </w:t>
      </w:r>
    </w:p>
    <w:tbl>
      <w:tblPr>
        <w:tblW w:w="10368" w:type="dxa"/>
        <w:tblInd w:w="-10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838"/>
        <w:gridCol w:w="4718"/>
      </w:tblGrid>
      <w:tr w:rsidR="002B05C2" w:rsidRPr="002B05C2" w14:paraId="310D6563" w14:textId="77777777">
        <w:trPr>
          <w:trHeight w:val="240"/>
        </w:trPr>
        <w:tc>
          <w:tcPr>
            <w:tcW w:w="5128" w:type="dxa"/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048A8" w14:textId="77777777" w:rsidR="002B05C2" w:rsidRPr="002B05C2" w:rsidRDefault="002B05C2" w:rsidP="002B05C2">
            <w:pPr>
              <w:spacing w:after="0" w:line="240" w:lineRule="atLeast"/>
              <w:ind w:left="567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05C2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en-IL"/>
                <w14:ligatures w14:val="none"/>
              </w:rPr>
              <w:t>SERVICE INCLUDES</w:t>
            </w:r>
          </w:p>
        </w:tc>
        <w:tc>
          <w:tcPr>
            <w:tcW w:w="271" w:type="dxa"/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03D7C" w14:textId="77777777" w:rsidR="002B05C2" w:rsidRPr="002B05C2" w:rsidRDefault="002B05C2" w:rsidP="002B05C2">
            <w:pPr>
              <w:spacing w:after="0" w:line="240" w:lineRule="atLeast"/>
              <w:ind w:left="567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05C2">
              <w:rPr>
                <w:rFonts w:ascii="Calibri" w:eastAsia="Times New Roman" w:hAnsi="Calibri" w:cs="Calibri"/>
                <w:color w:val="FFFFFF"/>
                <w:kern w:val="0"/>
                <w:sz w:val="24"/>
                <w:szCs w:val="24"/>
                <w:lang w:eastAsia="en-IL"/>
                <w14:ligatures w14:val="none"/>
              </w:rPr>
              <w:t> </w:t>
            </w:r>
          </w:p>
        </w:tc>
        <w:tc>
          <w:tcPr>
            <w:tcW w:w="4969" w:type="dxa"/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3799D" w14:textId="77777777" w:rsidR="002B05C2" w:rsidRPr="002B05C2" w:rsidRDefault="002B05C2" w:rsidP="002B05C2">
            <w:pPr>
              <w:spacing w:after="0" w:line="240" w:lineRule="atLeast"/>
              <w:ind w:left="567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05C2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en-IL"/>
                <w14:ligatures w14:val="none"/>
              </w:rPr>
              <w:t>SERVICE EXCLUDES</w:t>
            </w:r>
          </w:p>
        </w:tc>
      </w:tr>
      <w:tr w:rsidR="002B05C2" w:rsidRPr="002B05C2" w14:paraId="2861057E" w14:textId="77777777">
        <w:trPr>
          <w:trHeight w:val="240"/>
        </w:trPr>
        <w:tc>
          <w:tcPr>
            <w:tcW w:w="51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74946" w14:textId="77777777" w:rsidR="002B05C2" w:rsidRPr="002B05C2" w:rsidRDefault="002B05C2" w:rsidP="002B05C2">
            <w:pPr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05C2">
              <w:rPr>
                <w:rFonts w:ascii="Wingdings" w:eastAsia="Times New Roman" w:hAnsi="Wingdings" w:cs="Arial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Collection of shipment from port/terminal and delivery to our bonded depot</w:t>
            </w:r>
          </w:p>
          <w:p w14:paraId="4EC2F91E" w14:textId="77777777" w:rsidR="002B05C2" w:rsidRPr="002B05C2" w:rsidRDefault="002B05C2" w:rsidP="002B05C2">
            <w:pPr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05C2">
              <w:rPr>
                <w:rFonts w:ascii="Wingdings" w:eastAsia="Times New Roman" w:hAnsi="Wingdings" w:cs="Arial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Devanning consignment </w:t>
            </w:r>
            <w:proofErr w:type="gramStart"/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in to</w:t>
            </w:r>
            <w:proofErr w:type="gramEnd"/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 bond store for Quarantine / Customs inspection.</w:t>
            </w:r>
          </w:p>
          <w:p w14:paraId="28DBC2F3" w14:textId="77777777" w:rsidR="002B05C2" w:rsidRPr="002B05C2" w:rsidRDefault="002B05C2" w:rsidP="002B05C2">
            <w:pPr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05C2">
              <w:rPr>
                <w:rFonts w:ascii="Wingdings" w:eastAsia="Times New Roman" w:hAnsi="Wingdings" w:cs="Arial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Quarantine documentation and lodgement</w:t>
            </w:r>
          </w:p>
          <w:p w14:paraId="11D2AFF5" w14:textId="77777777" w:rsidR="002B05C2" w:rsidRPr="002B05C2" w:rsidRDefault="002B05C2" w:rsidP="002B05C2">
            <w:pPr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proofErr w:type="gramStart"/>
            <w:r w:rsidRPr="002B05C2">
              <w:rPr>
                <w:rFonts w:ascii="Wingdings" w:eastAsia="Times New Roman" w:hAnsi="Wingdings" w:cs="Arial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2B05C2">
              <w:rPr>
                <w:rFonts w:ascii="Arial" w:eastAsia="Times New Roman" w:hAnsi="Arial" w:cs="Arial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Arranging</w:t>
            </w:r>
            <w:proofErr w:type="gramEnd"/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 normal Customs / Quarantine clearance</w:t>
            </w:r>
          </w:p>
          <w:p w14:paraId="5AB50F03" w14:textId="77777777" w:rsidR="002B05C2" w:rsidRPr="002B05C2" w:rsidRDefault="002B05C2" w:rsidP="002B05C2">
            <w:pPr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proofErr w:type="gramStart"/>
            <w:r w:rsidRPr="002B05C2">
              <w:rPr>
                <w:rFonts w:ascii="Wingdings" w:eastAsia="Times New Roman" w:hAnsi="Wingdings" w:cs="Arial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2B05C2">
              <w:rPr>
                <w:rFonts w:ascii="Arial" w:eastAsia="Times New Roman" w:hAnsi="Arial" w:cs="Arial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Delivery</w:t>
            </w:r>
            <w:proofErr w:type="gramEnd"/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 to residence 50km radius GPO on good access up to 1st floor</w:t>
            </w:r>
          </w:p>
          <w:p w14:paraId="6F0DCB17" w14:textId="77777777" w:rsidR="002B05C2" w:rsidRPr="002B05C2" w:rsidRDefault="002B05C2" w:rsidP="002B05C2">
            <w:pPr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proofErr w:type="gramStart"/>
            <w:r w:rsidRPr="002B05C2">
              <w:rPr>
                <w:rFonts w:ascii="Wingdings" w:eastAsia="Times New Roman" w:hAnsi="Wingdings" w:cs="Arial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2B05C2">
              <w:rPr>
                <w:rFonts w:ascii="Arial" w:eastAsia="Times New Roman" w:hAnsi="Arial" w:cs="Arial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Full</w:t>
            </w:r>
            <w:proofErr w:type="gramEnd"/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 unwrapping and setting up of furniture items excluding new furniture and modular furniture </w:t>
            </w:r>
            <w:proofErr w:type="spellStart"/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i.e</w:t>
            </w:r>
            <w:proofErr w:type="spellEnd"/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 xml:space="preserve"> IKEA type furniture, Box beds </w:t>
            </w:r>
            <w:proofErr w:type="gramStart"/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etc..</w:t>
            </w:r>
            <w:proofErr w:type="gramEnd"/>
          </w:p>
          <w:p w14:paraId="7F352BDC" w14:textId="77777777" w:rsidR="002B05C2" w:rsidRPr="002B05C2" w:rsidRDefault="002B05C2" w:rsidP="002B05C2">
            <w:pPr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proofErr w:type="gramStart"/>
            <w:r w:rsidRPr="002B05C2">
              <w:rPr>
                <w:rFonts w:ascii="Wingdings" w:eastAsia="Times New Roman" w:hAnsi="Wingdings" w:cs="Arial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2B05C2">
              <w:rPr>
                <w:rFonts w:ascii="Arial" w:eastAsia="Times New Roman" w:hAnsi="Arial" w:cs="Arial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Placement</w:t>
            </w:r>
            <w:proofErr w:type="gramEnd"/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 xml:space="preserve"> of clothes, books carton as requested by client and </w:t>
            </w:r>
            <w:proofErr w:type="gramStart"/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Unpacking</w:t>
            </w:r>
            <w:proofErr w:type="gramEnd"/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 xml:space="preserve"> of fragile Cartons to bench top / flat surface only</w:t>
            </w:r>
          </w:p>
          <w:p w14:paraId="35E09687" w14:textId="77777777" w:rsidR="002B05C2" w:rsidRPr="002B05C2" w:rsidRDefault="002B05C2" w:rsidP="002B05C2">
            <w:pPr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proofErr w:type="gramStart"/>
            <w:r w:rsidRPr="002B05C2">
              <w:rPr>
                <w:rFonts w:ascii="Wingdings" w:eastAsia="Times New Roman" w:hAnsi="Wingdings" w:cs="Arial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2B05C2">
              <w:rPr>
                <w:rFonts w:ascii="Arial" w:eastAsia="Times New Roman" w:hAnsi="Arial" w:cs="Arial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Basic</w:t>
            </w:r>
            <w:proofErr w:type="gramEnd"/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 reassembly only</w:t>
            </w:r>
          </w:p>
          <w:p w14:paraId="03FB7969" w14:textId="77777777" w:rsidR="002B05C2" w:rsidRPr="002B05C2" w:rsidRDefault="002B05C2" w:rsidP="002B05C2">
            <w:pPr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proofErr w:type="gramStart"/>
            <w:r w:rsidRPr="002B05C2">
              <w:rPr>
                <w:rFonts w:ascii="Wingdings" w:eastAsia="Times New Roman" w:hAnsi="Wingdings" w:cs="Arial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2B05C2">
              <w:rPr>
                <w:rFonts w:ascii="Arial" w:eastAsia="Times New Roman" w:hAnsi="Arial" w:cs="Arial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Removal</w:t>
            </w:r>
            <w:proofErr w:type="gramEnd"/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 of debris on day of delivery only</w:t>
            </w:r>
          </w:p>
          <w:p w14:paraId="616D65BE" w14:textId="77777777" w:rsidR="002B05C2" w:rsidRPr="002B05C2" w:rsidRDefault="002B05C2" w:rsidP="002B05C2">
            <w:pPr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proofErr w:type="gramStart"/>
            <w:r w:rsidRPr="002B05C2">
              <w:rPr>
                <w:rFonts w:ascii="Wingdings" w:eastAsia="Times New Roman" w:hAnsi="Wingdings" w:cs="Arial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2B05C2">
              <w:rPr>
                <w:rFonts w:ascii="Arial" w:eastAsia="Times New Roman" w:hAnsi="Arial" w:cs="Arial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Free</w:t>
            </w:r>
            <w:proofErr w:type="gramEnd"/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 storage for 10 working days from vessel arrival date</w:t>
            </w:r>
          </w:p>
          <w:p w14:paraId="3CE5177F" w14:textId="77777777" w:rsidR="002B05C2" w:rsidRPr="002B05C2" w:rsidRDefault="002B05C2" w:rsidP="002B05C2">
            <w:pPr>
              <w:spacing w:after="0" w:line="240" w:lineRule="auto"/>
              <w:ind w:left="567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*** Please NOTE: Australian Customs now are FINEING on LATE Manifest lodgements. The SEA Freight </w:t>
            </w:r>
            <w:proofErr w:type="gramStart"/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has to</w:t>
            </w:r>
            <w:proofErr w:type="gramEnd"/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 be lodged 48hrs before vessel arrival or A$7000.00 fine and AIR before 2hrs of flight arrival***</w:t>
            </w:r>
          </w:p>
          <w:p w14:paraId="3BC32513" w14:textId="77777777" w:rsidR="002B05C2" w:rsidRPr="002B05C2" w:rsidRDefault="002B05C2" w:rsidP="002B05C2">
            <w:pPr>
              <w:spacing w:after="0" w:line="240" w:lineRule="auto"/>
              <w:ind w:left="567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 </w:t>
            </w:r>
          </w:p>
          <w:p w14:paraId="48721DBF" w14:textId="77777777" w:rsidR="002B05C2" w:rsidRPr="002B05C2" w:rsidRDefault="002B05C2" w:rsidP="002B05C2">
            <w:pPr>
              <w:spacing w:after="0" w:line="240" w:lineRule="auto"/>
              <w:ind w:left="567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05C2">
              <w:rPr>
                <w:rFonts w:ascii="Calibri" w:eastAsia="Times New Roman" w:hAnsi="Calibri" w:cs="Calibri"/>
                <w:b/>
                <w:bCs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 </w:t>
            </w:r>
          </w:p>
          <w:p w14:paraId="5CEC0C0A" w14:textId="77777777" w:rsidR="002B05C2" w:rsidRPr="002B05C2" w:rsidRDefault="002B05C2" w:rsidP="002B05C2">
            <w:pPr>
              <w:spacing w:after="0" w:line="240" w:lineRule="auto"/>
              <w:ind w:left="567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05C2">
              <w:rPr>
                <w:rFonts w:ascii="Calibri" w:eastAsia="Times New Roman" w:hAnsi="Calibri" w:cs="Calibri"/>
                <w:b/>
                <w:bCs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 </w:t>
            </w:r>
          </w:p>
          <w:p w14:paraId="6696CBCC" w14:textId="77777777" w:rsidR="002B05C2" w:rsidRPr="002B05C2" w:rsidRDefault="002B05C2" w:rsidP="002B05C2">
            <w:pPr>
              <w:spacing w:after="0" w:line="240" w:lineRule="auto"/>
              <w:ind w:left="567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05C2">
              <w:rPr>
                <w:rFonts w:ascii="Calibri" w:eastAsia="Times New Roman" w:hAnsi="Calibri" w:cs="Calibri"/>
                <w:b/>
                <w:bCs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We need Shipping Documents 5 full working Days prior to Vessel arrival. IMPORTANT NOTE: </w:t>
            </w:r>
          </w:p>
          <w:p w14:paraId="42154E17" w14:textId="77777777" w:rsidR="002B05C2" w:rsidRPr="002B05C2" w:rsidRDefault="002B05C2" w:rsidP="002B05C2">
            <w:pPr>
              <w:spacing w:after="0" w:line="240" w:lineRule="auto"/>
              <w:ind w:left="567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05C2">
              <w:rPr>
                <w:rFonts w:ascii="Calibri" w:eastAsia="Times New Roman" w:hAnsi="Calibri" w:cs="Calibri"/>
                <w:b/>
                <w:bCs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 </w:t>
            </w:r>
          </w:p>
          <w:p w14:paraId="4661A14C" w14:textId="77777777" w:rsidR="002B05C2" w:rsidRPr="002B05C2" w:rsidRDefault="002B05C2" w:rsidP="002B05C2">
            <w:pPr>
              <w:spacing w:after="0" w:line="240" w:lineRule="auto"/>
              <w:ind w:left="567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05C2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en-IL"/>
                <w14:ligatures w14:val="none"/>
              </w:rPr>
              <w:t>Every single shipment will be subject to a physical inspection by the Australia Quarantine </w:t>
            </w:r>
          </w:p>
        </w:tc>
        <w:tc>
          <w:tcPr>
            <w:tcW w:w="271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5AB64" w14:textId="77777777" w:rsidR="002B05C2" w:rsidRPr="002B05C2" w:rsidRDefault="002B05C2" w:rsidP="002B05C2">
            <w:pPr>
              <w:spacing w:after="0" w:line="240" w:lineRule="atLeast"/>
              <w:ind w:left="567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 </w:t>
            </w:r>
          </w:p>
        </w:tc>
        <w:tc>
          <w:tcPr>
            <w:tcW w:w="4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CD971" w14:textId="77777777" w:rsidR="002B05C2" w:rsidRPr="002B05C2" w:rsidRDefault="002B05C2" w:rsidP="002B05C2">
            <w:pPr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proofErr w:type="gramStart"/>
            <w:r w:rsidRPr="002B05C2">
              <w:rPr>
                <w:rFonts w:ascii="Wingdings" w:eastAsia="Times New Roman" w:hAnsi="Wingdings" w:cs="Arial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2B05C2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DTHC</w:t>
            </w:r>
            <w:proofErr w:type="gramEnd"/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/ PSC/ NVOCC fees (For LCL (approx. $180AUD per </w:t>
            </w:r>
            <w:proofErr w:type="spellStart"/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cbm</w:t>
            </w:r>
            <w:proofErr w:type="spellEnd"/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 and documentation charges $150AUD approx.)</w:t>
            </w:r>
          </w:p>
          <w:p w14:paraId="5C6EB424" w14:textId="77777777" w:rsidR="002B05C2" w:rsidRPr="002B05C2" w:rsidRDefault="002B05C2" w:rsidP="002B05C2">
            <w:pPr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proofErr w:type="gramStart"/>
            <w:r w:rsidRPr="002B05C2">
              <w:rPr>
                <w:rFonts w:ascii="Wingdings" w:eastAsia="Times New Roman" w:hAnsi="Wingdings" w:cs="Arial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2B05C2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We</w:t>
            </w:r>
            <w:proofErr w:type="gramEnd"/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 will charge 10% on DTHC or local charges at port if paid in Australia.</w:t>
            </w:r>
          </w:p>
          <w:p w14:paraId="1E01BF18" w14:textId="77777777" w:rsidR="002B05C2" w:rsidRPr="002B05C2" w:rsidRDefault="002B05C2" w:rsidP="002B05C2">
            <w:pPr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proofErr w:type="gramStart"/>
            <w:r w:rsidRPr="002B05C2">
              <w:rPr>
                <w:rFonts w:ascii="Wingdings" w:eastAsia="Times New Roman" w:hAnsi="Wingdings" w:cs="Arial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2B05C2">
              <w:rPr>
                <w:rFonts w:ascii="Arial" w:eastAsia="Times New Roman" w:hAnsi="Arial" w:cs="Arial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Customs</w:t>
            </w:r>
            <w:proofErr w:type="gramEnd"/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 inspection, X-Ray and handling charges</w:t>
            </w:r>
          </w:p>
          <w:p w14:paraId="440CB26B" w14:textId="77777777" w:rsidR="002B05C2" w:rsidRPr="002B05C2" w:rsidRDefault="002B05C2" w:rsidP="002B05C2">
            <w:pPr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proofErr w:type="gramStart"/>
            <w:r w:rsidRPr="002B05C2">
              <w:rPr>
                <w:rFonts w:ascii="Wingdings" w:eastAsia="Times New Roman" w:hAnsi="Wingdings" w:cs="Arial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2B05C2">
              <w:rPr>
                <w:rFonts w:ascii="Arial" w:eastAsia="Times New Roman" w:hAnsi="Arial" w:cs="Arial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Duties</w:t>
            </w:r>
            <w:proofErr w:type="gramEnd"/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 and Taxes, Quarantine Inspection Fees.</w:t>
            </w:r>
          </w:p>
          <w:p w14:paraId="36257D47" w14:textId="77777777" w:rsidR="002B05C2" w:rsidRPr="002B05C2" w:rsidRDefault="002B05C2" w:rsidP="002B05C2">
            <w:pPr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proofErr w:type="gramStart"/>
            <w:r w:rsidRPr="002B05C2">
              <w:rPr>
                <w:rFonts w:ascii="Wingdings" w:eastAsia="Times New Roman" w:hAnsi="Wingdings" w:cs="Arial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2B05C2">
              <w:rPr>
                <w:rFonts w:ascii="Arial" w:eastAsia="Times New Roman" w:hAnsi="Arial" w:cs="Arial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Quarantine</w:t>
            </w:r>
            <w:proofErr w:type="gramEnd"/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 treatment if required by AQIS (including transport to and from quarantine treatments i.e. fumigation, steam cleaning, gamma irradiation, heat treatment, destruction. etc.)</w:t>
            </w:r>
          </w:p>
          <w:p w14:paraId="5743CE6E" w14:textId="77777777" w:rsidR="002B05C2" w:rsidRPr="002B05C2" w:rsidRDefault="002B05C2" w:rsidP="002B05C2">
            <w:pPr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proofErr w:type="gramStart"/>
            <w:r w:rsidRPr="002B05C2">
              <w:rPr>
                <w:rFonts w:ascii="Wingdings" w:eastAsia="Times New Roman" w:hAnsi="Wingdings" w:cs="Arial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2B05C2">
              <w:rPr>
                <w:rFonts w:ascii="Arial" w:eastAsia="Times New Roman" w:hAnsi="Arial" w:cs="Arial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Demurrage</w:t>
            </w:r>
            <w:proofErr w:type="gramEnd"/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, bond charges, container detention, warehouse storage</w:t>
            </w:r>
          </w:p>
          <w:p w14:paraId="5F53304B" w14:textId="77777777" w:rsidR="002B05C2" w:rsidRPr="002B05C2" w:rsidRDefault="002B05C2" w:rsidP="002B05C2">
            <w:pPr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proofErr w:type="gramStart"/>
            <w:r w:rsidRPr="002B05C2">
              <w:rPr>
                <w:rFonts w:ascii="Wingdings" w:eastAsia="Times New Roman" w:hAnsi="Wingdings" w:cs="Arial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2B05C2">
              <w:rPr>
                <w:rFonts w:ascii="Arial" w:eastAsia="Times New Roman" w:hAnsi="Arial" w:cs="Arial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Delivery</w:t>
            </w:r>
            <w:proofErr w:type="gramEnd"/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 above 1st floor, bad access (long walk, shuttle, etc.), delivery of heavy furniture (pianos, pool tables, safes, etc.)</w:t>
            </w:r>
          </w:p>
          <w:p w14:paraId="1570A163" w14:textId="77777777" w:rsidR="002B05C2" w:rsidRPr="002B05C2" w:rsidRDefault="002B05C2" w:rsidP="002B05C2">
            <w:pPr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proofErr w:type="gramStart"/>
            <w:r w:rsidRPr="002B05C2">
              <w:rPr>
                <w:rFonts w:ascii="Wingdings" w:eastAsia="Times New Roman" w:hAnsi="Wingdings" w:cs="Arial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2B05C2">
              <w:rPr>
                <w:rFonts w:ascii="Arial" w:eastAsia="Times New Roman" w:hAnsi="Arial" w:cs="Arial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Elevator</w:t>
            </w:r>
            <w:proofErr w:type="gramEnd"/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 surcharge</w:t>
            </w:r>
          </w:p>
          <w:p w14:paraId="1CEC1B46" w14:textId="77777777" w:rsidR="002B05C2" w:rsidRPr="002B05C2" w:rsidRDefault="002B05C2" w:rsidP="002B05C2">
            <w:pPr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proofErr w:type="gramStart"/>
            <w:r w:rsidRPr="002B05C2">
              <w:rPr>
                <w:rFonts w:ascii="Wingdings" w:eastAsia="Times New Roman" w:hAnsi="Wingdings" w:cs="Arial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2B05C2">
              <w:rPr>
                <w:rFonts w:ascii="Arial" w:eastAsia="Times New Roman" w:hAnsi="Arial" w:cs="Arial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Specialist</w:t>
            </w:r>
            <w:proofErr w:type="gramEnd"/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 service such as carpenter, maid service, electrician, plumbers, etc.</w:t>
            </w:r>
          </w:p>
          <w:p w14:paraId="28DF0AC6" w14:textId="77777777" w:rsidR="002B05C2" w:rsidRPr="002B05C2" w:rsidRDefault="002B05C2" w:rsidP="002B05C2">
            <w:pPr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proofErr w:type="gramStart"/>
            <w:r w:rsidRPr="002B05C2">
              <w:rPr>
                <w:rFonts w:ascii="Wingdings" w:eastAsia="Times New Roman" w:hAnsi="Wingdings" w:cs="Arial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2B05C2">
              <w:rPr>
                <w:rFonts w:ascii="Arial" w:eastAsia="Times New Roman" w:hAnsi="Arial" w:cs="Arial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Reassembly</w:t>
            </w:r>
            <w:proofErr w:type="gramEnd"/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 xml:space="preserve"> of </w:t>
            </w:r>
            <w:proofErr w:type="gramStart"/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pre fabricated</w:t>
            </w:r>
            <w:proofErr w:type="gramEnd"/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 xml:space="preserve"> or knockdown furniture such as IKEA type furniture, bookcases, wardrobes, outdoor items, gym </w:t>
            </w:r>
            <w:r w:rsidRPr="002B05C2">
              <w:rPr>
                <w:rFonts w:ascii="MS Gothic" w:eastAsia="MS Gothic" w:hAnsi="MS Gothic" w:cs="Arial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 </w:t>
            </w:r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equipment, new furniture etc.</w:t>
            </w:r>
          </w:p>
          <w:p w14:paraId="0FAD0634" w14:textId="77777777" w:rsidR="002B05C2" w:rsidRPr="002B05C2" w:rsidRDefault="002B05C2" w:rsidP="002B05C2">
            <w:pPr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proofErr w:type="gramStart"/>
            <w:r w:rsidRPr="002B05C2">
              <w:rPr>
                <w:rFonts w:ascii="Wingdings" w:eastAsia="Times New Roman" w:hAnsi="Wingdings" w:cs="Arial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2B05C2">
              <w:rPr>
                <w:rFonts w:ascii="Arial" w:eastAsia="Times New Roman" w:hAnsi="Arial" w:cs="Arial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Debris</w:t>
            </w:r>
            <w:proofErr w:type="gramEnd"/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 pickup after delivery date will be charged at $150 per pickup.</w:t>
            </w:r>
          </w:p>
          <w:p w14:paraId="7BD3BC2C" w14:textId="77777777" w:rsidR="002B05C2" w:rsidRPr="002B05C2" w:rsidRDefault="002B05C2" w:rsidP="002B05C2">
            <w:pPr>
              <w:spacing w:after="0" w:line="240" w:lineRule="auto"/>
              <w:ind w:left="567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05C2">
              <w:rPr>
                <w:rFonts w:ascii="Wingdings" w:eastAsia="Times New Roman" w:hAnsi="Wingdings" w:cs="Arial"/>
                <w:kern w:val="0"/>
                <w:sz w:val="24"/>
                <w:szCs w:val="24"/>
                <w:lang w:eastAsia="en-IL"/>
                <w14:ligatures w14:val="none"/>
              </w:rPr>
              <w:t> </w:t>
            </w:r>
          </w:p>
          <w:p w14:paraId="04E6E889" w14:textId="77777777" w:rsidR="002B05C2" w:rsidRPr="002B05C2" w:rsidRDefault="002B05C2" w:rsidP="002B05C2">
            <w:pPr>
              <w:spacing w:after="0" w:line="240" w:lineRule="auto"/>
              <w:ind w:left="567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proofErr w:type="gramStart"/>
            <w:r w:rsidRPr="002B05C2">
              <w:rPr>
                <w:rFonts w:ascii="Wingdings" w:eastAsia="Times New Roman" w:hAnsi="Wingdings" w:cs="Arial"/>
                <w:kern w:val="0"/>
                <w:sz w:val="24"/>
                <w:szCs w:val="24"/>
                <w:lang w:eastAsia="en-IL"/>
                <w14:ligatures w14:val="none"/>
              </w:rPr>
              <w:t> Ø</w:t>
            </w:r>
            <w:r w:rsidRPr="002B05C2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2B05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Formal</w:t>
            </w:r>
            <w:proofErr w:type="gramEnd"/>
            <w:r w:rsidRPr="002B05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 entry fee will apply at an additional</w:t>
            </w:r>
          </w:p>
          <w:p w14:paraId="29738FAF" w14:textId="77777777" w:rsidR="002B05C2" w:rsidRPr="002B05C2" w:rsidRDefault="002B05C2" w:rsidP="002B05C2">
            <w:pPr>
              <w:spacing w:after="0" w:line="240" w:lineRule="auto"/>
              <w:ind w:left="567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05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L"/>
                <w14:ligatures w14:val="none"/>
              </w:rPr>
              <w:t>    cost of AUD $350.00 for new items.</w:t>
            </w:r>
          </w:p>
          <w:p w14:paraId="515C0417" w14:textId="77777777" w:rsidR="002B05C2" w:rsidRPr="002B05C2" w:rsidRDefault="002B05C2" w:rsidP="002B05C2">
            <w:pPr>
              <w:spacing w:after="0" w:line="240" w:lineRule="auto"/>
              <w:ind w:left="567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05C2">
              <w:rPr>
                <w:rFonts w:ascii="Garamond" w:eastAsia="Times New Roman" w:hAnsi="Garamond" w:cs="Arial"/>
                <w:kern w:val="0"/>
                <w:sz w:val="24"/>
                <w:szCs w:val="24"/>
                <w:lang w:eastAsia="en-IL"/>
                <w14:ligatures w14:val="none"/>
              </w:rPr>
              <w:t>       </w:t>
            </w:r>
          </w:p>
          <w:p w14:paraId="5215C630" w14:textId="77777777" w:rsidR="002B05C2" w:rsidRPr="002B05C2" w:rsidRDefault="002B05C2" w:rsidP="002B05C2">
            <w:pPr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proofErr w:type="gramStart"/>
            <w:r w:rsidRPr="002B05C2">
              <w:rPr>
                <w:rFonts w:ascii="Wingdings" w:eastAsia="Times New Roman" w:hAnsi="Wingdings" w:cs="Arial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2B05C2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Bank</w:t>
            </w:r>
            <w:proofErr w:type="gramEnd"/>
            <w:r w:rsidRPr="002B05C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 charges $30AUD will be applicable on all invoices.</w:t>
            </w:r>
          </w:p>
        </w:tc>
      </w:tr>
    </w:tbl>
    <w:p w14:paraId="2D1C7563" w14:textId="77777777" w:rsidR="002B05C2" w:rsidRPr="002B05C2" w:rsidRDefault="002B05C2" w:rsidP="002B05C2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en-IL"/>
          <w14:ligatures w14:val="none"/>
        </w:rPr>
      </w:pPr>
      <w:r w:rsidRPr="002B05C2">
        <w:rPr>
          <w:rFonts w:ascii="Arial" w:eastAsia="Times New Roman" w:hAnsi="Arial" w:cs="Arial"/>
          <w:color w:val="222222"/>
          <w:kern w:val="0"/>
          <w:sz w:val="24"/>
          <w:szCs w:val="24"/>
          <w:lang w:eastAsia="en-IL"/>
          <w14:ligatures w14:val="none"/>
        </w:rPr>
        <w:t> </w:t>
      </w:r>
    </w:p>
    <w:p w14:paraId="37D01CCD" w14:textId="77777777" w:rsidR="002B05C2" w:rsidRPr="002B05C2" w:rsidRDefault="002B05C2" w:rsidP="002B05C2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en-IL"/>
          <w14:ligatures w14:val="none"/>
        </w:rPr>
      </w:pPr>
      <w:r w:rsidRPr="002B05C2">
        <w:rPr>
          <w:rFonts w:ascii="Arial" w:eastAsia="Times New Roman" w:hAnsi="Arial" w:cs="Arial"/>
          <w:color w:val="222222"/>
          <w:kern w:val="0"/>
          <w:sz w:val="24"/>
          <w:szCs w:val="24"/>
          <w:lang w:eastAsia="en-IL"/>
          <w14:ligatures w14:val="none"/>
        </w:rPr>
        <w:t> </w:t>
      </w:r>
    </w:p>
    <w:tbl>
      <w:tblPr>
        <w:tblW w:w="4923" w:type="dxa"/>
        <w:tblInd w:w="1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1"/>
        <w:gridCol w:w="1326"/>
        <w:gridCol w:w="376"/>
      </w:tblGrid>
      <w:tr w:rsidR="002B05C2" w:rsidRPr="002B05C2" w14:paraId="644CA3B2" w14:textId="77777777">
        <w:trPr>
          <w:trHeight w:val="258"/>
        </w:trPr>
        <w:tc>
          <w:tcPr>
            <w:tcW w:w="3221" w:type="dxa"/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DA30A" w14:textId="77777777" w:rsidR="002B05C2" w:rsidRPr="002B05C2" w:rsidRDefault="002B05C2" w:rsidP="002B05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05C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en-IL"/>
                <w14:ligatures w14:val="none"/>
              </w:rPr>
              <w:t>QUARANTINE INSPECTION FEES</w:t>
            </w:r>
          </w:p>
          <w:p w14:paraId="489483CF" w14:textId="77777777" w:rsidR="002B05C2" w:rsidRPr="002B05C2" w:rsidRDefault="002B05C2" w:rsidP="002B05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05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L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1797D" w14:textId="77777777" w:rsidR="002B05C2" w:rsidRPr="002B05C2" w:rsidRDefault="002B05C2" w:rsidP="002B05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05C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L"/>
                <w14:ligatures w14:val="none"/>
              </w:rPr>
              <w:t>  Rates (AUD)</w:t>
            </w:r>
          </w:p>
        </w:tc>
        <w:tc>
          <w:tcPr>
            <w:tcW w:w="3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E695B" w14:textId="77777777" w:rsidR="002B05C2" w:rsidRPr="002B05C2" w:rsidRDefault="002B05C2" w:rsidP="002B05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05C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L"/>
                <w14:ligatures w14:val="none"/>
              </w:rPr>
              <w:t> </w:t>
            </w:r>
          </w:p>
        </w:tc>
      </w:tr>
      <w:tr w:rsidR="002B05C2" w:rsidRPr="002B05C2" w14:paraId="36DF1633" w14:textId="77777777">
        <w:trPr>
          <w:trHeight w:val="258"/>
        </w:trPr>
        <w:tc>
          <w:tcPr>
            <w:tcW w:w="32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0C31F" w14:textId="77777777" w:rsidR="002B05C2" w:rsidRPr="002B05C2" w:rsidRDefault="002B05C2" w:rsidP="002B05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05C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L"/>
                <w14:ligatures w14:val="none"/>
              </w:rPr>
              <w:t>0.1cbm – 2.99cbm</w:t>
            </w:r>
          </w:p>
        </w:tc>
        <w:tc>
          <w:tcPr>
            <w:tcW w:w="1326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A65D6" w14:textId="77777777" w:rsidR="002B05C2" w:rsidRPr="002B05C2" w:rsidRDefault="002B05C2" w:rsidP="002B05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05C2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L"/>
                <w14:ligatures w14:val="none"/>
              </w:rPr>
              <w:t>     $300.00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19A09" w14:textId="77777777" w:rsidR="002B05C2" w:rsidRPr="002B05C2" w:rsidRDefault="002B05C2" w:rsidP="002B05C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05C2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L"/>
                <w14:ligatures w14:val="none"/>
              </w:rPr>
              <w:t> </w:t>
            </w:r>
          </w:p>
        </w:tc>
      </w:tr>
      <w:tr w:rsidR="002B05C2" w:rsidRPr="002B05C2" w14:paraId="5EE87420" w14:textId="77777777">
        <w:trPr>
          <w:trHeight w:val="258"/>
        </w:trPr>
        <w:tc>
          <w:tcPr>
            <w:tcW w:w="32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36E95" w14:textId="77777777" w:rsidR="002B05C2" w:rsidRPr="002B05C2" w:rsidRDefault="002B05C2" w:rsidP="002B05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05C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L"/>
                <w14:ligatures w14:val="none"/>
              </w:rPr>
              <w:t>3cbm – 6.99cbm</w:t>
            </w:r>
          </w:p>
        </w:tc>
        <w:tc>
          <w:tcPr>
            <w:tcW w:w="1326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60B9E" w14:textId="77777777" w:rsidR="002B05C2" w:rsidRPr="002B05C2" w:rsidRDefault="002B05C2" w:rsidP="002B05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05C2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L"/>
                <w14:ligatures w14:val="none"/>
              </w:rPr>
              <w:t>     $380.00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87CCD" w14:textId="77777777" w:rsidR="002B05C2" w:rsidRPr="002B05C2" w:rsidRDefault="002B05C2" w:rsidP="002B05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05C2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L"/>
                <w14:ligatures w14:val="none"/>
              </w:rPr>
              <w:t> </w:t>
            </w:r>
          </w:p>
        </w:tc>
      </w:tr>
      <w:tr w:rsidR="002B05C2" w:rsidRPr="002B05C2" w14:paraId="67827101" w14:textId="77777777">
        <w:trPr>
          <w:trHeight w:val="258"/>
        </w:trPr>
        <w:tc>
          <w:tcPr>
            <w:tcW w:w="32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BDD8C" w14:textId="77777777" w:rsidR="002B05C2" w:rsidRPr="002B05C2" w:rsidRDefault="002B05C2" w:rsidP="002B05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05C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L"/>
                <w14:ligatures w14:val="none"/>
              </w:rPr>
              <w:t>7cbm – 10cbm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F093E" w14:textId="77777777" w:rsidR="002B05C2" w:rsidRPr="002B05C2" w:rsidRDefault="002B05C2" w:rsidP="002B05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05C2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L"/>
                <w14:ligatures w14:val="none"/>
              </w:rPr>
              <w:t>     $420.00</w:t>
            </w:r>
          </w:p>
        </w:tc>
      </w:tr>
      <w:tr w:rsidR="002B05C2" w:rsidRPr="002B05C2" w14:paraId="4218E719" w14:textId="77777777">
        <w:trPr>
          <w:trHeight w:val="75"/>
        </w:trPr>
        <w:tc>
          <w:tcPr>
            <w:tcW w:w="32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61945" w14:textId="77777777" w:rsidR="002B05C2" w:rsidRPr="002B05C2" w:rsidRDefault="002B05C2" w:rsidP="002B05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05C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L"/>
                <w14:ligatures w14:val="none"/>
              </w:rPr>
              <w:t>10cbm – 14cbm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420BE" w14:textId="77777777" w:rsidR="002B05C2" w:rsidRPr="002B05C2" w:rsidRDefault="002B05C2" w:rsidP="002B05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05C2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L"/>
                <w14:ligatures w14:val="none"/>
              </w:rPr>
              <w:t>     $520.00</w:t>
            </w:r>
          </w:p>
        </w:tc>
      </w:tr>
      <w:tr w:rsidR="002B05C2" w:rsidRPr="002B05C2" w14:paraId="20C07216" w14:textId="77777777">
        <w:trPr>
          <w:trHeight w:val="75"/>
        </w:trPr>
        <w:tc>
          <w:tcPr>
            <w:tcW w:w="32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68E43" w14:textId="77777777" w:rsidR="002B05C2" w:rsidRPr="002B05C2" w:rsidRDefault="002B05C2" w:rsidP="002B05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05C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L"/>
                <w14:ligatures w14:val="none"/>
              </w:rPr>
              <w:t>15cbm – 16cbm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C7490" w14:textId="77777777" w:rsidR="002B05C2" w:rsidRPr="002B05C2" w:rsidRDefault="002B05C2" w:rsidP="002B05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05C2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L"/>
                <w14:ligatures w14:val="none"/>
              </w:rPr>
              <w:t>     $590.00</w:t>
            </w:r>
          </w:p>
        </w:tc>
      </w:tr>
      <w:tr w:rsidR="002B05C2" w:rsidRPr="002B05C2" w14:paraId="32AD7794" w14:textId="77777777">
        <w:trPr>
          <w:trHeight w:val="75"/>
        </w:trPr>
        <w:tc>
          <w:tcPr>
            <w:tcW w:w="32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56B32" w14:textId="77777777" w:rsidR="002B05C2" w:rsidRPr="002B05C2" w:rsidRDefault="002B05C2" w:rsidP="002B05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05C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L"/>
                <w14:ligatures w14:val="none"/>
              </w:rPr>
              <w:t>16cbm and above 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E0F4B" w14:textId="77777777" w:rsidR="002B05C2" w:rsidRPr="002B05C2" w:rsidRDefault="002B05C2" w:rsidP="002B05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05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L"/>
                <w14:ligatures w14:val="none"/>
              </w:rPr>
              <w:t>     </w:t>
            </w:r>
            <w:r w:rsidRPr="002B05C2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L"/>
                <w14:ligatures w14:val="none"/>
              </w:rPr>
              <w:t>$730.00</w:t>
            </w:r>
          </w:p>
        </w:tc>
      </w:tr>
      <w:tr w:rsidR="002B05C2" w:rsidRPr="002B05C2" w14:paraId="10F2BBF3" w14:textId="77777777">
        <w:trPr>
          <w:trHeight w:val="75"/>
        </w:trPr>
        <w:tc>
          <w:tcPr>
            <w:tcW w:w="32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13F9C" w14:textId="77777777" w:rsidR="002B05C2" w:rsidRPr="002B05C2" w:rsidRDefault="002B05C2" w:rsidP="002B05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05C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L"/>
                <w14:ligatures w14:val="none"/>
              </w:rPr>
              <w:t>Vehicles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20B27" w14:textId="77777777" w:rsidR="002B05C2" w:rsidRPr="002B05C2" w:rsidRDefault="002B05C2" w:rsidP="002B05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05C2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L"/>
                <w14:ligatures w14:val="none"/>
              </w:rPr>
              <w:t>     $450.00</w:t>
            </w:r>
          </w:p>
        </w:tc>
      </w:tr>
    </w:tbl>
    <w:p w14:paraId="4B211884" w14:textId="77777777" w:rsidR="002B05C2" w:rsidRPr="002B05C2" w:rsidRDefault="002B05C2" w:rsidP="002B05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L"/>
          <w14:ligatures w14:val="none"/>
        </w:rPr>
      </w:pPr>
      <w:r w:rsidRPr="002B05C2">
        <w:rPr>
          <w:rFonts w:ascii="Arial" w:eastAsia="Times New Roman" w:hAnsi="Arial" w:cs="Arial"/>
          <w:color w:val="000000"/>
          <w:kern w:val="0"/>
          <w:sz w:val="18"/>
          <w:szCs w:val="18"/>
          <w:lang w:eastAsia="en-IL"/>
          <w14:ligatures w14:val="none"/>
        </w:rPr>
        <w:br/>
      </w:r>
      <w:r w:rsidRPr="002B05C2">
        <w:rPr>
          <w:rFonts w:ascii="Arial" w:eastAsia="Times New Roman" w:hAnsi="Arial" w:cs="Arial"/>
          <w:color w:val="000000"/>
          <w:kern w:val="0"/>
          <w:sz w:val="18"/>
          <w:szCs w:val="18"/>
          <w:lang w:eastAsia="en-IL"/>
          <w14:ligatures w14:val="none"/>
        </w:rPr>
        <w:br/>
      </w:r>
    </w:p>
    <w:tbl>
      <w:tblPr>
        <w:tblW w:w="3648" w:type="dxa"/>
        <w:tblInd w:w="1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8"/>
      </w:tblGrid>
      <w:tr w:rsidR="002B05C2" w:rsidRPr="002B05C2" w14:paraId="235FFE3F" w14:textId="77777777">
        <w:trPr>
          <w:trHeight w:val="258"/>
        </w:trPr>
        <w:tc>
          <w:tcPr>
            <w:tcW w:w="3648" w:type="dxa"/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6657B" w14:textId="77777777" w:rsidR="002B05C2" w:rsidRPr="002B05C2" w:rsidRDefault="002B05C2" w:rsidP="002B05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05C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en-IL"/>
                <w14:ligatures w14:val="none"/>
              </w:rPr>
              <w:t>PAYMENT TERMS</w:t>
            </w:r>
          </w:p>
        </w:tc>
      </w:tr>
      <w:tr w:rsidR="002B05C2" w:rsidRPr="002B05C2" w14:paraId="63B57432" w14:textId="77777777">
        <w:trPr>
          <w:trHeight w:val="274"/>
        </w:trPr>
        <w:tc>
          <w:tcPr>
            <w:tcW w:w="36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97334" w14:textId="77777777" w:rsidR="002B05C2" w:rsidRPr="002B05C2" w:rsidRDefault="002B05C2" w:rsidP="002B05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05C2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L"/>
                <w14:ligatures w14:val="none"/>
              </w:rPr>
              <w:t>Pre-Payment</w:t>
            </w:r>
          </w:p>
        </w:tc>
      </w:tr>
      <w:tr w:rsidR="002B05C2" w:rsidRPr="002B05C2" w14:paraId="4468EF58" w14:textId="77777777">
        <w:trPr>
          <w:trHeight w:val="242"/>
        </w:trPr>
        <w:tc>
          <w:tcPr>
            <w:tcW w:w="36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787FE" w14:textId="77777777" w:rsidR="002B05C2" w:rsidRPr="002B05C2" w:rsidRDefault="002B05C2" w:rsidP="002B05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05C2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L"/>
                <w14:ligatures w14:val="none"/>
              </w:rPr>
              <w:t>30 days credit.  If approved prior</w:t>
            </w:r>
          </w:p>
        </w:tc>
      </w:tr>
      <w:tr w:rsidR="002B05C2" w:rsidRPr="002B05C2" w14:paraId="4FA89010" w14:textId="77777777">
        <w:trPr>
          <w:trHeight w:val="258"/>
        </w:trPr>
        <w:tc>
          <w:tcPr>
            <w:tcW w:w="36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2D52B" w14:textId="77777777" w:rsidR="002B05C2" w:rsidRPr="002B05C2" w:rsidRDefault="002B05C2" w:rsidP="002B05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05C2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L"/>
                <w14:ligatures w14:val="none"/>
              </w:rPr>
              <w:t>wire transfer funds prior to</w:t>
            </w:r>
          </w:p>
        </w:tc>
      </w:tr>
      <w:tr w:rsidR="002B05C2" w:rsidRPr="002B05C2" w14:paraId="20624EF7" w14:textId="77777777">
        <w:trPr>
          <w:trHeight w:val="274"/>
        </w:trPr>
        <w:tc>
          <w:tcPr>
            <w:tcW w:w="36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B8D8F" w14:textId="77777777" w:rsidR="002B05C2" w:rsidRPr="002B05C2" w:rsidRDefault="002B05C2" w:rsidP="002B05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05C2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L"/>
                <w14:ligatures w14:val="none"/>
              </w:rPr>
              <w:t>Delivery of shipment(s).</w:t>
            </w:r>
          </w:p>
        </w:tc>
      </w:tr>
    </w:tbl>
    <w:p w14:paraId="767C0D0E" w14:textId="77777777" w:rsidR="002B05C2" w:rsidRPr="002B05C2" w:rsidRDefault="002B05C2" w:rsidP="002B05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L"/>
          <w14:ligatures w14:val="none"/>
        </w:rPr>
      </w:pPr>
      <w:r w:rsidRPr="002B05C2">
        <w:rPr>
          <w:rFonts w:ascii="Arial" w:eastAsia="Times New Roman" w:hAnsi="Arial" w:cs="Arial"/>
          <w:color w:val="000000"/>
          <w:kern w:val="0"/>
          <w:sz w:val="18"/>
          <w:szCs w:val="18"/>
          <w:lang w:eastAsia="en-IL"/>
          <w14:ligatures w14:val="none"/>
        </w:rPr>
        <w:br/>
      </w:r>
    </w:p>
    <w:p w14:paraId="100DBC30" w14:textId="77777777" w:rsidR="002B05C2" w:rsidRPr="002B05C2" w:rsidRDefault="002B05C2" w:rsidP="002B05C2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:lang w:eastAsia="en-IL"/>
          <w14:ligatures w14:val="none"/>
        </w:rPr>
      </w:pPr>
      <w:r w:rsidRPr="002B05C2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IL"/>
          <w14:ligatures w14:val="none"/>
        </w:rPr>
        <w:t>  </w:t>
      </w:r>
      <w:r w:rsidRPr="002B05C2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IL"/>
          <w14:ligatures w14:val="none"/>
        </w:rPr>
        <w:t> </w:t>
      </w:r>
    </w:p>
    <w:p w14:paraId="79F938B4" w14:textId="77777777" w:rsidR="002B05C2" w:rsidRPr="002B05C2" w:rsidRDefault="002B05C2" w:rsidP="002B05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en-IL"/>
          <w14:ligatures w14:val="none"/>
        </w:rPr>
      </w:pPr>
      <w:r w:rsidRPr="002B05C2">
        <w:rPr>
          <w:rFonts w:ascii="Calibri" w:eastAsia="Times New Roman" w:hAnsi="Calibri" w:cs="Calibri"/>
          <w:b/>
          <w:bCs/>
          <w:color w:val="FF0000"/>
          <w:kern w:val="0"/>
          <w:sz w:val="28"/>
          <w:szCs w:val="28"/>
          <w:u w:val="single"/>
          <w:lang w:eastAsia="en-IL"/>
          <w14:ligatures w14:val="none"/>
        </w:rPr>
        <w:t>Consignee Instructions</w:t>
      </w:r>
    </w:p>
    <w:p w14:paraId="6901453A" w14:textId="77777777" w:rsidR="002B05C2" w:rsidRPr="002B05C2" w:rsidRDefault="002B05C2" w:rsidP="002B05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en-IL"/>
          <w14:ligatures w14:val="none"/>
        </w:rPr>
      </w:pPr>
      <w:r w:rsidRPr="002B05C2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IL"/>
          <w14:ligatures w14:val="none"/>
        </w:rPr>
        <w:t>Clients Name as on Passport</w:t>
      </w:r>
    </w:p>
    <w:p w14:paraId="70C9BB60" w14:textId="77777777" w:rsidR="002B05C2" w:rsidRPr="002B05C2" w:rsidRDefault="002B05C2" w:rsidP="002B05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en-IL"/>
          <w14:ligatures w14:val="none"/>
        </w:rPr>
      </w:pPr>
      <w:r w:rsidRPr="002B05C2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IL"/>
          <w14:ligatures w14:val="none"/>
        </w:rPr>
        <w:t>C/O Star Moving Australia</w:t>
      </w:r>
    </w:p>
    <w:p w14:paraId="06265501" w14:textId="77777777" w:rsidR="002B05C2" w:rsidRPr="002B05C2" w:rsidRDefault="002B05C2" w:rsidP="002B05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en-IL"/>
          <w14:ligatures w14:val="none"/>
        </w:rPr>
      </w:pPr>
      <w:r w:rsidRPr="002B05C2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IL"/>
          <w14:ligatures w14:val="none"/>
        </w:rPr>
        <w:t>48 Bentley Street</w:t>
      </w:r>
    </w:p>
    <w:p w14:paraId="0797B60C" w14:textId="77777777" w:rsidR="002B05C2" w:rsidRPr="002B05C2" w:rsidRDefault="002B05C2" w:rsidP="002B05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en-IL"/>
          <w14:ligatures w14:val="none"/>
        </w:rPr>
      </w:pPr>
      <w:r w:rsidRPr="002B05C2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IL"/>
          <w14:ligatures w14:val="none"/>
        </w:rPr>
        <w:t>Wetherill Park NSW 2164</w:t>
      </w:r>
    </w:p>
    <w:p w14:paraId="622FA40D" w14:textId="77777777" w:rsidR="002B05C2" w:rsidRPr="002B05C2" w:rsidRDefault="002B05C2" w:rsidP="002B05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en-IL"/>
          <w14:ligatures w14:val="none"/>
        </w:rPr>
      </w:pPr>
      <w:r w:rsidRPr="002B05C2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IL"/>
          <w14:ligatures w14:val="none"/>
        </w:rPr>
        <w:t>Email: </w:t>
      </w:r>
      <w:hyperlink r:id="rId4" w:history="1">
        <w:r w:rsidRPr="002B05C2">
          <w:rPr>
            <w:rFonts w:ascii="Calibri" w:eastAsia="Times New Roman" w:hAnsi="Calibri" w:cs="Calibri"/>
            <w:color w:val="0000FF"/>
            <w:kern w:val="0"/>
            <w:sz w:val="28"/>
            <w:szCs w:val="28"/>
            <w:lang w:eastAsia="en-IL"/>
            <w14:ligatures w14:val="none"/>
          </w:rPr>
          <w:t>imports@starmoving.com.au</w:t>
        </w:r>
      </w:hyperlink>
    </w:p>
    <w:p w14:paraId="58B581AE" w14:textId="77777777" w:rsidR="002B05C2" w:rsidRPr="002B05C2" w:rsidRDefault="002B05C2" w:rsidP="002B05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en-IL"/>
          <w14:ligatures w14:val="none"/>
        </w:rPr>
      </w:pPr>
      <w:r w:rsidRPr="002B05C2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IL"/>
          <w14:ligatures w14:val="none"/>
        </w:rPr>
        <w:t>Ph: +61 2 78016940</w:t>
      </w:r>
    </w:p>
    <w:p w14:paraId="0A6D516E" w14:textId="77777777" w:rsidR="00CE0635" w:rsidRDefault="00CE0635"/>
    <w:sectPr w:rsidR="00CE06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5C2"/>
    <w:rsid w:val="002B05C2"/>
    <w:rsid w:val="005D0B17"/>
    <w:rsid w:val="0075730C"/>
    <w:rsid w:val="00910DF6"/>
    <w:rsid w:val="00CE0635"/>
    <w:rsid w:val="00D9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C6FEE"/>
  <w15:chartTrackingRefBased/>
  <w15:docId w15:val="{EBDE6CE4-F1F5-40BB-AE32-2D1153C6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30C"/>
  </w:style>
  <w:style w:type="paragraph" w:styleId="Heading1">
    <w:name w:val="heading 1"/>
    <w:basedOn w:val="Normal"/>
    <w:next w:val="Normal"/>
    <w:link w:val="Heading1Char"/>
    <w:uiPriority w:val="9"/>
    <w:qFormat/>
    <w:rsid w:val="00757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3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3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3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3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3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3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75730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57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30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30C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7573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3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mports@starmoving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Blok</dc:creator>
  <cp:keywords/>
  <dc:description/>
  <cp:lastModifiedBy>Miranda Blok</cp:lastModifiedBy>
  <cp:revision>1</cp:revision>
  <dcterms:created xsi:type="dcterms:W3CDTF">2026-05-19T07:08:00Z</dcterms:created>
  <dcterms:modified xsi:type="dcterms:W3CDTF">2026-05-19T07:09:00Z</dcterms:modified>
</cp:coreProperties>
</file>