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3C22" w14:textId="6CE716C9" w:rsidR="001D43FC" w:rsidRPr="00DE2124" w:rsidRDefault="00FF06FF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DE2124">
        <w:rPr>
          <w:rFonts w:asciiTheme="minorBidi" w:hAnsiTheme="minorBidi"/>
          <w:b/>
          <w:bCs/>
          <w:sz w:val="24"/>
          <w:szCs w:val="24"/>
          <w:u w:val="single"/>
        </w:rPr>
        <w:t>Destination services</w:t>
      </w:r>
    </w:p>
    <w:p w14:paraId="60BD5461" w14:textId="78A2E4A9" w:rsidR="009604FB" w:rsidRPr="005E1A88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5E1A88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5A5AE4C1" w14:textId="77777777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Import customs clearance</w:t>
      </w:r>
    </w:p>
    <w:p w14:paraId="6C069FF2" w14:textId="77777777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Import customs formalities</w:t>
      </w:r>
    </w:p>
    <w:p w14:paraId="7ED4F4F8" w14:textId="12A3CFF6" w:rsidR="00CF3206" w:rsidRPr="005E1A88" w:rsidRDefault="009309A6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H</w:t>
      </w:r>
      <w:r w:rsidR="00CF3206" w:rsidRPr="005E1A88">
        <w:rPr>
          <w:rFonts w:asciiTheme="minorBidi" w:hAnsiTheme="minorBidi"/>
          <w:sz w:val="24"/>
          <w:szCs w:val="24"/>
        </w:rPr>
        <w:t>aulage from POE to destination ( warehouse )</w:t>
      </w:r>
      <w:r w:rsidR="00DF5E5C" w:rsidRPr="005E1A88">
        <w:rPr>
          <w:rFonts w:asciiTheme="minorBidi" w:hAnsiTheme="minorBidi"/>
          <w:sz w:val="24"/>
          <w:szCs w:val="24"/>
        </w:rPr>
        <w:t xml:space="preserve"> for LCL</w:t>
      </w:r>
    </w:p>
    <w:p w14:paraId="3EF28ACD" w14:textId="6A6B94EA" w:rsidR="005E1A88" w:rsidRPr="005E1A88" w:rsidRDefault="005E1A88" w:rsidP="005E1A88">
      <w:pPr>
        <w:spacing w:after="0" w:line="240" w:lineRule="auto"/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</w:pPr>
      <w:r w:rsidRPr="005E1A88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Haulage from AOE to destination (warehouse)</w:t>
      </w:r>
      <w:r w:rsidRPr="005E1A88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for Air shipments </w:t>
      </w:r>
    </w:p>
    <w:p w14:paraId="4871E4F2" w14:textId="2536703C" w:rsidR="00CF3206" w:rsidRPr="005E1A88" w:rsidRDefault="00DF5E5C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Import CC per container (1 shipment in container)</w:t>
      </w:r>
      <w:r w:rsidRPr="005E1A88">
        <w:rPr>
          <w:rFonts w:asciiTheme="minorBidi" w:hAnsiTheme="minorBidi"/>
          <w:sz w:val="24"/>
          <w:szCs w:val="24"/>
        </w:rPr>
        <w:t xml:space="preserve"> for FCL </w:t>
      </w:r>
    </w:p>
    <w:p w14:paraId="5532ECF7" w14:textId="4D4FB54F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Delivery to residence (up to 2nd floor)</w:t>
      </w:r>
    </w:p>
    <w:p w14:paraId="1DB9A8DB" w14:textId="77777777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Unloading, Unpacking of cartons onto a flat surface and removal of debris</w:t>
      </w:r>
    </w:p>
    <w:p w14:paraId="0512EC0B" w14:textId="77777777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7241B60E" w14:textId="162857E4" w:rsidR="00F56E80" w:rsidRPr="005E1A88" w:rsidRDefault="00F56E80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5E1A88">
        <w:rPr>
          <w:rFonts w:asciiTheme="minorBidi" w:hAnsiTheme="minorBidi"/>
          <w:b/>
          <w:bCs/>
          <w:sz w:val="24"/>
          <w:szCs w:val="24"/>
        </w:rPr>
        <w:t>Additional discounts:</w:t>
      </w:r>
    </w:p>
    <w:p w14:paraId="2D6004BD" w14:textId="75938088" w:rsidR="00F56E80" w:rsidRPr="005E1A88" w:rsidRDefault="0023425C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 xml:space="preserve">2% for no </w:t>
      </w:r>
      <w:r w:rsidR="00F56E80" w:rsidRPr="005E1A88">
        <w:rPr>
          <w:rFonts w:asciiTheme="minorBidi" w:hAnsiTheme="minorBidi"/>
          <w:sz w:val="24"/>
          <w:szCs w:val="24"/>
        </w:rPr>
        <w:t>unpacking of boxes but with unrapping and reassembly furniture</w:t>
      </w:r>
    </w:p>
    <w:p w14:paraId="1CE39E7F" w14:textId="4C9C1309" w:rsidR="0023425C" w:rsidRPr="005E1A88" w:rsidRDefault="0023425C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 xml:space="preserve">10% for only </w:t>
      </w:r>
      <w:r w:rsidRPr="005E1A88">
        <w:rPr>
          <w:rFonts w:asciiTheme="minorBidi" w:hAnsiTheme="minorBidi"/>
          <w:sz w:val="24"/>
          <w:szCs w:val="24"/>
        </w:rPr>
        <w:t>delivery to inside residence, no unpacking, no unwrapping &amp; no basic set up</w:t>
      </w:r>
    </w:p>
    <w:p w14:paraId="38466051" w14:textId="77777777" w:rsidR="00F56E80" w:rsidRPr="005E1A88" w:rsidRDefault="00F56E80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1F61F83" w14:textId="0A7EA9D7" w:rsidR="009604FB" w:rsidRPr="005E1A88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5E1A88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5E1A88">
        <w:rPr>
          <w:rFonts w:asciiTheme="minorBidi" w:hAnsiTheme="minorBidi"/>
          <w:b/>
          <w:bCs/>
          <w:sz w:val="24"/>
          <w:szCs w:val="24"/>
        </w:rPr>
        <w:t>e</w:t>
      </w:r>
      <w:r w:rsidRPr="005E1A88">
        <w:rPr>
          <w:rFonts w:asciiTheme="minorBidi" w:hAnsiTheme="minorBidi"/>
          <w:b/>
          <w:bCs/>
          <w:sz w:val="24"/>
          <w:szCs w:val="24"/>
        </w:rPr>
        <w:t>xclude</w:t>
      </w:r>
    </w:p>
    <w:p w14:paraId="1A23C34D" w14:textId="5AE47FFC" w:rsidR="009604FB" w:rsidRPr="005E1A88" w:rsidRDefault="00B755CD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</w:t>
      </w:r>
      <w:r w:rsidR="009604FB" w:rsidRPr="005E1A88">
        <w:rPr>
          <w:rFonts w:asciiTheme="minorBidi" w:hAnsiTheme="minorBidi"/>
          <w:sz w:val="24"/>
          <w:szCs w:val="24"/>
        </w:rPr>
        <w:t>THC at destination port</w:t>
      </w:r>
    </w:p>
    <w:p w14:paraId="027E9D6E" w14:textId="77777777" w:rsidR="00B755CD" w:rsidRDefault="00B755CD" w:rsidP="00152980">
      <w:pPr>
        <w:pStyle w:val="NoSpacing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Haulage for FCL </w:t>
      </w:r>
    </w:p>
    <w:p w14:paraId="69082B39" w14:textId="73B5049B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Demurrage &amp; detention</w:t>
      </w:r>
    </w:p>
    <w:p w14:paraId="796F2A22" w14:textId="77777777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Insurance</w:t>
      </w:r>
    </w:p>
    <w:p w14:paraId="38B040EE" w14:textId="77777777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NVOCC/deconsolidation fee for LCL</w:t>
      </w:r>
    </w:p>
    <w:p w14:paraId="0F09E5A2" w14:textId="77777777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Long carry or moving over 2nd floor via stairs</w:t>
      </w:r>
    </w:p>
    <w:p w14:paraId="09BB34EC" w14:textId="77777777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5E1A88">
        <w:rPr>
          <w:rFonts w:asciiTheme="minorBidi" w:hAnsiTheme="minorBidi"/>
          <w:sz w:val="24"/>
          <w:szCs w:val="24"/>
        </w:rPr>
        <w:t>Parking permit</w:t>
      </w:r>
    </w:p>
    <w:p w14:paraId="43A787D5" w14:textId="77777777" w:rsidR="009604FB" w:rsidRPr="005E1A88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9090F8D" w:rsidR="009604FB" w:rsidRPr="005E1A88" w:rsidRDefault="009604FB" w:rsidP="005328FD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5E1A88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5E1A88">
        <w:rPr>
          <w:rFonts w:asciiTheme="minorBidi" w:hAnsiTheme="minorBidi"/>
          <w:b/>
          <w:bCs/>
          <w:sz w:val="24"/>
          <w:szCs w:val="24"/>
        </w:rPr>
        <w:t>c</w:t>
      </w:r>
      <w:r w:rsidRPr="005E1A88">
        <w:rPr>
          <w:rFonts w:asciiTheme="minorBidi" w:hAnsiTheme="minorBidi"/>
          <w:b/>
          <w:bCs/>
          <w:sz w:val="24"/>
          <w:szCs w:val="24"/>
        </w:rPr>
        <w:t>harges</w:t>
      </w:r>
    </w:p>
    <w:p w14:paraId="40866105" w14:textId="1AEBA30C" w:rsidR="00423262" w:rsidRPr="00D11D4C" w:rsidRDefault="005328FD" w:rsidP="00F83E4E">
      <w:pPr>
        <w:spacing w:after="0" w:line="240" w:lineRule="auto"/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</w:pPr>
      <w:r w:rsidRPr="00D11D4C">
        <w:rPr>
          <w:rFonts w:asciiTheme="minorBidi" w:hAnsiTheme="minorBidi"/>
          <w:sz w:val="24"/>
          <w:szCs w:val="24"/>
        </w:rPr>
        <w:t>Upright piano</w:t>
      </w:r>
      <w:r w:rsidRPr="00D11D4C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D11D4C">
        <w:rPr>
          <w:rFonts w:asciiTheme="minorBidi" w:hAnsiTheme="minorBidi"/>
          <w:sz w:val="24"/>
          <w:szCs w:val="24"/>
        </w:rPr>
        <w:t>(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rate</w:t>
      </w:r>
      <w:proofErr w:type="gramEnd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to 1st floor </w:t>
      </w:r>
      <w:proofErr w:type="gramStart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standard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)</w:t>
      </w:r>
      <w:proofErr w:type="gramEnd"/>
      <w:r w:rsidR="009C6D5B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: 1st item 290Euro</w:t>
      </w:r>
      <w:r w:rsidR="00423262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/ add. Item 290Euro</w:t>
      </w:r>
    </w:p>
    <w:p w14:paraId="76DF7CE1" w14:textId="6BB70EC9" w:rsidR="00F83E4E" w:rsidRPr="00D11D4C" w:rsidRDefault="00F83E4E" w:rsidP="00F83E4E">
      <w:pPr>
        <w:spacing w:after="0" w:line="240" w:lineRule="auto"/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</w:pPr>
      <w:r w:rsidRPr="00D11D4C">
        <w:rPr>
          <w:rFonts w:asciiTheme="minorBidi" w:hAnsiTheme="minorBidi"/>
          <w:sz w:val="24"/>
          <w:szCs w:val="24"/>
        </w:rPr>
        <w:t xml:space="preserve">Baby Grand </w:t>
      </w:r>
      <w:r w:rsidRPr="00D11D4C">
        <w:rPr>
          <w:rFonts w:asciiTheme="minorBidi" w:hAnsiTheme="minorBidi"/>
          <w:sz w:val="24"/>
          <w:szCs w:val="24"/>
        </w:rPr>
        <w:t xml:space="preserve">piano </w:t>
      </w:r>
      <w:proofErr w:type="gramStart"/>
      <w:r w:rsidRPr="00D11D4C">
        <w:rPr>
          <w:rFonts w:asciiTheme="minorBidi" w:hAnsiTheme="minorBidi"/>
          <w:sz w:val="24"/>
          <w:szCs w:val="24"/>
        </w:rPr>
        <w:t>(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rate</w:t>
      </w:r>
      <w:proofErr w:type="gramEnd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to 1st floor </w:t>
      </w:r>
      <w:proofErr w:type="gramStart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standard )</w:t>
      </w:r>
      <w:proofErr w:type="gramEnd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: 1st item </w:t>
      </w:r>
      <w:r w:rsidR="002061F2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480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Euro / add. Item </w:t>
      </w:r>
      <w:r w:rsidR="002061F2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480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Euro</w:t>
      </w:r>
    </w:p>
    <w:p w14:paraId="08A651D6" w14:textId="7D8F8046" w:rsidR="002061F2" w:rsidRPr="00D11D4C" w:rsidRDefault="002061F2" w:rsidP="002061F2">
      <w:pPr>
        <w:spacing w:after="0" w:line="240" w:lineRule="auto"/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</w:pPr>
      <w:r w:rsidRPr="00D11D4C">
        <w:rPr>
          <w:rFonts w:asciiTheme="minorBidi" w:hAnsiTheme="minorBidi"/>
          <w:sz w:val="24"/>
          <w:szCs w:val="24"/>
        </w:rPr>
        <w:t xml:space="preserve">Grand piano </w:t>
      </w:r>
      <w:proofErr w:type="gramStart"/>
      <w:r w:rsidRPr="00D11D4C">
        <w:rPr>
          <w:rFonts w:asciiTheme="minorBidi" w:hAnsiTheme="minorBidi"/>
          <w:sz w:val="24"/>
          <w:szCs w:val="24"/>
        </w:rPr>
        <w:t>(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rate</w:t>
      </w:r>
      <w:proofErr w:type="gramEnd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to 1st floor </w:t>
      </w:r>
      <w:proofErr w:type="gramStart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standard )</w:t>
      </w:r>
      <w:proofErr w:type="gramEnd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: 1st item </w:t>
      </w:r>
      <w:r w:rsidR="00B22164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650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Euro / add. Item </w:t>
      </w:r>
      <w:r w:rsidR="00B22164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650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Euro</w:t>
      </w:r>
    </w:p>
    <w:p w14:paraId="29E6D730" w14:textId="3108AD2C" w:rsidR="00B22164" w:rsidRPr="00D11D4C" w:rsidRDefault="00B22164" w:rsidP="00B22164">
      <w:pPr>
        <w:spacing w:after="0" w:line="240" w:lineRule="auto"/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</w:pPr>
      <w:r w:rsidRPr="00D11D4C">
        <w:rPr>
          <w:rFonts w:asciiTheme="minorBidi" w:hAnsiTheme="minorBidi"/>
          <w:sz w:val="24"/>
          <w:szCs w:val="24"/>
        </w:rPr>
        <w:t xml:space="preserve">Pool Table </w:t>
      </w:r>
      <w:proofErr w:type="gramStart"/>
      <w:r w:rsidRPr="00D11D4C">
        <w:rPr>
          <w:rFonts w:asciiTheme="minorBidi" w:hAnsiTheme="minorBidi"/>
          <w:sz w:val="24"/>
          <w:szCs w:val="24"/>
        </w:rPr>
        <w:t>(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rate</w:t>
      </w:r>
      <w:proofErr w:type="gramEnd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to 1st floor </w:t>
      </w:r>
      <w:proofErr w:type="gramStart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standard )</w:t>
      </w:r>
      <w:proofErr w:type="gramEnd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: 1st item </w:t>
      </w:r>
      <w:r w:rsidR="00CC454A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4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50Euro / add. Item </w:t>
      </w:r>
      <w:r w:rsidR="00CC454A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4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50Euro</w:t>
      </w:r>
    </w:p>
    <w:p w14:paraId="5FAEC46A" w14:textId="1013C394" w:rsidR="00CC454A" w:rsidRPr="00D11D4C" w:rsidRDefault="00CC454A" w:rsidP="00CC454A">
      <w:pPr>
        <w:spacing w:after="0" w:line="240" w:lineRule="auto"/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</w:pPr>
      <w:r w:rsidRPr="00D11D4C">
        <w:rPr>
          <w:rFonts w:asciiTheme="minorBidi" w:hAnsiTheme="minorBidi"/>
          <w:sz w:val="24"/>
          <w:szCs w:val="24"/>
        </w:rPr>
        <w:t xml:space="preserve">Safe </w:t>
      </w:r>
      <w:proofErr w:type="gramStart"/>
      <w:r w:rsidRPr="00D11D4C">
        <w:rPr>
          <w:rFonts w:asciiTheme="minorBidi" w:hAnsiTheme="minorBidi"/>
          <w:sz w:val="24"/>
          <w:szCs w:val="24"/>
        </w:rPr>
        <w:t>(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rate</w:t>
      </w:r>
      <w:proofErr w:type="gramEnd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 to 1st floor </w:t>
      </w:r>
      <w:proofErr w:type="gramStart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standard )</w:t>
      </w:r>
      <w:proofErr w:type="gramEnd"/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: 1st item </w:t>
      </w:r>
      <w:r w:rsidR="00D11D4C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3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 xml:space="preserve">50Euro / add. Item </w:t>
      </w:r>
      <w:r w:rsidR="00D11D4C"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3</w:t>
      </w:r>
      <w:r w:rsidRPr="00D11D4C"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  <w:t>50Euro</w:t>
      </w:r>
    </w:p>
    <w:p w14:paraId="4EB20819" w14:textId="77777777" w:rsidR="00CC454A" w:rsidRPr="00D11D4C" w:rsidRDefault="00CC454A" w:rsidP="00CC454A">
      <w:pPr>
        <w:rPr>
          <w:rFonts w:asciiTheme="minorBidi" w:eastAsia="Times New Roman" w:hAnsiTheme="minorBidi"/>
          <w:noProof w:val="0"/>
          <w:color w:val="000000"/>
          <w:sz w:val="24"/>
          <w:szCs w:val="24"/>
          <w:lang w:val="en-IL" w:eastAsia="en-IL" w:bidi="he-IL"/>
        </w:rPr>
      </w:pPr>
    </w:p>
    <w:p w14:paraId="11A50234" w14:textId="345DBEE6" w:rsidR="009604FB" w:rsidRPr="005E1A88" w:rsidRDefault="009604F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5E1A88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2385408F" w14:textId="5A74F336" w:rsidR="000F61C2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B24681" w14:paraId="19582512" w14:textId="77777777" w:rsidTr="00DE2124">
        <w:tc>
          <w:tcPr>
            <w:tcW w:w="9746" w:type="dxa"/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46"/>
            </w:tblGrid>
            <w:tr w:rsidR="00B24681" w14:paraId="364E45AC" w14:textId="77777777" w:rsidTr="00DE2124">
              <w:tc>
                <w:tcPr>
                  <w:tcW w:w="9746" w:type="dxa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46"/>
                  </w:tblGrid>
                  <w:tr w:rsidR="00B24681" w14:paraId="472F74E5" w14:textId="77777777" w:rsidTr="00DE2124">
                    <w:tc>
                      <w:tcPr>
                        <w:tcW w:w="9746" w:type="dxa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6"/>
                          <w:gridCol w:w="50"/>
                          <w:gridCol w:w="634"/>
                          <w:gridCol w:w="184"/>
                          <w:gridCol w:w="2101"/>
                          <w:gridCol w:w="201"/>
                          <w:gridCol w:w="636"/>
                        </w:tblGrid>
                        <w:tr w:rsidR="00B24681" w14:paraId="7D88D8E6" w14:textId="77777777" w:rsidTr="00DE2124">
                          <w:tc>
                            <w:tcPr>
                              <w:tcW w:w="756" w:type="dxa"/>
                              <w:vAlign w:val="center"/>
                              <w:hideMark/>
                            </w:tcPr>
                            <w:p w14:paraId="3AB7045D" w14:textId="77777777" w:rsidR="00B24681" w:rsidRDefault="00B2468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  <w:t>Barbara</w:t>
                              </w:r>
                              <w:r>
                                <w:rPr>
                                  <w:rFonts w:ascii="remialcxesans" w:hAnsi="remialcxesans" w:cs="Arial"/>
                                  <w:b/>
                                  <w:bCs/>
                                  <w:color w:val="FFFFFF"/>
                                  <w:sz w:val="2"/>
                                  <w:szCs w:val="2"/>
                                </w:rPr>
                                <w:t>​</w:t>
                              </w:r>
                              <w:r>
                                <w:rPr>
                                  <w:rFonts w:ascii="template-noppB3P-Ee6ZNwANOry0EQ" w:hAnsi="template-noppB3P-Ee6ZNwANOry0EQ" w:cs="Arial"/>
                                  <w:b/>
                                  <w:bCs/>
                                  <w:color w:val="FFFFFF"/>
                                  <w:sz w:val="2"/>
                                  <w:szCs w:val="2"/>
                                </w:rPr>
                                <w:t>​</w:t>
                              </w:r>
                              <w:r>
                                <w:rPr>
                                  <w:rFonts w:ascii="zone-1" w:hAnsi="zone-1" w:cs="Arial"/>
                                  <w:b/>
                                  <w:bCs/>
                                  <w:color w:val="FFFFFF"/>
                                  <w:sz w:val="2"/>
                                  <w:szCs w:val="2"/>
                                </w:rPr>
                                <w:t>​</w:t>
                              </w:r>
                              <w:r>
                                <w:rPr>
                                  <w:rFonts w:ascii="zones-AQ" w:hAnsi="zones-AQ" w:cs="Arial"/>
                                  <w:b/>
                                  <w:bCs/>
                                  <w:color w:val="FFFFFF"/>
                                  <w:sz w:val="2"/>
                                  <w:szCs w:val="2"/>
                                </w:rPr>
                                <w:t>​</w:t>
                              </w:r>
                            </w:p>
                          </w:tc>
                          <w:tc>
                            <w:tcPr>
                              <w:tcW w:w="50" w:type="dxa"/>
                              <w:hideMark/>
                            </w:tcPr>
                            <w:p w14:paraId="1A2F4546" w14:textId="77777777" w:rsidR="00B24681" w:rsidRDefault="00B2468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  <w:color w:val="00000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000001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34" w:type="dxa"/>
                              <w:vAlign w:val="center"/>
                              <w:hideMark/>
                            </w:tcPr>
                            <w:p w14:paraId="22813E9C" w14:textId="77777777" w:rsidR="00B24681" w:rsidRDefault="00B2468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  <w:t>Savelli</w:t>
                              </w:r>
                            </w:p>
                          </w:tc>
                          <w:tc>
                            <w:tcPr>
                              <w:tcW w:w="184" w:type="dxa"/>
                              <w:hideMark/>
                            </w:tcPr>
                            <w:p w14:paraId="534BB8A4" w14:textId="77777777" w:rsidR="00B24681" w:rsidRDefault="00B2468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CC66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CC6600"/>
                                  <w:sz w:val="22"/>
                                  <w:szCs w:val="22"/>
                                </w:rPr>
                                <w:t> | </w:t>
                              </w:r>
                            </w:p>
                          </w:tc>
                          <w:tc>
                            <w:tcPr>
                              <w:tcW w:w="2101" w:type="dxa"/>
                              <w:vAlign w:val="center"/>
                              <w:hideMark/>
                            </w:tcPr>
                            <w:p w14:paraId="1AF760D8" w14:textId="77777777" w:rsidR="00B24681" w:rsidRDefault="00B2468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1"/>
                                  <w:sz w:val="20"/>
                                  <w:szCs w:val="20"/>
                                </w:rPr>
                                <w:t>Country Manager Italy</w:t>
                              </w:r>
                            </w:p>
                          </w:tc>
                          <w:tc>
                            <w:tcPr>
                              <w:tcW w:w="201" w:type="dxa"/>
                              <w:hideMark/>
                            </w:tcPr>
                            <w:p w14:paraId="1F4AFC36" w14:textId="77777777" w:rsidR="00B24681" w:rsidRDefault="00B2468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Calibri" w:hAnsi="Calibri" w:cs="Calibri"/>
                                  <w:color w:val="CC66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color w:val="CC6600"/>
                                  <w:sz w:val="22"/>
                                  <w:szCs w:val="22"/>
                                </w:rPr>
                                <w:t> | </w:t>
                              </w:r>
                            </w:p>
                          </w:tc>
                          <w:tc>
                            <w:tcPr>
                              <w:tcW w:w="636" w:type="dxa"/>
                              <w:vAlign w:val="center"/>
                              <w:hideMark/>
                            </w:tcPr>
                            <w:p w14:paraId="1ABA70DF" w14:textId="77777777" w:rsidR="00B24681" w:rsidRDefault="00B24681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color w:val="15E65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5E652"/>
                                  <w:sz w:val="22"/>
                                  <w:szCs w:val="22"/>
                                </w:rPr>
                                <w:t>ITALY</w:t>
                              </w:r>
                            </w:p>
                          </w:tc>
                        </w:tr>
                      </w:tbl>
                      <w:p w14:paraId="05F5F11C" w14:textId="77777777" w:rsidR="00B24681" w:rsidRDefault="00B2468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IL"/>
                          </w:rPr>
                        </w:pPr>
                      </w:p>
                    </w:tc>
                  </w:tr>
                  <w:tr w:rsidR="00B24681" w14:paraId="75D487ED" w14:textId="77777777" w:rsidTr="00DE2124">
                    <w:tc>
                      <w:tcPr>
                        <w:tcW w:w="9746" w:type="dxa"/>
                        <w:tcBorders>
                          <w:top w:val="single" w:sz="6" w:space="0" w:color="15E652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14:paraId="02A4581A" w14:textId="77777777" w:rsidR="00B24681" w:rsidRDefault="00B24681">
                        <w:pPr>
                          <w:rPr>
                            <w:rFonts w:ascii="Aptos" w:eastAsia="Times New Roman" w:hAnsi="Aptos" w:cs="Aptos"/>
                            <w:sz w:val="2"/>
                            <w:szCs w:val="2"/>
                            <w:lang w:eastAsia="en-IL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  <w:lang w:eastAsia="en-IL"/>
                          </w:rPr>
                          <w:t> </w:t>
                        </w:r>
                      </w:p>
                    </w:tc>
                  </w:tr>
                  <w:tr w:rsidR="00B24681" w14:paraId="4D77B842" w14:textId="77777777" w:rsidTr="00DE2124">
                    <w:tc>
                      <w:tcPr>
                        <w:tcW w:w="9746" w:type="dxa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"/>
                          <w:gridCol w:w="5238"/>
                          <w:gridCol w:w="3446"/>
                        </w:tblGrid>
                        <w:tr w:rsidR="00B24681" w14:paraId="054975EC" w14:textId="77777777" w:rsidTr="00DE2124">
                          <w:tc>
                            <w:tcPr>
                              <w:tcW w:w="1062" w:type="dxa"/>
                              <w:hideMark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2"/>
                              </w:tblGrid>
                              <w:tr w:rsidR="00B24681" w14:paraId="53CB065E" w14:textId="77777777" w:rsidTr="00DE2124">
                                <w:tc>
                                  <w:tcPr>
                                    <w:tcW w:w="1062" w:type="dxa"/>
                                    <w:vAlign w:val="center"/>
                                    <w:hideMark/>
                                  </w:tcPr>
                                  <w:p w14:paraId="01CE5E1A" w14:textId="77777777" w:rsidR="00DE2124" w:rsidRDefault="00B2468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right"/>
                                      <w:rPr>
                                        <w:rFonts w:ascii="Calibri" w:hAnsi="Calibri" w:cs="Calibri"/>
                                        <w:color w:val="000001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1"/>
                                        <w:sz w:val="22"/>
                                        <w:szCs w:val="22"/>
                                      </w:rPr>
                                      <w:t>Gosselin </w:t>
                                    </w:r>
                                  </w:p>
                                  <w:p w14:paraId="756F8EED" w14:textId="674FF747" w:rsidR="00B24681" w:rsidRDefault="00B2468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right"/>
                                      <w:rPr>
                                        <w:rFonts w:ascii="Calibri" w:hAnsi="Calibri" w:cs="Calibri"/>
                                        <w:color w:val="000001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1"/>
                                        <w:sz w:val="22"/>
                                        <w:szCs w:val="22"/>
                                      </w:rPr>
                                      <w:t>Moving</w:t>
                                    </w:r>
                                  </w:p>
                                </w:tc>
                              </w:tr>
                            </w:tbl>
                            <w:p w14:paraId="2EC0301F" w14:textId="77777777" w:rsidR="00B24681" w:rsidRDefault="00B2468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IL"/>
                                </w:rPr>
                              </w:pPr>
                            </w:p>
                          </w:tc>
                          <w:tc>
                            <w:tcPr>
                              <w:tcW w:w="5238" w:type="dxa"/>
                              <w:tcMar>
                                <w:top w:w="0" w:type="dxa"/>
                                <w:left w:w="750" w:type="dxa"/>
                                <w:bottom w:w="0" w:type="dxa"/>
                                <w:right w:w="7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27"/>
                              </w:tblGrid>
                              <w:tr w:rsidR="00B24681" w14:paraId="7022FB0E" w14:textId="77777777" w:rsidTr="00DE2124">
                                <w:trPr>
                                  <w:jc w:val="center"/>
                                </w:trPr>
                                <w:tc>
                                  <w:tcPr>
                                    <w:tcW w:w="4227" w:type="dxa"/>
                                    <w:tcMar>
                                      <w:top w:w="0" w:type="dxa"/>
                                      <w:left w:w="750" w:type="dxa"/>
                                      <w:bottom w:w="0" w:type="dxa"/>
                                      <w:right w:w="750" w:type="dxa"/>
                                    </w:tcMar>
                                    <w:vAlign w:val="center"/>
                                    <w:hideMark/>
                                  </w:tcPr>
                                  <w:p w14:paraId="1E02E54A" w14:textId="2A925B5E" w:rsidR="00B24681" w:rsidRDefault="00B2468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"/>
                                        <w:szCs w:val="2"/>
                                      </w:rPr>
                                    </w:pPr>
                                    <w:r>
                                      <w:rPr>
                                        <w:noProof/>
                                        <w:color w:val="467886"/>
                                        <w:sz w:val="2"/>
                                        <w:szCs w:val="2"/>
                                        <w:bdr w:val="single" w:sz="8" w:space="0" w:color="auto" w:frame="1"/>
                                      </w:rPr>
                                      <w:drawing>
                                        <wp:inline distT="0" distB="0" distL="0" distR="0" wp14:anchorId="2EC0C78A" wp14:editId="5FA7270F">
                                          <wp:extent cx="2377440" cy="533400"/>
                                          <wp:effectExtent l="0" t="0" r="3810" b="0"/>
                                          <wp:docPr id="1950769071" name="Picture 7" descr="Image removed by sender.">
                                            <a:hlinkClick xmlns:a="http://schemas.openxmlformats.org/drawingml/2006/main" r:id="rId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Image removed by sender.">
                                                    <a:hlinkClick r:id="rId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77440" cy="533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9064A9D" w14:textId="77777777" w:rsidR="00B24681" w:rsidRDefault="00B24681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IL"/>
                                </w:rPr>
                              </w:pPr>
                            </w:p>
                          </w:tc>
                          <w:tc>
                            <w:tcPr>
                              <w:tcW w:w="3446" w:type="dxa"/>
                              <w:hideMark/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7"/>
                              </w:tblGrid>
                              <w:tr w:rsidR="00B24681" w14:paraId="296D6F59" w14:textId="77777777" w:rsidTr="00DE2124">
                                <w:tc>
                                  <w:tcPr>
                                    <w:tcW w:w="295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78"/>
                                      <w:gridCol w:w="1779"/>
                                    </w:tblGrid>
                                    <w:tr w:rsidR="00B24681" w14:paraId="13D54246" w14:textId="77777777" w:rsidTr="00DE2124">
                                      <w:tc>
                                        <w:tcPr>
                                          <w:tcW w:w="1178" w:type="dxa"/>
                                          <w:vAlign w:val="center"/>
                                          <w:hideMark/>
                                        </w:tcPr>
                                        <w:p w14:paraId="51692CB2" w14:textId="2DDE374A" w:rsidR="00B24681" w:rsidRDefault="00B24681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  <w:bdr w:val="single" w:sz="8" w:space="0" w:color="auto" w:frame="1"/>
                                            </w:rPr>
                                            <w:drawing>
                                              <wp:inline distT="0" distB="0" distL="0" distR="0" wp14:anchorId="34B3B4B4" wp14:editId="47694DE5">
                                                <wp:extent cx="952500" cy="952500"/>
                                                <wp:effectExtent l="0" t="0" r="0" b="0"/>
                                                <wp:docPr id="983786798" name="Picture 6" descr="Image removed by sender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Image removed by sender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779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79"/>
                                          </w:tblGrid>
                                          <w:tr w:rsidR="00B24681" w14:paraId="1333025A" w14:textId="77777777" w:rsidTr="00DE2124">
                                            <w:tc>
                                              <w:tcPr>
                                                <w:tcW w:w="1779" w:type="dxa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34"/>
                                                </w:tblGrid>
                                                <w:tr w:rsidR="00B24681" w14:paraId="3B8EFF1D" w14:textId="77777777" w:rsidTr="00DE2124">
                                                  <w:tc>
                                                    <w:tcPr>
                                                      <w:tcW w:w="1734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4AE48354" w14:textId="77777777" w:rsidR="00B24681" w:rsidRDefault="00B246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right"/>
                                                        <w:rPr>
                                                          <w:rFonts w:ascii="Calibri" w:hAnsi="Calibri" w:cs="Calibri"/>
                                                          <w:color w:val="00000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hyperlink r:id="rId6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Calibri" w:hAnsi="Calibri" w:cs="Calibri"/>
                                                            <w:color w:val="000001"/>
                                                            <w:sz w:val="22"/>
                                                            <w:szCs w:val="22"/>
                                                            <w:u w:val="none"/>
                                                          </w:rPr>
                                                          <w:t>+39 06 66 17 83 36</w:t>
                                                        </w:r>
                                                      </w:hyperlink>
                                                      <w:r>
                                                        <w:rPr>
                                                          <w:rFonts w:ascii="Calibri" w:hAnsi="Calibri" w:cs="Calibri"/>
                                                          <w:color w:val="00000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 Rome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7DDCDF4" w14:textId="77777777" w:rsidR="00B24681" w:rsidRDefault="00B2468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I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6EE0226" w14:textId="77777777" w:rsidR="00B24681" w:rsidRDefault="00B2468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en-I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75C426E" w14:textId="77777777" w:rsidR="00B24681" w:rsidRDefault="00B2468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IL"/>
                                      </w:rPr>
                                    </w:pPr>
                                  </w:p>
                                </w:tc>
                              </w:tr>
                              <w:tr w:rsidR="00B24681" w14:paraId="7D4C8AD3" w14:textId="77777777" w:rsidTr="00DE2124">
                                <w:tc>
                                  <w:tcPr>
                                    <w:tcW w:w="295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8"/>
                                      <w:gridCol w:w="1819"/>
                                    </w:tblGrid>
                                    <w:tr w:rsidR="00B24681" w14:paraId="2B1BAD0E" w14:textId="77777777" w:rsidTr="00DE2124">
                                      <w:tc>
                                        <w:tcPr>
                                          <w:tcW w:w="1138" w:type="dxa"/>
                                          <w:vAlign w:val="center"/>
                                          <w:hideMark/>
                                        </w:tcPr>
                                        <w:p w14:paraId="665566B2" w14:textId="253987AA" w:rsidR="00B24681" w:rsidRDefault="00B24681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  <w:bdr w:val="single" w:sz="8" w:space="0" w:color="auto" w:frame="1"/>
                                            </w:rPr>
                                            <w:drawing>
                                              <wp:inline distT="0" distB="0" distL="0" distR="0" wp14:anchorId="6D282060" wp14:editId="519D93BD">
                                                <wp:extent cx="952500" cy="952500"/>
                                                <wp:effectExtent l="0" t="0" r="0" b="0"/>
                                                <wp:docPr id="87718682" name="Picture 5" descr="Image removed by sender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Image removed by sender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19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19"/>
                                          </w:tblGrid>
                                          <w:tr w:rsidR="00B24681" w14:paraId="58AE4945" w14:textId="77777777" w:rsidTr="00DE2124">
                                            <w:tc>
                                              <w:tcPr>
                                                <w:tcW w:w="1819" w:type="dxa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74"/>
                                                </w:tblGrid>
                                                <w:tr w:rsidR="00B24681" w14:paraId="5A1ED7F8" w14:textId="77777777" w:rsidTr="00DE2124">
                                                  <w:tc>
                                                    <w:tcPr>
                                                      <w:tcW w:w="1774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551B1CC" w14:textId="77777777" w:rsidR="00B24681" w:rsidRDefault="00B246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right"/>
                                                        <w:rPr>
                                                          <w:rFonts w:ascii="Calibri" w:hAnsi="Calibri" w:cs="Calibri"/>
                                                          <w:color w:val="00000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Calibri" w:hAnsi="Calibri" w:cs="Calibri"/>
                                                          <w:color w:val="00000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+39 06 66 17 83 40 (Rome)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C501E7B" w14:textId="77777777" w:rsidR="00B24681" w:rsidRDefault="00B2468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I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13DCE2F" w14:textId="77777777" w:rsidR="00B24681" w:rsidRDefault="00B2468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en-I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FCAAC9A" w14:textId="77777777" w:rsidR="00B24681" w:rsidRDefault="00B2468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IL"/>
                                      </w:rPr>
                                    </w:pPr>
                                  </w:p>
                                </w:tc>
                              </w:tr>
                              <w:tr w:rsidR="00B24681" w14:paraId="3966E1F1" w14:textId="77777777" w:rsidTr="00DE2124">
                                <w:tc>
                                  <w:tcPr>
                                    <w:tcW w:w="295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08"/>
                                      <w:gridCol w:w="1849"/>
                                    </w:tblGrid>
                                    <w:tr w:rsidR="00B24681" w14:paraId="6BB3EF33" w14:textId="77777777" w:rsidTr="00DE2124">
                                      <w:tc>
                                        <w:tcPr>
                                          <w:tcW w:w="1108" w:type="dxa"/>
                                          <w:vAlign w:val="center"/>
                                          <w:hideMark/>
                                        </w:tcPr>
                                        <w:p w14:paraId="7C76BCA8" w14:textId="5026803B" w:rsidR="00B24681" w:rsidRDefault="00B24681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  <w:bdr w:val="single" w:sz="8" w:space="0" w:color="auto" w:frame="1"/>
                                            </w:rPr>
                                            <w:lastRenderedPageBreak/>
                                            <w:drawing>
                                              <wp:inline distT="0" distB="0" distL="0" distR="0" wp14:anchorId="376EEB8D" wp14:editId="3D2F06D9">
                                                <wp:extent cx="952500" cy="952500"/>
                                                <wp:effectExtent l="0" t="0" r="0" b="0"/>
                                                <wp:docPr id="2019713397" name="Picture 4" descr="Image removed by sender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Image removed by sender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849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49"/>
                                          </w:tblGrid>
                                          <w:tr w:rsidR="00B24681" w14:paraId="14265BCB" w14:textId="77777777" w:rsidTr="00DE2124">
                                            <w:tc>
                                              <w:tcPr>
                                                <w:tcW w:w="1849" w:type="dxa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04"/>
                                                </w:tblGrid>
                                                <w:tr w:rsidR="00B24681" w14:paraId="46745DE4" w14:textId="77777777" w:rsidTr="00DE2124">
                                                  <w:tc>
                                                    <w:tcPr>
                                                      <w:tcW w:w="1804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72306A8B" w14:textId="77777777" w:rsidR="00B24681" w:rsidRDefault="00B246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right"/>
                                                        <w:rPr>
                                                          <w:rFonts w:ascii="Calibri" w:hAnsi="Calibri" w:cs="Calibri"/>
                                                          <w:color w:val="00000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Calibri" w:hAnsi="Calibri" w:cs="Calibri"/>
                                                          <w:color w:val="00000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  <w:t>+39 02 47 70 42 11 (Milano)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7942D65B" w14:textId="77777777" w:rsidR="00B24681" w:rsidRDefault="00B2468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I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E9C429B" w14:textId="77777777" w:rsidR="00B24681" w:rsidRDefault="00B2468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en-I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0EC6EE3" w14:textId="77777777" w:rsidR="00B24681" w:rsidRDefault="00B2468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IL"/>
                                      </w:rPr>
                                    </w:pPr>
                                  </w:p>
                                </w:tc>
                              </w:tr>
                              <w:tr w:rsidR="00B24681" w14:paraId="11DC9316" w14:textId="77777777" w:rsidTr="00DE2124">
                                <w:tc>
                                  <w:tcPr>
                                    <w:tcW w:w="295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07"/>
                                      <w:gridCol w:w="1550"/>
                                    </w:tblGrid>
                                    <w:tr w:rsidR="00B24681" w14:paraId="481D59F7" w14:textId="77777777" w:rsidTr="00DE2124">
                                      <w:tc>
                                        <w:tcPr>
                                          <w:tcW w:w="1407" w:type="dxa"/>
                                          <w:vAlign w:val="center"/>
                                          <w:hideMark/>
                                        </w:tcPr>
                                        <w:p w14:paraId="3AF6AE8C" w14:textId="161CE4CA" w:rsidR="00B24681" w:rsidRDefault="00B24681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  <w:bdr w:val="single" w:sz="8" w:space="0" w:color="auto" w:frame="1"/>
                                            </w:rPr>
                                            <w:drawing>
                                              <wp:inline distT="0" distB="0" distL="0" distR="0" wp14:anchorId="354F509F" wp14:editId="1833CBC4">
                                                <wp:extent cx="952500" cy="952500"/>
                                                <wp:effectExtent l="0" t="0" r="0" b="0"/>
                                                <wp:docPr id="1948380701" name="Picture 3" descr="Image removed by sender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Image removed by sender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50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50"/>
                                          </w:tblGrid>
                                          <w:tr w:rsidR="00B24681" w14:paraId="1FD0318F" w14:textId="77777777" w:rsidTr="00DE2124">
                                            <w:tc>
                                              <w:tcPr>
                                                <w:tcW w:w="1550" w:type="dxa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05"/>
                                                </w:tblGrid>
                                                <w:tr w:rsidR="00B24681" w14:paraId="35DDBFEB" w14:textId="77777777" w:rsidTr="00DE2124">
                                                  <w:tc>
                                                    <w:tcPr>
                                                      <w:tcW w:w="1505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2492FC17" w14:textId="77777777" w:rsidR="00B24681" w:rsidRDefault="00B246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right"/>
                                                        <w:rPr>
                                                          <w:rFonts w:ascii="Calibri" w:hAnsi="Calibri" w:cs="Calibri"/>
                                                          <w:color w:val="00000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hyperlink r:id="rId7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Calibri" w:hAnsi="Calibri" w:cs="Calibri"/>
                                                            <w:color w:val="000001"/>
                                                            <w:sz w:val="22"/>
                                                            <w:szCs w:val="22"/>
                                                            <w:u w:val="none"/>
                                                          </w:rPr>
                                                          <w:t>+39 380 283 39 77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171871BE" w14:textId="77777777" w:rsidR="00B24681" w:rsidRDefault="00B2468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I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10A02E2" w14:textId="77777777" w:rsidR="00B24681" w:rsidRDefault="00B2468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en-I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11259C" w14:textId="77777777" w:rsidR="00B24681" w:rsidRDefault="00B2468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IL"/>
                                      </w:rPr>
                                    </w:pPr>
                                  </w:p>
                                </w:tc>
                              </w:tr>
                              <w:tr w:rsidR="00B24681" w14:paraId="6EB43865" w14:textId="77777777" w:rsidTr="00DE2124">
                                <w:tc>
                                  <w:tcPr>
                                    <w:tcW w:w="295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74"/>
                                      <w:gridCol w:w="1583"/>
                                    </w:tblGrid>
                                    <w:tr w:rsidR="00B24681" w14:paraId="10817739" w14:textId="77777777" w:rsidTr="00DE2124">
                                      <w:tc>
                                        <w:tcPr>
                                          <w:tcW w:w="1374" w:type="dxa"/>
                                          <w:vAlign w:val="center"/>
                                          <w:hideMark/>
                                        </w:tcPr>
                                        <w:p w14:paraId="56037C6C" w14:textId="2E79B8F4" w:rsidR="00B24681" w:rsidRDefault="00B24681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  <w:bdr w:val="single" w:sz="8" w:space="0" w:color="auto" w:frame="1"/>
                                            </w:rPr>
                                            <w:drawing>
                                              <wp:inline distT="0" distB="0" distL="0" distR="0" wp14:anchorId="3ED4B9C8" wp14:editId="78B763B9">
                                                <wp:extent cx="952500" cy="952500"/>
                                                <wp:effectExtent l="0" t="0" r="0" b="0"/>
                                                <wp:docPr id="517794390" name="Picture 2" descr="Image removed by sender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Image removed by sender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583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583"/>
                                          </w:tblGrid>
                                          <w:tr w:rsidR="00B24681" w14:paraId="186BBDC9" w14:textId="77777777" w:rsidTr="00DE2124">
                                            <w:tc>
                                              <w:tcPr>
                                                <w:tcW w:w="1583" w:type="dxa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538"/>
                                                </w:tblGrid>
                                                <w:tr w:rsidR="00B24681" w14:paraId="6345CB0E" w14:textId="77777777" w:rsidTr="00DE2124">
                                                  <w:tc>
                                                    <w:tcPr>
                                                      <w:tcW w:w="1538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5EC9155F" w14:textId="77777777" w:rsidR="00B24681" w:rsidRDefault="00B246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right"/>
                                                        <w:rPr>
                                                          <w:rFonts w:ascii="Calibri" w:hAnsi="Calibri" w:cs="Calibri"/>
                                                          <w:color w:val="00000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hyperlink r:id="rId8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Calibri" w:hAnsi="Calibri" w:cs="Calibri"/>
                                                            <w:color w:val="000001"/>
                                                            <w:sz w:val="22"/>
                                                            <w:szCs w:val="22"/>
                                                            <w:u w:val="none"/>
                                                          </w:rPr>
                                                          <w:t>B.Savelli@gosselin-moving.com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078BC75C" w14:textId="77777777" w:rsidR="00B24681" w:rsidRDefault="00B2468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I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85C85AF" w14:textId="77777777" w:rsidR="00B24681" w:rsidRDefault="00B2468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en-I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1C787DE" w14:textId="77777777" w:rsidR="00B24681" w:rsidRDefault="00B2468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IL"/>
                                      </w:rPr>
                                    </w:pPr>
                                  </w:p>
                                </w:tc>
                              </w:tr>
                              <w:tr w:rsidR="00B24681" w14:paraId="1AC36E51" w14:textId="77777777" w:rsidTr="00DE2124">
                                <w:tc>
                                  <w:tcPr>
                                    <w:tcW w:w="2957" w:type="dxa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Layout w:type="fixed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40"/>
                                      <w:gridCol w:w="1417"/>
                                    </w:tblGrid>
                                    <w:tr w:rsidR="00B24681" w14:paraId="6C9AD643" w14:textId="77777777" w:rsidTr="00DE2124">
                                      <w:tc>
                                        <w:tcPr>
                                          <w:tcW w:w="1540" w:type="dxa"/>
                                          <w:vAlign w:val="center"/>
                                          <w:hideMark/>
                                        </w:tcPr>
                                        <w:p w14:paraId="12E47859" w14:textId="44CAAD41" w:rsidR="00B24681" w:rsidRDefault="00B24681">
                                          <w:pPr>
                                            <w:pStyle w:val="NormalWeb"/>
                                            <w:spacing w:before="0" w:beforeAutospacing="0" w:after="0" w:afterAutospacing="0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noProof/>
                                              <w:sz w:val="2"/>
                                              <w:szCs w:val="2"/>
                                              <w:bdr w:val="single" w:sz="8" w:space="0" w:color="auto" w:frame="1"/>
                                            </w:rPr>
                                            <w:drawing>
                                              <wp:inline distT="0" distB="0" distL="0" distR="0" wp14:anchorId="01E7F538" wp14:editId="1B025D86">
                                                <wp:extent cx="952500" cy="952500"/>
                                                <wp:effectExtent l="0" t="0" r="0" b="0"/>
                                                <wp:docPr id="749391160" name="Picture 1" descr="Image removed by sender.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Image removed by sender.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17" w:type="dxa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Layout w:type="fixed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417"/>
                                          </w:tblGrid>
                                          <w:tr w:rsidR="00B24681" w14:paraId="635E7C4F" w14:textId="77777777" w:rsidTr="00DE2124">
                                            <w:tc>
                                              <w:tcPr>
                                                <w:tcW w:w="1417" w:type="dxa"/>
                                                <w:tcMar>
                                                  <w:top w:w="0" w:type="dxa"/>
                                                  <w:left w:w="45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Layout w:type="fixed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372"/>
                                                </w:tblGrid>
                                                <w:tr w:rsidR="00B24681" w14:paraId="5E77EB43" w14:textId="77777777" w:rsidTr="00DE2124">
                                                  <w:tc>
                                                    <w:tcPr>
                                                      <w:tcW w:w="1372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14:paraId="61E9B955" w14:textId="77777777" w:rsidR="00B24681" w:rsidRDefault="00B24681">
                                                      <w:pPr>
                                                        <w:pStyle w:val="NormalWeb"/>
                                                        <w:spacing w:before="0" w:beforeAutospacing="0" w:after="0" w:afterAutospacing="0"/>
                                                        <w:jc w:val="right"/>
                                                        <w:rPr>
                                                          <w:rFonts w:ascii="Calibri" w:hAnsi="Calibri" w:cs="Calibri"/>
                                                          <w:color w:val="000001"/>
                                                          <w:sz w:val="22"/>
                                                          <w:szCs w:val="22"/>
                                                        </w:rPr>
                                                      </w:pPr>
                                                      <w:hyperlink r:id="rId9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Calibri" w:hAnsi="Calibri" w:cs="Calibri"/>
                                                            <w:color w:val="000001"/>
                                                            <w:sz w:val="22"/>
                                                            <w:szCs w:val="22"/>
                                                            <w:u w:val="none"/>
                                                          </w:rPr>
                                                          <w:t>www.gosselin-moving.com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9894D12" w14:textId="77777777" w:rsidR="00B24681" w:rsidRDefault="00B24681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  <w:lang w:eastAsia="en-I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AD3DB8F" w14:textId="77777777" w:rsidR="00B24681" w:rsidRDefault="00B24681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  <w:lang w:eastAsia="en-I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B1AB5F7" w14:textId="77777777" w:rsidR="00B24681" w:rsidRDefault="00B24681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I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6BEBFF" w14:textId="77777777" w:rsidR="00B24681" w:rsidRDefault="00B24681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IL"/>
                                </w:rPr>
                              </w:pPr>
                            </w:p>
                          </w:tc>
                        </w:tr>
                      </w:tbl>
                      <w:p w14:paraId="6E3DA1DE" w14:textId="77777777" w:rsidR="00B24681" w:rsidRDefault="00B2468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IL"/>
                          </w:rPr>
                        </w:pPr>
                      </w:p>
                    </w:tc>
                  </w:tr>
                  <w:tr w:rsidR="00B24681" w14:paraId="536DA0E7" w14:textId="77777777" w:rsidTr="00DE2124">
                    <w:tc>
                      <w:tcPr>
                        <w:tcW w:w="9746" w:type="dxa"/>
                        <w:tcBorders>
                          <w:top w:val="single" w:sz="6" w:space="0" w:color="10E95D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04E4AA80" w14:textId="77777777" w:rsidR="00B24681" w:rsidRDefault="00B24681">
                        <w:pPr>
                          <w:rPr>
                            <w:rFonts w:ascii="Aptos" w:eastAsia="Times New Roman" w:hAnsi="Aptos" w:cs="Aptos"/>
                            <w:sz w:val="2"/>
                            <w:szCs w:val="2"/>
                            <w:lang w:eastAsia="en-IL"/>
                          </w:rPr>
                        </w:pPr>
                        <w:r>
                          <w:rPr>
                            <w:rFonts w:eastAsia="Times New Roman"/>
                            <w:sz w:val="2"/>
                            <w:szCs w:val="2"/>
                            <w:lang w:eastAsia="en-IL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B24681" w14:paraId="5938E8A5" w14:textId="77777777" w:rsidTr="00DE2124">
                    <w:tc>
                      <w:tcPr>
                        <w:tcW w:w="9746" w:type="dxa"/>
                        <w:hideMark/>
                      </w:tcPr>
                      <w:p w14:paraId="2FC2A4CC" w14:textId="77777777" w:rsidR="00B24681" w:rsidRDefault="00B24681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t>All our transactions are subject to our Standard Trading Terms &amp; Conditions, based upon the General Removal Conditions (BKV) 2008. You can find the text </w:t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0001"/>
                              <w:sz w:val="16"/>
                              <w:szCs w:val="16"/>
                              <w:u w:val="none"/>
                            </w:rPr>
                            <w:t>here.</w:t>
                          </w:r>
                        </w:hyperlink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br/>
                          <w:t>​Your instructions following this quotation, automatically imply your acceptance of our General Conditions. Except upon your explicit instructions, no kind of insurance will be 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br/>
                          <w:t>​effected through our intermediary. Gosselin is a Pan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noBreakHyphen/>
                          <w:t>European international moving company with 56 offices in 34 countries.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br/>
                          <w:t>​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br/>
                          <w:t>Disclaimer: This e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noBreakHyphen/>
                          <w:t>mail and any attachments thereto may contain information which is confidential and/or protected by intellectual property rights and is intended for the sole use 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br/>
                          <w:t>​of the addressee(s). Any use of the information contained herein (including but not limited to total or partial reproduction or distribution in any form) by persons other than 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br/>
                          <w:t>​the addressee(s) is prohibited. If you have received this e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noBreakHyphen/>
                          <w:t>mail in error, please notify the sender and delete its contents.For our policy regarding privacy &amp; data protection, 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br/>
                          <w:t>​anti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noBreakHyphen/>
                          <w:t>bribery, anti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noBreakHyphen/>
                          <w:t>corruption and anti</w:t>
                        </w:r>
                        <w:r>
                          <w:rPr>
                            <w:rFonts w:ascii="Arial" w:hAnsi="Arial" w:cs="Arial"/>
                            <w:color w:val="000001"/>
                            <w:sz w:val="16"/>
                            <w:szCs w:val="16"/>
                          </w:rPr>
                          <w:noBreakHyphen/>
                          <w:t>trust, please refer to our </w:t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0001"/>
                              <w:sz w:val="16"/>
                              <w:szCs w:val="16"/>
                              <w:u w:val="none"/>
                            </w:rPr>
                            <w:t>Code of Business Ethics and Conduct. </w:t>
                          </w:r>
                        </w:hyperlink>
                      </w:p>
                    </w:tc>
                  </w:tr>
                </w:tbl>
                <w:p w14:paraId="7741E72B" w14:textId="77777777" w:rsidR="00B24681" w:rsidRDefault="00B2468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L"/>
                    </w:rPr>
                  </w:pPr>
                </w:p>
              </w:tc>
            </w:tr>
          </w:tbl>
          <w:p w14:paraId="73D3A46F" w14:textId="77777777" w:rsidR="00B24681" w:rsidRDefault="00B24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L"/>
              </w:rPr>
            </w:pPr>
          </w:p>
        </w:tc>
      </w:tr>
    </w:tbl>
    <w:p w14:paraId="6592E8FF" w14:textId="77777777" w:rsidR="00B24681" w:rsidRDefault="00B24681" w:rsidP="00B24681">
      <w:pPr>
        <w:rPr>
          <w:rFonts w:ascii="Aptos" w:eastAsia="Times New Roman" w:hAnsi="Aptos" w:cs="Aptos"/>
          <w:sz w:val="24"/>
          <w:szCs w:val="24"/>
          <w:lang w:eastAsia="en-IL"/>
        </w:rPr>
      </w:pPr>
    </w:p>
    <w:p w14:paraId="0FCE6DC3" w14:textId="77777777" w:rsidR="00B24681" w:rsidRPr="005E1A88" w:rsidRDefault="00B24681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sectPr w:rsidR="00B24681" w:rsidRPr="005E1A88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mialcxesans">
    <w:altName w:val="Cambria"/>
    <w:panose1 w:val="00000000000000000000"/>
    <w:charset w:val="00"/>
    <w:family w:val="roman"/>
    <w:notTrueType/>
    <w:pitch w:val="default"/>
  </w:font>
  <w:font w:name="template-noppB3P-Ee6ZNwANOry0EQ">
    <w:altName w:val="Cambria"/>
    <w:panose1 w:val="00000000000000000000"/>
    <w:charset w:val="00"/>
    <w:family w:val="roman"/>
    <w:notTrueType/>
    <w:pitch w:val="default"/>
  </w:font>
  <w:font w:name="zone-1">
    <w:altName w:val="Cambria"/>
    <w:panose1 w:val="00000000000000000000"/>
    <w:charset w:val="00"/>
    <w:family w:val="roman"/>
    <w:notTrueType/>
    <w:pitch w:val="default"/>
  </w:font>
  <w:font w:name="zones-AQ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03E1E"/>
    <w:rsid w:val="00152980"/>
    <w:rsid w:val="001D2CE8"/>
    <w:rsid w:val="001D43FC"/>
    <w:rsid w:val="002061F2"/>
    <w:rsid w:val="0023425C"/>
    <w:rsid w:val="00265A68"/>
    <w:rsid w:val="003670D2"/>
    <w:rsid w:val="003C38AE"/>
    <w:rsid w:val="00423262"/>
    <w:rsid w:val="005328FD"/>
    <w:rsid w:val="00565ED3"/>
    <w:rsid w:val="005E1A88"/>
    <w:rsid w:val="0060452B"/>
    <w:rsid w:val="006C6F18"/>
    <w:rsid w:val="009309A6"/>
    <w:rsid w:val="009604FB"/>
    <w:rsid w:val="009C6D5B"/>
    <w:rsid w:val="00A11C70"/>
    <w:rsid w:val="00AF1BB7"/>
    <w:rsid w:val="00B22164"/>
    <w:rsid w:val="00B24681"/>
    <w:rsid w:val="00B755CD"/>
    <w:rsid w:val="00CC454A"/>
    <w:rsid w:val="00CF3206"/>
    <w:rsid w:val="00D11D4C"/>
    <w:rsid w:val="00D56D84"/>
    <w:rsid w:val="00DE2124"/>
    <w:rsid w:val="00DF5E5C"/>
    <w:rsid w:val="00F27C67"/>
    <w:rsid w:val="00F56E80"/>
    <w:rsid w:val="00F83E4E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  <w:style w:type="paragraph" w:styleId="NormalWeb">
    <w:name w:val="Normal (Web)"/>
    <w:basedOn w:val="Normal"/>
    <w:uiPriority w:val="99"/>
    <w:semiHidden/>
    <w:unhideWhenUsed/>
    <w:rsid w:val="00B24681"/>
    <w:pPr>
      <w:spacing w:before="100" w:beforeAutospacing="1" w:after="100" w:afterAutospacing="1" w:line="240" w:lineRule="auto"/>
    </w:pPr>
    <w:rPr>
      <w:rFonts w:ascii="Aptos" w:hAnsi="Aptos" w:cs="Aptos"/>
      <w:noProof w:val="0"/>
      <w:sz w:val="24"/>
      <w:szCs w:val="24"/>
      <w:lang w:val="en-IL" w:eastAsia="en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Savelli@gosselin-moving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39%20380%20283%2039%207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9%2006%2066%2017%2083%2036" TargetMode="External"/><Relationship Id="rId11" Type="http://schemas.openxmlformats.org/officeDocument/2006/relationships/hyperlink" Target="https://eu.content.exclaimer.net/?url=https%3A%2F%2Fgosselingroup.eu%2Fsites%2Fdefault%2Ffiles%2Ffiles%2F2020-09%2FGosselinGroup_Codeofbusinessethicsandconduct_EN.pdf&amp;tenantid=jp6YtF4HEe6ZNwANOry0EQ&amp;templateid=07698a9efe73ee119937000d3abcb411&amp;excomponentid=--B0gyxCQl7myhqmq7YPZ4A6Yi0qD8av2cZLcZaUfTc&amp;excomponenttype=Link&amp;signature=o9YxlSteRuo0xSReMc4aSRIbVNvcLhuGe1xYokPzWUAwgztRFYTJUMe7Tl2cSqXRyP8lzNh6mJlHePkkyo31ljL79qMAxq9ZeQZDNNo1KiHN737-IE5yi8xN8ye9nm18jEjcGLyM6b58k81RFvPyUsmGRYgmXjcEzrG_bxu0PczalvtgynAHVq4xHIMJxgs_Qt7cgJdFH6HzBKfG12Eu8mOZNtFNo3KEDU14A4fIntK712dLBkY6K4E8VsrQAvnlRH0m2h7mYESpA59y99u6dgi7k-RTdeGW-p_nLK9S9cgUBzyOwQgazWhx8JsOcQQLfUy1qfxEc3u9j2uBFwOn0w&amp;v=1&amp;imprintMessageId=c7808102-19ac-4335-a249-42365ef8efe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u.content.exclaimer.net/?url=https%3A%2F%2Fgosselingroup.eu%2Fen%2Fgeneral-conditions-moving&amp;tenantid=jp6YtF4HEe6ZNwANOry0EQ&amp;templateid=07698a9efe73ee119937000d3abcb411&amp;excomponentid=3R0SKVbv3inSARIk1ZvnTRPwwT0Yt8gsZqoL6ilL9yA&amp;excomponenttype=Link&amp;signature=ElN-5rnVfEGkBEcNxJNyb9hpA-mevKmc7WUZqcQimbViNT374dQhnOPsj3-aUuatlS3PaL-YnPznm1lnKRPiPEoBOmVjCEF9Vevs8Zfhj4iYtw32VqN7m8ahEHR4JLNh7EsTWyRgK4n0SMi-j29wYtcu7eS2iPdKDqJQ1FdmnrD1OYx5jg8GnK04OMY_d7516OJelYxHPreTz7YswLICD1jDvL5b6tt31c5_ZABwCTCoqURbxd_DM76Vu5gNMpV1BjVayjOriZfh8Eq8rghuvkFLV1J3qAre3MG__bk62MZ8m6dwpXWewBCJXU7zCVvHYiGgdePdsFLknksoepgC-w&amp;v=1&amp;imprintMessageId=c7808102-19ac-4335-a249-42365ef8efe4" TargetMode="External"/><Relationship Id="rId4" Type="http://schemas.openxmlformats.org/officeDocument/2006/relationships/hyperlink" Target="https://eu.content.exclaimer.net/?url=https%3A%2F%2Fgosselin-moving.com%2Fen%2Feoy&amp;tenantid=jp6YtF4HEe6ZNwANOry0EQ&amp;templateid=07698a9efe73ee119937000d3abcb411&amp;excomponentid=HJathGnGCP7xBgpKVF_ikzRxHYNphOXbzh95jFg4uvw&amp;excomponenttype=Image&amp;signature=w8EvKauVHxtiyfqhwDH4qrY0WJqfaLijT-F5KY0JNpTLYpoCmM5iyze9OMap2A2ctczmIaUEq0ymPyWjgUddDHyJRQYWIu68Ks-pKKNzh-PWckxTMxctrHHhvdGqcIYB6_S6vZW2lRI9le00wIdyyuL4OauhQ7GZBd_PTFVxSTR9BgCw5Cxrbo86vooxI5Nj3cUk540KdxchekkJOVO8iEW1Ifp1LN6F5mNMRmtmxeTW7bLMkwoAaojaumlK9iJPJ2otjvvJXvM2PPnKt4pAtpoR1oAl-IoPDgvMlHT-hGzWEP2P4sk1oHHuLQVjzcQwxWAKKSjk6U2jfg9qIr2h3g&amp;v=1&amp;imprintMessageId=c7808102-19ac-4335-a249-42365ef8efe4" TargetMode="External"/><Relationship Id="rId9" Type="http://schemas.openxmlformats.org/officeDocument/2006/relationships/hyperlink" Target="https://eu.content.exclaimer.net/?url=http%3A%2F%2Fwww.gosselin-moving.com%2F&amp;tenantid=jp6YtF4HEe6ZNwANOry0EQ&amp;templateid=07698a9efe73ee119937000d3abcb411&amp;excomponentid=zBrOwh8W3S11L79fEabbppZYep2tBH5Z71YR2frw1Og&amp;excomponenttype=Link&amp;signature=vYl9-12ElcubhKafWRtlnzAroafIMLsWAhlcHNGJQqFUjw6BkImTxWqHtX_aiOXQ64dFo2exoY4ryow7btR5Y0XCD0Guwtq3mAsN7Ui8X144P_LBeje_FD5qrn0Ee7IGfier0w2Chz2KsO-8MCu8lZge1UMeKef_Qzdq4ch6hC6msrylXYaLKqTyDBbfvITl6BYgOmJBFsLnzCa7qryuSJ1Vr_9xIzTUo8LnCTXbHFtVqyr2FvUaJDEDTm3kTefIUdp6iTKN60t6kKvxwcRwBWvhJuTGe0hJ7QlJ8c_K0gvP8bULT5OVy442fb4kSXt22YmZEtMEpmctDSD8ItTuDg&amp;v=1&amp;imprintMessageId=c7808102-19ac-4335-a249-42365ef8efe4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31</cp:revision>
  <dcterms:created xsi:type="dcterms:W3CDTF">2020-11-20T10:01:00Z</dcterms:created>
  <dcterms:modified xsi:type="dcterms:W3CDTF">2025-04-22T11:04:00Z</dcterms:modified>
</cp:coreProperties>
</file>