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14"/>
      </w:tblGrid>
      <w:tr w:rsidR="00253C21" w:rsidRPr="00F24223" w14:paraId="7332821B" w14:textId="77777777" w:rsidTr="009342F2">
        <w:trPr>
          <w:trHeight w:val="1130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39B86CCB" w14:textId="77777777" w:rsidR="00253C21" w:rsidRPr="00F24223" w:rsidRDefault="00253C21" w:rsidP="009342F2">
            <w:pPr>
              <w:rPr>
                <w:rFonts w:ascii="Arial" w:hAnsi="Arial" w:cs="Arial"/>
                <w:color w:val="FFFFFF" w:themeColor="background1"/>
                <w:sz w:val="72"/>
                <w:szCs w:val="72"/>
              </w:rPr>
            </w:pPr>
            <w:r w:rsidRPr="00AC538E">
              <w:rPr>
                <w:rFonts w:ascii="Arial" w:hAnsi="Arial" w:cs="Arial"/>
                <w:color w:val="FFFFFF" w:themeColor="background1"/>
                <w:sz w:val="44"/>
                <w:szCs w:val="44"/>
              </w:rPr>
              <w:t>Services</w:t>
            </w:r>
          </w:p>
        </w:tc>
      </w:tr>
      <w:tr w:rsidR="00253C21" w:rsidRPr="00F24223" w14:paraId="792204E4" w14:textId="77777777" w:rsidTr="009342F2">
        <w:trPr>
          <w:trHeight w:val="579"/>
        </w:trPr>
        <w:tc>
          <w:tcPr>
            <w:tcW w:w="4531" w:type="dxa"/>
            <w:shd w:val="clear" w:color="auto" w:fill="auto"/>
            <w:vAlign w:val="center"/>
          </w:tcPr>
          <w:p w14:paraId="73B64842" w14:textId="77777777" w:rsidR="00253C21" w:rsidRPr="00AC538E" w:rsidRDefault="00253C21" w:rsidP="009342F2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AC538E">
              <w:rPr>
                <w:rFonts w:ascii="Arial" w:hAnsi="Arial" w:cs="Arial"/>
                <w:color w:val="660000"/>
                <w:sz w:val="32"/>
                <w:szCs w:val="32"/>
              </w:rPr>
              <w:t>Services Included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2FEEEF5" w14:textId="77777777" w:rsidR="00253C21" w:rsidRPr="00AC538E" w:rsidRDefault="00253C21" w:rsidP="009342F2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AC538E">
              <w:rPr>
                <w:rFonts w:ascii="Arial" w:hAnsi="Arial" w:cs="Arial"/>
                <w:color w:val="660000"/>
                <w:sz w:val="32"/>
                <w:szCs w:val="32"/>
              </w:rPr>
              <w:t>Services Excluded</w:t>
            </w:r>
          </w:p>
        </w:tc>
      </w:tr>
      <w:tr w:rsidR="00253C21" w:rsidRPr="00253C21" w14:paraId="3777F88C" w14:textId="77777777" w:rsidTr="009342F2">
        <w:trPr>
          <w:trHeight w:val="675"/>
        </w:trPr>
        <w:tc>
          <w:tcPr>
            <w:tcW w:w="4531" w:type="dxa"/>
            <w:shd w:val="clear" w:color="auto" w:fill="FFFFFF" w:themeFill="background1"/>
            <w:vAlign w:val="center"/>
          </w:tcPr>
          <w:p w14:paraId="2922A181" w14:textId="77777777" w:rsidR="00253C21" w:rsidRPr="00253C21" w:rsidRDefault="00253C21" w:rsidP="009342F2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53C21">
              <w:rPr>
                <w:rFonts w:asciiTheme="minorBidi" w:hAnsiTheme="minorBidi"/>
                <w:sz w:val="20"/>
                <w:szCs w:val="20"/>
                <w:lang w:val="en-US"/>
              </w:rPr>
              <w:t xml:space="preserve">Providing all packing material, for books, </w:t>
            </w:r>
            <w:proofErr w:type="spellStart"/>
            <w:r w:rsidRPr="00253C21">
              <w:rPr>
                <w:rFonts w:asciiTheme="minorBidi" w:hAnsiTheme="minorBidi"/>
                <w:sz w:val="20"/>
                <w:szCs w:val="20"/>
                <w:lang w:val="en-US"/>
              </w:rPr>
              <w:t>fragiles</w:t>
            </w:r>
            <w:proofErr w:type="spellEnd"/>
            <w:r w:rsidRPr="00253C21">
              <w:rPr>
                <w:rFonts w:asciiTheme="minorBidi" w:hAnsiTheme="minorBidi"/>
                <w:sz w:val="20"/>
                <w:szCs w:val="20"/>
                <w:lang w:val="en-US"/>
              </w:rPr>
              <w:t>, clothes, etc...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309AA350" w14:textId="77777777" w:rsidR="00253C21" w:rsidRPr="00253C21" w:rsidRDefault="00253C21" w:rsidP="009342F2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Theme="minorBidi" w:hAnsiTheme="minorBidi"/>
                <w:sz w:val="20"/>
                <w:szCs w:val="20"/>
              </w:rPr>
            </w:pPr>
            <w:r w:rsidRPr="00253C21">
              <w:rPr>
                <w:rFonts w:asciiTheme="minorBidi" w:hAnsiTheme="minorBidi"/>
                <w:sz w:val="20"/>
                <w:szCs w:val="20"/>
              </w:rPr>
              <w:t>Custom inpections and examinations</w:t>
            </w:r>
          </w:p>
        </w:tc>
      </w:tr>
      <w:tr w:rsidR="00253C21" w:rsidRPr="00253C21" w14:paraId="53D1AF53" w14:textId="77777777" w:rsidTr="009342F2">
        <w:trPr>
          <w:trHeight w:val="841"/>
        </w:trPr>
        <w:tc>
          <w:tcPr>
            <w:tcW w:w="4531" w:type="dxa"/>
            <w:shd w:val="clear" w:color="auto" w:fill="EDEDED" w:themeFill="accent3" w:themeFillTint="33"/>
            <w:vAlign w:val="center"/>
          </w:tcPr>
          <w:p w14:paraId="1086ED73" w14:textId="77777777" w:rsidR="00253C21" w:rsidRPr="00253C21" w:rsidRDefault="00253C21" w:rsidP="009342F2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53C21">
              <w:rPr>
                <w:rFonts w:asciiTheme="minorBidi" w:hAnsiTheme="minorBidi"/>
                <w:sz w:val="20"/>
                <w:szCs w:val="20"/>
                <w:lang w:val="en-US"/>
              </w:rPr>
              <w:t xml:space="preserve">Packing of all </w:t>
            </w:r>
            <w:proofErr w:type="spellStart"/>
            <w:r w:rsidRPr="00253C21">
              <w:rPr>
                <w:rFonts w:asciiTheme="minorBidi" w:hAnsiTheme="minorBidi"/>
                <w:sz w:val="20"/>
                <w:szCs w:val="20"/>
                <w:lang w:val="en-US"/>
              </w:rPr>
              <w:t>fragiles</w:t>
            </w:r>
            <w:proofErr w:type="spellEnd"/>
            <w:r w:rsidRPr="00253C21">
              <w:rPr>
                <w:rFonts w:asciiTheme="minorBidi" w:hAnsiTheme="minorBidi"/>
                <w:sz w:val="20"/>
                <w:szCs w:val="20"/>
                <w:lang w:val="en-US"/>
              </w:rPr>
              <w:t xml:space="preserve"> into paper wrap and hardboard boxes</w:t>
            </w:r>
          </w:p>
        </w:tc>
        <w:tc>
          <w:tcPr>
            <w:tcW w:w="4531" w:type="dxa"/>
            <w:shd w:val="clear" w:color="auto" w:fill="EDEDED" w:themeFill="accent3" w:themeFillTint="33"/>
            <w:vAlign w:val="center"/>
          </w:tcPr>
          <w:p w14:paraId="23501F68" w14:textId="77777777" w:rsidR="00253C21" w:rsidRPr="00253C21" w:rsidRDefault="00253C21" w:rsidP="009342F2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53C21">
              <w:rPr>
                <w:rFonts w:asciiTheme="minorBidi" w:hAnsiTheme="minorBidi"/>
                <w:sz w:val="20"/>
                <w:szCs w:val="20"/>
                <w:lang w:val="en-US"/>
              </w:rPr>
              <w:t>Import / export taxes if any</w:t>
            </w:r>
          </w:p>
        </w:tc>
      </w:tr>
      <w:tr w:rsidR="00253C21" w:rsidRPr="00253C21" w14:paraId="68C127C8" w14:textId="77777777" w:rsidTr="009342F2">
        <w:trPr>
          <w:trHeight w:val="839"/>
        </w:trPr>
        <w:tc>
          <w:tcPr>
            <w:tcW w:w="4531" w:type="dxa"/>
            <w:shd w:val="clear" w:color="auto" w:fill="FFFFFF" w:themeFill="background1"/>
            <w:vAlign w:val="center"/>
          </w:tcPr>
          <w:p w14:paraId="2E3FD520" w14:textId="77777777" w:rsidR="00253C21" w:rsidRPr="00253C21" w:rsidRDefault="00253C21" w:rsidP="009342F2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53C21">
              <w:rPr>
                <w:rFonts w:asciiTheme="minorBidi" w:hAnsiTheme="minorBidi"/>
                <w:sz w:val="20"/>
                <w:szCs w:val="20"/>
                <w:lang w:val="en-US"/>
              </w:rPr>
              <w:t>Maritime packing of all furniture in export wrap and hardboard carton at residence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61DFFB86" w14:textId="77777777" w:rsidR="00253C21" w:rsidRPr="00253C21" w:rsidRDefault="00253C21" w:rsidP="009342F2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Theme="minorBidi" w:hAnsiTheme="minorBidi"/>
                <w:sz w:val="20"/>
                <w:szCs w:val="20"/>
              </w:rPr>
            </w:pPr>
            <w:r w:rsidRPr="00253C21">
              <w:rPr>
                <w:rFonts w:asciiTheme="minorBidi" w:hAnsiTheme="minorBidi"/>
                <w:sz w:val="20"/>
                <w:szCs w:val="20"/>
              </w:rPr>
              <w:t>Detention / demurrage</w:t>
            </w:r>
          </w:p>
        </w:tc>
      </w:tr>
      <w:tr w:rsidR="00253C21" w:rsidRPr="00253C21" w14:paraId="1578A2FB" w14:textId="77777777" w:rsidTr="009342F2">
        <w:trPr>
          <w:trHeight w:val="693"/>
        </w:trPr>
        <w:tc>
          <w:tcPr>
            <w:tcW w:w="4531" w:type="dxa"/>
            <w:shd w:val="clear" w:color="auto" w:fill="EDEDED" w:themeFill="accent3" w:themeFillTint="33"/>
            <w:vAlign w:val="center"/>
          </w:tcPr>
          <w:p w14:paraId="55201745" w14:textId="77777777" w:rsidR="00253C21" w:rsidRPr="00253C21" w:rsidRDefault="00253C21" w:rsidP="009342F2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Theme="minorBidi" w:hAnsiTheme="minorBidi"/>
                <w:sz w:val="20"/>
                <w:szCs w:val="20"/>
              </w:rPr>
            </w:pPr>
            <w:r w:rsidRPr="00253C21">
              <w:rPr>
                <w:rFonts w:asciiTheme="minorBidi" w:hAnsiTheme="minorBidi"/>
                <w:sz w:val="20"/>
                <w:szCs w:val="20"/>
              </w:rPr>
              <w:t>Performing packing lists for export</w:t>
            </w:r>
          </w:p>
        </w:tc>
        <w:tc>
          <w:tcPr>
            <w:tcW w:w="4531" w:type="dxa"/>
            <w:shd w:val="clear" w:color="auto" w:fill="EDEDED" w:themeFill="accent3" w:themeFillTint="33"/>
            <w:vAlign w:val="center"/>
          </w:tcPr>
          <w:p w14:paraId="4B299652" w14:textId="77777777" w:rsidR="00253C21" w:rsidRPr="00253C21" w:rsidRDefault="00253C21" w:rsidP="009342F2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Theme="minorBidi" w:hAnsiTheme="minorBidi"/>
                <w:sz w:val="20"/>
                <w:szCs w:val="20"/>
              </w:rPr>
            </w:pPr>
            <w:r w:rsidRPr="00253C21">
              <w:rPr>
                <w:rFonts w:asciiTheme="minorBidi" w:hAnsiTheme="minorBidi"/>
                <w:sz w:val="20"/>
                <w:szCs w:val="20"/>
              </w:rPr>
              <w:t>Extra volume</w:t>
            </w:r>
          </w:p>
        </w:tc>
      </w:tr>
      <w:tr w:rsidR="00253C21" w:rsidRPr="00253C21" w14:paraId="7EDECF64" w14:textId="77777777" w:rsidTr="009342F2">
        <w:trPr>
          <w:trHeight w:val="689"/>
        </w:trPr>
        <w:tc>
          <w:tcPr>
            <w:tcW w:w="4531" w:type="dxa"/>
            <w:shd w:val="clear" w:color="auto" w:fill="FFFFFF" w:themeFill="background1"/>
            <w:vAlign w:val="center"/>
          </w:tcPr>
          <w:p w14:paraId="50112CD5" w14:textId="77777777" w:rsidR="00253C21" w:rsidRPr="00253C21" w:rsidRDefault="00253C21" w:rsidP="009342F2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53C21">
              <w:rPr>
                <w:rFonts w:asciiTheme="minorBidi" w:hAnsiTheme="minorBidi"/>
                <w:sz w:val="20"/>
                <w:szCs w:val="20"/>
                <w:lang w:val="en-US"/>
              </w:rPr>
              <w:t xml:space="preserve">Loading of all items into air </w:t>
            </w:r>
            <w:proofErr w:type="spellStart"/>
            <w:r w:rsidRPr="00253C21">
              <w:rPr>
                <w:rFonts w:asciiTheme="minorBidi" w:hAnsiTheme="minorBidi"/>
                <w:sz w:val="20"/>
                <w:szCs w:val="20"/>
                <w:lang w:val="en-US"/>
              </w:rPr>
              <w:t>liftvan</w:t>
            </w:r>
            <w:proofErr w:type="spellEnd"/>
            <w:r w:rsidRPr="00253C21">
              <w:rPr>
                <w:rFonts w:asciiTheme="minorBidi" w:hAnsiTheme="minorBidi"/>
                <w:sz w:val="20"/>
                <w:szCs w:val="20"/>
                <w:lang w:val="en-US"/>
              </w:rPr>
              <w:t>(s)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3DF1C351" w14:textId="77777777" w:rsidR="00253C21" w:rsidRPr="00253C21" w:rsidRDefault="00253C21" w:rsidP="009342F2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Theme="minorBidi" w:hAnsiTheme="minorBidi"/>
                <w:sz w:val="20"/>
                <w:szCs w:val="20"/>
              </w:rPr>
            </w:pPr>
            <w:r w:rsidRPr="00253C21">
              <w:rPr>
                <w:rFonts w:asciiTheme="minorBidi" w:hAnsiTheme="minorBidi"/>
                <w:sz w:val="20"/>
                <w:szCs w:val="20"/>
              </w:rPr>
              <w:t>Difficult acces</w:t>
            </w:r>
          </w:p>
        </w:tc>
      </w:tr>
      <w:tr w:rsidR="00253C21" w:rsidRPr="00253C21" w14:paraId="340B039F" w14:textId="77777777" w:rsidTr="009342F2">
        <w:trPr>
          <w:trHeight w:val="393"/>
        </w:trPr>
        <w:tc>
          <w:tcPr>
            <w:tcW w:w="4531" w:type="dxa"/>
            <w:shd w:val="clear" w:color="auto" w:fill="EDEDED" w:themeFill="accent3" w:themeFillTint="33"/>
            <w:vAlign w:val="center"/>
          </w:tcPr>
          <w:p w14:paraId="44C72EC8" w14:textId="77777777" w:rsidR="00253C21" w:rsidRPr="00253C21" w:rsidRDefault="00253C21" w:rsidP="009342F2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53C21">
              <w:rPr>
                <w:rFonts w:asciiTheme="minorBidi" w:hAnsiTheme="minorBidi"/>
                <w:sz w:val="20"/>
                <w:szCs w:val="20"/>
                <w:lang w:val="en-US"/>
              </w:rPr>
              <w:t>Transport from and to airport of departure Brussels (port charges included)</w:t>
            </w:r>
          </w:p>
        </w:tc>
        <w:tc>
          <w:tcPr>
            <w:tcW w:w="4531" w:type="dxa"/>
            <w:shd w:val="clear" w:color="auto" w:fill="EDEDED" w:themeFill="accent3" w:themeFillTint="33"/>
            <w:vAlign w:val="center"/>
          </w:tcPr>
          <w:p w14:paraId="285A8773" w14:textId="77777777" w:rsidR="00253C21" w:rsidRPr="00253C21" w:rsidRDefault="00253C21" w:rsidP="009342F2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Theme="minorBidi" w:hAnsiTheme="minorBidi"/>
                <w:sz w:val="20"/>
                <w:szCs w:val="20"/>
              </w:rPr>
            </w:pPr>
            <w:r w:rsidRPr="00253C21">
              <w:rPr>
                <w:rFonts w:asciiTheme="minorBidi" w:hAnsiTheme="minorBidi"/>
                <w:sz w:val="20"/>
                <w:szCs w:val="20"/>
              </w:rPr>
              <w:t>Outside elevator</w:t>
            </w:r>
          </w:p>
        </w:tc>
      </w:tr>
      <w:tr w:rsidR="00253C21" w:rsidRPr="00253C21" w14:paraId="59BD1037" w14:textId="77777777" w:rsidTr="009342F2">
        <w:trPr>
          <w:trHeight w:val="5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2596B11F" w14:textId="77777777" w:rsidR="00253C21" w:rsidRPr="00253C21" w:rsidRDefault="00253C21" w:rsidP="009342F2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53C21">
              <w:rPr>
                <w:rFonts w:asciiTheme="minorBidi" w:hAnsiTheme="minorBidi"/>
                <w:sz w:val="20"/>
                <w:szCs w:val="20"/>
                <w:lang w:val="en-US"/>
              </w:rPr>
              <w:t>Air transport from APOD Brussels to APOE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2115BB3E" w14:textId="77777777" w:rsidR="00253C21" w:rsidRPr="00253C21" w:rsidRDefault="00253C21" w:rsidP="009342F2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Theme="minorBidi" w:hAnsiTheme="minorBidi"/>
                <w:sz w:val="20"/>
                <w:szCs w:val="20"/>
              </w:rPr>
            </w:pPr>
            <w:r w:rsidRPr="00253C21">
              <w:rPr>
                <w:rFonts w:asciiTheme="minorBidi" w:hAnsiTheme="minorBidi"/>
                <w:sz w:val="20"/>
                <w:szCs w:val="20"/>
              </w:rPr>
              <w:t>Parking reservation</w:t>
            </w:r>
          </w:p>
        </w:tc>
      </w:tr>
      <w:tr w:rsidR="00253C21" w:rsidRPr="00253C21" w14:paraId="15211BE7" w14:textId="77777777" w:rsidTr="009342F2">
        <w:trPr>
          <w:trHeight w:val="593"/>
        </w:trPr>
        <w:tc>
          <w:tcPr>
            <w:tcW w:w="4531" w:type="dxa"/>
            <w:shd w:val="clear" w:color="auto" w:fill="EDEDED" w:themeFill="accent3" w:themeFillTint="33"/>
            <w:vAlign w:val="center"/>
          </w:tcPr>
          <w:p w14:paraId="4523EDE4" w14:textId="77777777" w:rsidR="00253C21" w:rsidRPr="00253C21" w:rsidRDefault="00253C21" w:rsidP="009342F2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53C21">
              <w:rPr>
                <w:rFonts w:asciiTheme="minorBidi" w:hAnsiTheme="minorBidi"/>
                <w:sz w:val="20"/>
                <w:szCs w:val="20"/>
                <w:lang w:val="en-US"/>
              </w:rPr>
              <w:t>Export formalities and VGM weighing</w:t>
            </w:r>
          </w:p>
        </w:tc>
        <w:tc>
          <w:tcPr>
            <w:tcW w:w="4531" w:type="dxa"/>
            <w:shd w:val="clear" w:color="auto" w:fill="EDEDED" w:themeFill="accent3" w:themeFillTint="33"/>
            <w:vAlign w:val="center"/>
          </w:tcPr>
          <w:p w14:paraId="0E6A0A7D" w14:textId="77777777" w:rsidR="00253C21" w:rsidRPr="00253C21" w:rsidRDefault="00253C21" w:rsidP="009342F2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Theme="minorBidi" w:hAnsiTheme="minorBidi"/>
                <w:sz w:val="20"/>
                <w:szCs w:val="20"/>
              </w:rPr>
            </w:pPr>
            <w:r w:rsidRPr="00253C21">
              <w:rPr>
                <w:rFonts w:asciiTheme="minorBidi" w:hAnsiTheme="minorBidi"/>
                <w:sz w:val="20"/>
                <w:szCs w:val="20"/>
              </w:rPr>
              <w:t>Storage</w:t>
            </w:r>
          </w:p>
        </w:tc>
      </w:tr>
      <w:tr w:rsidR="00253C21" w:rsidRPr="00253C21" w14:paraId="08EEF5D8" w14:textId="77777777" w:rsidTr="009342F2">
        <w:trPr>
          <w:trHeight w:val="5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32383320" w14:textId="77777777" w:rsidR="00253C21" w:rsidRPr="00253C21" w:rsidRDefault="00253C21" w:rsidP="009342F2">
            <w:pPr>
              <w:ind w:left="326" w:hanging="284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310E3408" w14:textId="77777777" w:rsidR="00253C21" w:rsidRPr="00253C21" w:rsidRDefault="00253C21" w:rsidP="009342F2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Theme="minorBidi" w:hAnsiTheme="minorBidi"/>
                <w:sz w:val="20"/>
                <w:szCs w:val="20"/>
              </w:rPr>
            </w:pPr>
            <w:r w:rsidRPr="00253C21">
              <w:rPr>
                <w:rFonts w:asciiTheme="minorBidi" w:hAnsiTheme="minorBidi"/>
                <w:sz w:val="20"/>
                <w:szCs w:val="20"/>
              </w:rPr>
              <w:t>Extra addresses</w:t>
            </w:r>
          </w:p>
        </w:tc>
      </w:tr>
      <w:tr w:rsidR="00253C21" w:rsidRPr="00253C21" w14:paraId="709F751E" w14:textId="77777777" w:rsidTr="009342F2">
        <w:trPr>
          <w:trHeight w:val="593"/>
        </w:trPr>
        <w:tc>
          <w:tcPr>
            <w:tcW w:w="4531" w:type="dxa"/>
            <w:shd w:val="clear" w:color="auto" w:fill="EDEDED" w:themeFill="accent3" w:themeFillTint="33"/>
            <w:vAlign w:val="center"/>
          </w:tcPr>
          <w:p w14:paraId="525A1843" w14:textId="77777777" w:rsidR="00253C21" w:rsidRPr="00253C21" w:rsidRDefault="00253C21" w:rsidP="009342F2">
            <w:pPr>
              <w:ind w:left="326" w:hanging="284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EDEDED" w:themeFill="accent3" w:themeFillTint="33"/>
            <w:vAlign w:val="center"/>
          </w:tcPr>
          <w:p w14:paraId="6561B667" w14:textId="77777777" w:rsidR="00253C21" w:rsidRPr="00253C21" w:rsidRDefault="00253C21" w:rsidP="009342F2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53C21">
              <w:rPr>
                <w:rFonts w:asciiTheme="minorBidi" w:hAnsiTheme="minorBidi"/>
                <w:sz w:val="20"/>
                <w:szCs w:val="20"/>
                <w:lang w:val="en-US"/>
              </w:rPr>
              <w:t>Extreme heavy or large items</w:t>
            </w:r>
          </w:p>
        </w:tc>
      </w:tr>
      <w:tr w:rsidR="00253C21" w:rsidRPr="00253C21" w14:paraId="2784A546" w14:textId="77777777" w:rsidTr="009342F2">
        <w:trPr>
          <w:trHeight w:val="5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305CE8B9" w14:textId="77777777" w:rsidR="00253C21" w:rsidRPr="00253C21" w:rsidRDefault="00253C21" w:rsidP="009342F2">
            <w:pPr>
              <w:ind w:left="326" w:hanging="284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7758DF8A" w14:textId="77777777" w:rsidR="00253C21" w:rsidRPr="00253C21" w:rsidRDefault="00253C21" w:rsidP="009342F2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Theme="minorBidi" w:hAnsiTheme="minorBidi"/>
                <w:sz w:val="20"/>
                <w:szCs w:val="20"/>
              </w:rPr>
            </w:pPr>
            <w:r w:rsidRPr="00253C21">
              <w:rPr>
                <w:rFonts w:asciiTheme="minorBidi" w:hAnsiTheme="minorBidi"/>
                <w:sz w:val="20"/>
                <w:szCs w:val="20"/>
              </w:rPr>
              <w:t>Shuttle service</w:t>
            </w:r>
          </w:p>
        </w:tc>
      </w:tr>
      <w:tr w:rsidR="00253C21" w:rsidRPr="00253C21" w14:paraId="41C0456A" w14:textId="77777777" w:rsidTr="009342F2">
        <w:trPr>
          <w:trHeight w:val="593"/>
        </w:trPr>
        <w:tc>
          <w:tcPr>
            <w:tcW w:w="4531" w:type="dxa"/>
            <w:shd w:val="clear" w:color="auto" w:fill="EDEDED" w:themeFill="accent3" w:themeFillTint="33"/>
            <w:vAlign w:val="center"/>
          </w:tcPr>
          <w:p w14:paraId="26C536E3" w14:textId="77777777" w:rsidR="00253C21" w:rsidRPr="00253C21" w:rsidRDefault="00253C21" w:rsidP="009342F2">
            <w:pPr>
              <w:ind w:left="326" w:hanging="284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EDEDED" w:themeFill="accent3" w:themeFillTint="33"/>
            <w:vAlign w:val="center"/>
          </w:tcPr>
          <w:p w14:paraId="76D76EBD" w14:textId="77777777" w:rsidR="00253C21" w:rsidRPr="00253C21" w:rsidRDefault="00253C21" w:rsidP="009342F2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Theme="minorBidi" w:hAnsiTheme="minorBidi"/>
                <w:sz w:val="20"/>
                <w:szCs w:val="20"/>
              </w:rPr>
            </w:pPr>
            <w:r w:rsidRPr="00253C21">
              <w:rPr>
                <w:rFonts w:asciiTheme="minorBidi" w:hAnsiTheme="minorBidi"/>
                <w:sz w:val="20"/>
                <w:szCs w:val="20"/>
              </w:rPr>
              <w:t>Third party services</w:t>
            </w:r>
          </w:p>
        </w:tc>
      </w:tr>
      <w:tr w:rsidR="00253C21" w:rsidRPr="00253C21" w14:paraId="1892507C" w14:textId="77777777" w:rsidTr="009342F2">
        <w:trPr>
          <w:trHeight w:val="5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0833DDFC" w14:textId="77777777" w:rsidR="00253C21" w:rsidRPr="00253C21" w:rsidRDefault="00253C21" w:rsidP="009342F2">
            <w:pPr>
              <w:ind w:left="326" w:hanging="284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48D7C44B" w14:textId="77777777" w:rsidR="00253C21" w:rsidRPr="00253C21" w:rsidRDefault="00253C21" w:rsidP="009342F2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Theme="minorBidi" w:hAnsiTheme="minorBidi"/>
                <w:sz w:val="20"/>
                <w:szCs w:val="20"/>
              </w:rPr>
            </w:pPr>
            <w:r w:rsidRPr="00253C21">
              <w:rPr>
                <w:rFonts w:asciiTheme="minorBidi" w:hAnsiTheme="minorBidi"/>
                <w:sz w:val="20"/>
                <w:szCs w:val="20"/>
              </w:rPr>
              <w:t>Handyman</w:t>
            </w:r>
          </w:p>
        </w:tc>
      </w:tr>
      <w:tr w:rsidR="00253C21" w:rsidRPr="00253C21" w14:paraId="744A71A0" w14:textId="77777777" w:rsidTr="009342F2">
        <w:trPr>
          <w:trHeight w:val="593"/>
        </w:trPr>
        <w:tc>
          <w:tcPr>
            <w:tcW w:w="4531" w:type="dxa"/>
            <w:shd w:val="clear" w:color="auto" w:fill="E7E6E6" w:themeFill="background2"/>
            <w:vAlign w:val="center"/>
          </w:tcPr>
          <w:p w14:paraId="4026535A" w14:textId="77777777" w:rsidR="00253C21" w:rsidRPr="00253C21" w:rsidRDefault="00253C21" w:rsidP="009342F2">
            <w:pPr>
              <w:ind w:left="326" w:hanging="284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E7E6E6" w:themeFill="background2"/>
            <w:vAlign w:val="center"/>
          </w:tcPr>
          <w:p w14:paraId="19588747" w14:textId="77777777" w:rsidR="00253C21" w:rsidRPr="00253C21" w:rsidRDefault="00253C21" w:rsidP="009342F2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Theme="minorBidi" w:hAnsiTheme="minorBidi"/>
                <w:sz w:val="20"/>
                <w:szCs w:val="20"/>
              </w:rPr>
            </w:pPr>
            <w:r w:rsidRPr="00253C21">
              <w:rPr>
                <w:rFonts w:asciiTheme="minorBidi" w:hAnsiTheme="minorBidi"/>
                <w:sz w:val="20"/>
                <w:szCs w:val="20"/>
              </w:rPr>
              <w:t>Cleaning</w:t>
            </w:r>
          </w:p>
        </w:tc>
      </w:tr>
      <w:tr w:rsidR="00253C21" w:rsidRPr="00253C21" w14:paraId="17652863" w14:textId="77777777" w:rsidTr="009342F2">
        <w:trPr>
          <w:trHeight w:val="5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66F60839" w14:textId="77777777" w:rsidR="00253C21" w:rsidRPr="00253C21" w:rsidRDefault="00253C21" w:rsidP="009342F2">
            <w:pPr>
              <w:ind w:left="326" w:hanging="284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07A671B7" w14:textId="77777777" w:rsidR="00253C21" w:rsidRPr="00253C21" w:rsidRDefault="00253C21" w:rsidP="009342F2">
            <w:pPr>
              <w:pStyle w:val="ListParagraph"/>
              <w:numPr>
                <w:ilvl w:val="0"/>
                <w:numId w:val="1"/>
              </w:numPr>
              <w:ind w:left="326" w:hanging="284"/>
              <w:rPr>
                <w:rFonts w:asciiTheme="minorBidi" w:hAnsiTheme="minorBidi"/>
                <w:sz w:val="20"/>
                <w:szCs w:val="20"/>
              </w:rPr>
            </w:pPr>
            <w:r w:rsidRPr="00253C21">
              <w:rPr>
                <w:rFonts w:asciiTheme="minorBidi" w:hAnsiTheme="minorBidi"/>
                <w:sz w:val="20"/>
                <w:szCs w:val="20"/>
              </w:rPr>
              <w:t>Insurance</w:t>
            </w:r>
          </w:p>
        </w:tc>
      </w:tr>
    </w:tbl>
    <w:p w14:paraId="1ECB2C91" w14:textId="77777777" w:rsidR="00253C21" w:rsidRPr="00F24223" w:rsidRDefault="00253C21" w:rsidP="00253C21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53C21" w:rsidRPr="00F24223" w14:paraId="17066805" w14:textId="77777777" w:rsidTr="009342F2">
        <w:trPr>
          <w:trHeight w:val="989"/>
        </w:trPr>
        <w:tc>
          <w:tcPr>
            <w:tcW w:w="9062" w:type="dxa"/>
            <w:shd w:val="clear" w:color="auto" w:fill="E4A519"/>
            <w:vAlign w:val="center"/>
          </w:tcPr>
          <w:p w14:paraId="73797EE7" w14:textId="77777777" w:rsidR="00253C21" w:rsidRPr="00F24223" w:rsidRDefault="00253C21" w:rsidP="009342F2">
            <w:pPr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  <w:lang w:val="en-US"/>
              </w:rPr>
            </w:pPr>
            <w:hyperlink r:id="rId5" w:history="1">
              <w:r w:rsidRPr="00AC538E">
                <w:rPr>
                  <w:rStyle w:val="Hyperlink"/>
                  <w:rFonts w:ascii="Arial" w:hAnsi="Arial" w:cs="Arial"/>
                  <w:color w:val="FFFFFF" w:themeColor="background1"/>
                  <w:sz w:val="32"/>
                  <w:szCs w:val="32"/>
                  <w:lang w:val="en-US"/>
                </w:rPr>
                <w:t>www.erdo-relocation.com</w:t>
              </w:r>
            </w:hyperlink>
            <w:r w:rsidRPr="00AC538E">
              <w:rPr>
                <w:rFonts w:ascii="Arial" w:hAnsi="Arial" w:cs="Arial"/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</w:p>
        </w:tc>
      </w:tr>
    </w:tbl>
    <w:p w14:paraId="33821481" w14:textId="77777777" w:rsidR="00610E60" w:rsidRDefault="00610E60"/>
    <w:sectPr w:rsidR="00610E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D3711"/>
    <w:multiLevelType w:val="hybridMultilevel"/>
    <w:tmpl w:val="9E746B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21"/>
    <w:rsid w:val="00253C21"/>
    <w:rsid w:val="0061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613D8"/>
  <w15:chartTrackingRefBased/>
  <w15:docId w15:val="{A5E346A1-025E-4248-B4D9-8701C682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C21"/>
    <w:pPr>
      <w:spacing w:after="0" w:line="240" w:lineRule="auto"/>
    </w:pPr>
    <w:rPr>
      <w:sz w:val="24"/>
      <w:szCs w:val="24"/>
      <w:lang w:val="nl-B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C21"/>
    <w:pPr>
      <w:spacing w:after="0" w:line="240" w:lineRule="auto"/>
    </w:pPr>
    <w:rPr>
      <w:sz w:val="24"/>
      <w:szCs w:val="24"/>
      <w:lang w:val="nl-B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3C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3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rdo-reloca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2</cp:revision>
  <dcterms:created xsi:type="dcterms:W3CDTF">2021-11-09T09:59:00Z</dcterms:created>
  <dcterms:modified xsi:type="dcterms:W3CDTF">2021-11-09T10:01:00Z</dcterms:modified>
</cp:coreProperties>
</file>