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205111" w:rsidRDefault="002F71C7" w:rsidP="002F71C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205111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205111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71C7" w:rsidRPr="00205111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3CD389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Uplift consignment from terminal to transitional facility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205111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8107239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Standard Customs and Quarantine Clearances (to client</w:t>
            </w:r>
            <w:r w:rsidR="002304D4"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or agent’s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205111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3D716C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Up to 5 calendar days free time at 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205111" w14:paraId="3200D7F3" w14:textId="77777777" w:rsidTr="00733347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205111" w14:paraId="6D870B18" w14:textId="77777777" w:rsidTr="00733347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2F71C7" w:rsidRPr="00F24223" w14:paraId="1ABC5FA6" w14:textId="77777777" w:rsidTr="00733347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205111" w14:paraId="67EC10EE" w14:textId="77777777" w:rsidTr="007333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205111" w:rsidRDefault="002F71C7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205111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Clearance of new purchased imported items € 85,- per document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0115F97D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62736C7E" w14:textId="1FA22358" w:rsidR="002F71C7" w:rsidRPr="00205111" w:rsidRDefault="002F71C7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2F71C7" w:rsidRPr="00F24223" w14:paraId="49E89A33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BE63768" w14:textId="445515A7" w:rsidR="002F71C7" w:rsidRPr="00205111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THC</w:t>
            </w:r>
          </w:p>
        </w:tc>
      </w:tr>
      <w:tr w:rsidR="002F71C7" w:rsidRPr="00205111" w14:paraId="52EFAC9B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ACFDA1F" w14:textId="7E64DC47" w:rsidR="002F71C7" w:rsidRPr="00205111" w:rsidRDefault="002F71C7" w:rsidP="00D56E77">
            <w:pPr>
              <w:rPr>
                <w:rFonts w:ascii="Arial" w:hAnsi="Arial" w:cs="Arial"/>
                <w:color w:val="660000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Port (THC), NVOCC (LCL), and Airline Handling fees are excluded. If these are not prepaid, they will be collected from the consignee/agent at the following rates:</w:t>
            </w:r>
          </w:p>
        </w:tc>
      </w:tr>
      <w:tr w:rsidR="002F71C7" w:rsidRPr="00F24223" w14:paraId="3AE84D65" w14:textId="77777777" w:rsidTr="00776AFA">
        <w:trPr>
          <w:trHeight w:val="393"/>
        </w:trPr>
        <w:tc>
          <w:tcPr>
            <w:tcW w:w="4531" w:type="dxa"/>
            <w:shd w:val="clear" w:color="auto" w:fill="auto"/>
            <w:vAlign w:val="center"/>
          </w:tcPr>
          <w:p w14:paraId="7B707575" w14:textId="0B8249DB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 20’ – 40’ FCL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570F07" w14:textId="050B7541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€ 325,-</w:t>
            </w:r>
          </w:p>
        </w:tc>
      </w:tr>
      <w:tr w:rsidR="002F71C7" w:rsidRPr="00F24223" w14:paraId="369F6A26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CEDEAF6" w14:textId="57652C10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Groupage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5BE650" w14:textId="273D4F61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€ 24,- per cbm (min.€ 85,-)</w:t>
            </w:r>
          </w:p>
        </w:tc>
      </w:tr>
      <w:tr w:rsidR="002F71C7" w:rsidRPr="00F24223" w14:paraId="53619A4E" w14:textId="77777777" w:rsidTr="00776AFA">
        <w:trPr>
          <w:trHeight w:val="393"/>
        </w:trPr>
        <w:tc>
          <w:tcPr>
            <w:tcW w:w="4531" w:type="dxa"/>
            <w:shd w:val="clear" w:color="auto" w:fill="auto"/>
            <w:vAlign w:val="center"/>
          </w:tcPr>
          <w:p w14:paraId="1CB7FA8A" w14:textId="5F58337C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Airline handling fees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9134597" w14:textId="761B0CDC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€ 285,- per consignment</w:t>
            </w:r>
          </w:p>
        </w:tc>
      </w:tr>
      <w:tr w:rsidR="002F71C7" w:rsidRPr="00F24223" w14:paraId="2B0F1D9E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269841E" w14:textId="55BBF56F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LCL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4FE4E51" w14:textId="3326AC79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€ 85 - € 110 per cbm (min 3cbm)</w:t>
            </w:r>
          </w:p>
        </w:tc>
      </w:tr>
      <w:tr w:rsidR="002F71C7" w:rsidRPr="00F24223" w14:paraId="3E22AAD3" w14:textId="77777777" w:rsidTr="00776AFA">
        <w:trPr>
          <w:trHeight w:val="393"/>
        </w:trPr>
        <w:tc>
          <w:tcPr>
            <w:tcW w:w="4531" w:type="dxa"/>
            <w:shd w:val="clear" w:color="auto" w:fill="auto"/>
            <w:vAlign w:val="center"/>
          </w:tcPr>
          <w:p w14:paraId="7DF005F8" w14:textId="26C397EA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IMO shipment per container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21F78C" w14:textId="717CC619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€ 85,- + € 45,- ADR trucking</w:t>
            </w:r>
          </w:p>
        </w:tc>
      </w:tr>
      <w:tr w:rsidR="002F71C7" w:rsidRPr="00205111" w14:paraId="79D6B563" w14:textId="77777777" w:rsidTr="00776AFA">
        <w:trPr>
          <w:trHeight w:val="39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83023B5" w14:textId="7F57F72A" w:rsidR="002F71C7" w:rsidRPr="00205111" w:rsidRDefault="002F71C7" w:rsidP="00D56E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Please notice these rates exclude Port Security/Carrier, Admin &amp; Documentation.</w:t>
            </w:r>
          </w:p>
        </w:tc>
      </w:tr>
    </w:tbl>
    <w:p w14:paraId="0FEDD2FF" w14:textId="002E8F02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30F4C7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1F34784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BE348F" w14:textId="55C1E20A" w:rsidR="002F71C7" w:rsidRPr="00205111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Storage</w:t>
            </w:r>
          </w:p>
        </w:tc>
      </w:tr>
      <w:tr w:rsidR="002F71C7" w:rsidRPr="00F24223" w14:paraId="476041B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C333B75" w14:textId="37F865BE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FCL storage handling (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in+out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, one fee)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47CEB6C" w14:textId="04CA8F68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20’ € 365,-</w:t>
            </w:r>
          </w:p>
        </w:tc>
      </w:tr>
      <w:tr w:rsidR="00776AFA" w:rsidRPr="00F24223" w14:paraId="1F66B428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2C5B4CA" w14:textId="70EEAE8B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FCL storage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5B582C7" w14:textId="3F06DD7A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20’ € 60,- / week</w:t>
            </w:r>
          </w:p>
        </w:tc>
      </w:tr>
      <w:tr w:rsidR="002F71C7" w:rsidRPr="00F24223" w14:paraId="052B5306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21A2E49" w14:textId="2D8D2062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lastRenderedPageBreak/>
              <w:t>• Car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16E7280" w14:textId="07173D42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€ 60,- per week</w:t>
            </w:r>
          </w:p>
        </w:tc>
      </w:tr>
      <w:tr w:rsidR="002F71C7" w:rsidRPr="00F24223" w14:paraId="522D88B9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1CBB56" w14:textId="5BA9AAD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Motor Cycle/Jet Skis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B4BB361" w14:textId="07D4418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€ 30,- / week</w:t>
            </w:r>
          </w:p>
        </w:tc>
      </w:tr>
      <w:tr w:rsidR="002F71C7" w:rsidRPr="00F24223" w14:paraId="0F5810ED" w14:textId="77777777" w:rsidTr="00776AFA">
        <w:trPr>
          <w:trHeight w:val="3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7E2FE0B" w14:textId="3AC3689D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Groupage/ Baggage Storage handling (one off fee)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A38C7DC" w14:textId="2E776860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€ 12,- per cbm (min € 35,-)</w:t>
            </w:r>
          </w:p>
        </w:tc>
      </w:tr>
      <w:tr w:rsidR="002F71C7" w:rsidRPr="00F24223" w14:paraId="57FFC69B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879D73" w14:textId="7591280C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Groupage/ Baggage Storage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FB042CE" w14:textId="0428ABE6" w:rsidR="002F71C7" w:rsidRPr="00205111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€ 3,- per cbm / week (min. € 25,</w:t>
            </w:r>
            <w:r w:rsidR="00205111" w:rsidRPr="00205111">
              <w:rPr>
                <w:rFonts w:ascii="Arial" w:hAnsi="Arial" w:cs="Arial"/>
                <w:sz w:val="20"/>
                <w:szCs w:val="20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473483" w:rsidRPr="00F24223" w14:paraId="451FEE25" w14:textId="77777777" w:rsidTr="00776AFA">
        <w:trPr>
          <w:trHeight w:val="706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5F0E221" w14:textId="5970566A" w:rsidR="00473483" w:rsidRPr="00205111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Other Charges</w:t>
            </w:r>
          </w:p>
        </w:tc>
      </w:tr>
      <w:tr w:rsidR="00473483" w:rsidRPr="00F24223" w14:paraId="672D1F3F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74FFD954" w14:textId="6075DDD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Uplift consignment Left Bank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16416E32" w14:textId="5938F82A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€ 85</w:t>
            </w:r>
            <w:r w:rsidR="00205111" w:rsidRPr="00205111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776AFA" w:rsidRPr="00205111" w14:paraId="0BD00B19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€ 15,- per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205111" w14:paraId="5E9115F6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Elevator surcharge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400D24F" w14:textId="32A4478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€ 240,- flat, per day/per address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upto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4th floor (5th floor US standard), higher levels on request.</w:t>
            </w:r>
          </w:p>
        </w:tc>
      </w:tr>
      <w:tr w:rsidR="00473483" w:rsidRPr="00205111" w14:paraId="0FDD0467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€ 220,- euro per address (5 working days reservation)</w:t>
            </w:r>
          </w:p>
        </w:tc>
      </w:tr>
      <w:tr w:rsidR="00473483" w:rsidRPr="00205111" w14:paraId="154E9B2A" w14:textId="77777777" w:rsidTr="00776AFA">
        <w:trPr>
          <w:trHeight w:val="393"/>
        </w:trPr>
        <w:tc>
          <w:tcPr>
            <w:tcW w:w="2265" w:type="dxa"/>
            <w:shd w:val="clear" w:color="auto" w:fill="FFFFFF" w:themeFill="background1"/>
            <w:vAlign w:val="center"/>
          </w:tcPr>
          <w:p w14:paraId="760ECC61" w14:textId="77777777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CFE989E" w14:textId="75DB2323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E31BDE4" w14:textId="39EFAECE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€ 200,- 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205111" w14:paraId="31B3D5DC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3A34ABE" w14:textId="4DA403F2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Disposal of crates or lift vans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€ 25,- per crate, or per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BC32BB6" w14:textId="79D1F7D7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  <w:tr w:rsidR="00473483" w:rsidRPr="00F24223" w14:paraId="698D1FDE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3A3456E2" w14:textId="0D3EB075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Delivery of cars and vehicles by tow truck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4F5ECE1" w14:textId="071DEBF8" w:rsidR="00473483" w:rsidRPr="00205111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€ 450,-</w:t>
            </w:r>
          </w:p>
        </w:tc>
      </w:tr>
    </w:tbl>
    <w:p w14:paraId="72804D04" w14:textId="5CEE8D0B" w:rsidR="0047348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46A5D336" w14:textId="77777777" w:rsidR="00205111" w:rsidRPr="00F24223" w:rsidRDefault="00205111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205111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70C5522D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05111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Customs Regulations And Information For Imports For All EU Countries</w:t>
            </w:r>
            <w:r w:rsidRPr="00205111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  <w:lang w:val="en-US" w:eastAsia="nl-NL"/>
              </w:rPr>
              <w:t> </w:t>
            </w:r>
            <w:r w:rsidRPr="00205111">
              <w:rPr>
                <w:rFonts w:ascii="Arial" w:eastAsia="Times New Roman" w:hAnsi="Arial" w:cs="Arial"/>
                <w:color w:val="FFFFFF"/>
                <w:sz w:val="22"/>
                <w:szCs w:val="22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205111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eastAsia="Times New Roman" w:hAnsi="Arial" w:cs="Arial"/>
                <w:color w:val="660000"/>
                <w:sz w:val="32"/>
                <w:szCs w:val="32"/>
                <w:bdr w:val="none" w:sz="0" w:space="0" w:color="auto" w:frame="1"/>
                <w:lang w:eastAsia="nl-NL"/>
              </w:rPr>
              <w:t>Personal Documents Required</w:t>
            </w: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 xml:space="preserve"> </w:t>
            </w:r>
          </w:p>
        </w:tc>
      </w:tr>
      <w:tr w:rsidR="00473483" w:rsidRPr="00205111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• Packing list</w:t>
            </w:r>
          </w:p>
        </w:tc>
      </w:tr>
      <w:tr w:rsidR="00473483" w:rsidRPr="00205111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Color copy of Passport showing photograph and signature</w:t>
            </w:r>
          </w:p>
        </w:tc>
      </w:tr>
      <w:tr w:rsidR="00473483" w:rsidRPr="00205111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Detailed inventory, valued and signed + declaration that the goods ha</w:t>
            </w:r>
            <w:r w:rsidR="00B27613" w:rsidRPr="00205111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been in client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s possession for more than 6 months (by ours).</w:t>
            </w:r>
          </w:p>
        </w:tc>
      </w:tr>
      <w:tr w:rsidR="00473483" w:rsidRPr="00205111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205111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• Certificate for Free Entry or Visa (for </w:t>
            </w:r>
            <w:r w:rsidR="00B27613" w:rsidRPr="00205111">
              <w:rPr>
                <w:rFonts w:ascii="Arial" w:hAnsi="Arial" w:cs="Arial"/>
                <w:sz w:val="20"/>
                <w:szCs w:val="20"/>
                <w:lang w:val="en-US"/>
              </w:rPr>
              <w:t>non-EU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205111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Residence issued by local EU town hall of EU city of residence (for all citizen)</w:t>
            </w:r>
          </w:p>
        </w:tc>
      </w:tr>
      <w:tr w:rsidR="00473483" w:rsidRPr="00205111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205111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14C22A0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06C010AB" w14:textId="63F74AE8" w:rsidR="00B27613" w:rsidRPr="00205111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lastRenderedPageBreak/>
              <w:t>Specific information</w:t>
            </w:r>
          </w:p>
        </w:tc>
      </w:tr>
      <w:tr w:rsidR="00B27613" w:rsidRPr="00205111" w14:paraId="00B462F5" w14:textId="77777777" w:rsidTr="00776AFA">
        <w:trPr>
          <w:trHeight w:val="393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78146D" w14:textId="3B4B6B03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The letter of employment from the origin country should include the beginning and ending dates of employment and beginning date of employment in the EU (for non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EU</w:t>
            </w:r>
            <w:r w:rsidR="00F24223" w:rsidRPr="0020511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citizen only).</w:t>
            </w:r>
          </w:p>
        </w:tc>
      </w:tr>
    </w:tbl>
    <w:p w14:paraId="1104F88E" w14:textId="0963F2EB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7613" w:rsidRPr="00F24223" w14:paraId="68B69DC4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4F9D82FA" w14:textId="19214F28" w:rsidR="00B27613" w:rsidRPr="00205111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F24223">
              <w:rPr>
                <w:rFonts w:ascii="Arial" w:hAnsi="Arial" w:cs="Arial"/>
                <w:color w:val="FFFFFF" w:themeColor="background1"/>
                <w:lang w:val="en-US"/>
              </w:rPr>
              <w:br w:type="page"/>
            </w:r>
            <w:r w:rsidRPr="00205111">
              <w:rPr>
                <w:rFonts w:ascii="Arial" w:eastAsia="Times New Roman" w:hAnsi="Arial" w:cs="Arial"/>
                <w:color w:val="76170A"/>
                <w:sz w:val="32"/>
                <w:szCs w:val="32"/>
                <w:lang w:eastAsia="nl-NL"/>
              </w:rPr>
              <w:t>Cars, Documents Required</w:t>
            </w:r>
          </w:p>
        </w:tc>
      </w:tr>
      <w:tr w:rsidR="00B27613" w:rsidRPr="00205111" w14:paraId="6AC0AAAF" w14:textId="77777777" w:rsidTr="00776AFA">
        <w:trPr>
          <w:trHeight w:val="473"/>
        </w:trPr>
        <w:tc>
          <w:tcPr>
            <w:tcW w:w="9062" w:type="dxa"/>
            <w:shd w:val="clear" w:color="auto" w:fill="auto"/>
            <w:vAlign w:val="center"/>
          </w:tcPr>
          <w:p w14:paraId="40CF4617" w14:textId="46260A9F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Original Registration Card / Export Certificate</w:t>
            </w:r>
          </w:p>
        </w:tc>
      </w:tr>
      <w:tr w:rsidR="00B27613" w:rsidRPr="00205111" w14:paraId="2AFC08C4" w14:textId="77777777" w:rsidTr="00F24223">
        <w:trPr>
          <w:trHeight w:val="38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C60DC9A" w14:textId="182BC360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Color copy of Purchase Invoice / Sales Contract</w:t>
            </w:r>
          </w:p>
        </w:tc>
      </w:tr>
      <w:tr w:rsidR="00B27613" w:rsidRPr="00205111" w14:paraId="05CE09E2" w14:textId="77777777" w:rsidTr="00776AFA">
        <w:trPr>
          <w:trHeight w:val="573"/>
        </w:trPr>
        <w:tc>
          <w:tcPr>
            <w:tcW w:w="9062" w:type="dxa"/>
            <w:shd w:val="clear" w:color="auto" w:fill="auto"/>
            <w:vAlign w:val="center"/>
          </w:tcPr>
          <w:p w14:paraId="21E914C2" w14:textId="3E9F91D8" w:rsidR="00B27613" w:rsidRPr="00205111" w:rsidRDefault="00B2761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• Certificate of Insurance from origin country for at least 6 months prior to ETA</w:t>
            </w:r>
          </w:p>
        </w:tc>
      </w:tr>
      <w:tr w:rsidR="00B27613" w:rsidRPr="00F24223" w14:paraId="1C8C2B5A" w14:textId="77777777" w:rsidTr="00776AFA">
        <w:trPr>
          <w:trHeight w:val="677"/>
        </w:trPr>
        <w:tc>
          <w:tcPr>
            <w:tcW w:w="9062" w:type="dxa"/>
            <w:vAlign w:val="center"/>
          </w:tcPr>
          <w:p w14:paraId="4B692A64" w14:textId="77777777" w:rsidR="00B27613" w:rsidRPr="00205111" w:rsidRDefault="00B27613" w:rsidP="00B2761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205111" w14:paraId="532A29A5" w14:textId="77777777" w:rsidTr="00776AFA">
        <w:trPr>
          <w:trHeight w:val="393"/>
        </w:trPr>
        <w:tc>
          <w:tcPr>
            <w:tcW w:w="9062" w:type="dxa"/>
            <w:vAlign w:val="center"/>
          </w:tcPr>
          <w:p w14:paraId="4867DA2F" w14:textId="69842E60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Declaration form owner must state that the vehicle has been in his or her possession for more than 6 months, the approximate current value and that the vehicle is not for resale.</w:t>
            </w:r>
          </w:p>
        </w:tc>
      </w:tr>
      <w:tr w:rsidR="00B27613" w:rsidRPr="00205111" w14:paraId="303B7BFD" w14:textId="77777777" w:rsidTr="00F24223">
        <w:trPr>
          <w:trHeight w:val="7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B4AD0DC" w14:textId="5C4D2AA5" w:rsidR="00B27613" w:rsidRPr="00205111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Vehicles are subject of separate clearance, and a bond is applicable. Transit and final clearance will be charged € 220. Client will receive final exoneration from local custom office.</w:t>
            </w:r>
          </w:p>
        </w:tc>
      </w:tr>
    </w:tbl>
    <w:p w14:paraId="30DAA94C" w14:textId="668DAEBD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613" w:rsidRPr="00205111" w14:paraId="445F97FD" w14:textId="77777777" w:rsidTr="00B27613">
        <w:tc>
          <w:tcPr>
            <w:tcW w:w="9062" w:type="dxa"/>
            <w:shd w:val="clear" w:color="auto" w:fill="76170A"/>
          </w:tcPr>
          <w:p w14:paraId="15965C4C" w14:textId="1716E5B0" w:rsidR="00B27613" w:rsidRPr="00F24223" w:rsidRDefault="00B27613" w:rsidP="00B27613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205111">
              <w:rPr>
                <w:rFonts w:ascii="Arial" w:hAnsi="Arial" w:cs="Arial"/>
                <w:sz w:val="28"/>
                <w:szCs w:val="28"/>
                <w:lang w:val="en-US"/>
              </w:rPr>
              <w:t>It’s in interest of shipper to inform us with above information prior to shipping it and to avoid delays, inspection and/or unnecessary storage costs</w:t>
            </w:r>
          </w:p>
        </w:tc>
      </w:tr>
    </w:tbl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205111" w:rsidRDefault="00776AFA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205111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205111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205111" w:rsidRDefault="00776AFA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205111">
              <w:rPr>
                <w:rFonts w:ascii="Arial" w:hAnsi="Arial" w:cs="Arial"/>
                <w:color w:val="660000"/>
                <w:sz w:val="32"/>
                <w:szCs w:val="32"/>
              </w:rPr>
              <w:t>Notify Party</w:t>
            </w:r>
          </w:p>
        </w:tc>
      </w:tr>
      <w:tr w:rsidR="00776AFA" w:rsidRPr="00205111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EE3F7A7" w14:textId="77777777" w:rsidR="00733347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PO/clients name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ERDO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bvba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To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att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of Erik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Dockx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Londenstreet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38 </w:t>
            </w:r>
          </w:p>
          <w:p w14:paraId="584A8187" w14:textId="2CED18FA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3D57F9FA" w14:textId="77777777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4" w:history="1">
              <w:r w:rsidRPr="0020511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  <w:p w14:paraId="4DC4BBA6" w14:textId="1601A603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38B9557" w14:textId="77777777" w:rsidR="00733347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ERDO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bvba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To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att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of Erik </w:t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Dockx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Londenstreet</w:t>
            </w:r>
            <w:proofErr w:type="spellEnd"/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 xml:space="preserve"> 38</w:t>
            </w:r>
          </w:p>
          <w:p w14:paraId="176A6FBE" w14:textId="60666708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</w:rPr>
            </w:pPr>
            <w:r w:rsidRPr="00205111">
              <w:rPr>
                <w:rFonts w:ascii="Arial" w:hAnsi="Arial" w:cs="Arial"/>
                <w:sz w:val="20"/>
                <w:szCs w:val="20"/>
              </w:rPr>
              <w:t>B-2000 ANTWERPEN-BELGIUM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Tel +32 3 233 06 11</w:t>
            </w:r>
            <w:r w:rsidRPr="00205111">
              <w:rPr>
                <w:rFonts w:ascii="Arial" w:hAnsi="Arial" w:cs="Arial"/>
                <w:sz w:val="20"/>
                <w:szCs w:val="20"/>
              </w:rPr>
              <w:br/>
              <w:t>Mobile +32 477 49 60 30</w:t>
            </w:r>
          </w:p>
          <w:p w14:paraId="0F5FA4A7" w14:textId="694D8963" w:rsidR="00776AFA" w:rsidRPr="00205111" w:rsidRDefault="00776AFA" w:rsidP="00776A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t>Email address:</w:t>
            </w:r>
            <w:r w:rsidRPr="00205111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5" w:history="1">
              <w:r w:rsidRPr="00205111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205111" w:rsidRDefault="00205111" w:rsidP="00776A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</w:pPr>
            <w:hyperlink r:id="rId6" w:history="1">
              <w:r w:rsidR="00776AFA" w:rsidRPr="00205111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205111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076DCD"/>
    <w:rsid w:val="00205111"/>
    <w:rsid w:val="00223B68"/>
    <w:rsid w:val="002304D4"/>
    <w:rsid w:val="002F71C7"/>
    <w:rsid w:val="00473483"/>
    <w:rsid w:val="00733347"/>
    <w:rsid w:val="00776AFA"/>
    <w:rsid w:val="009A2272"/>
    <w:rsid w:val="00B27613"/>
    <w:rsid w:val="00E3204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76A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Erik Dockx</cp:lastModifiedBy>
  <cp:revision>4</cp:revision>
  <cp:lastPrinted>2021-09-10T13:03:00Z</cp:lastPrinted>
  <dcterms:created xsi:type="dcterms:W3CDTF">2021-09-10T13:04:00Z</dcterms:created>
  <dcterms:modified xsi:type="dcterms:W3CDTF">2021-09-20T08:54:00Z</dcterms:modified>
</cp:coreProperties>
</file>