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4908"/>
        <w:gridCol w:w="10"/>
      </w:tblGrid>
      <w:tr w:rsidR="002F71C7" w:rsidRPr="00F24223" w14:paraId="1D0AF4DA" w14:textId="77777777" w:rsidTr="00733347">
        <w:trPr>
          <w:gridAfter w:val="1"/>
          <w:wAfter w:w="10" w:type="dxa"/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5BF6904E" w14:textId="64555688" w:rsidR="002F71C7" w:rsidRPr="00285F52" w:rsidRDefault="002F71C7" w:rsidP="002F71C7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285F52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Services</w:t>
            </w:r>
          </w:p>
        </w:tc>
      </w:tr>
      <w:tr w:rsidR="002F71C7" w:rsidRPr="00F24223" w14:paraId="077F6F93" w14:textId="77777777" w:rsidTr="00733347">
        <w:trPr>
          <w:gridAfter w:val="1"/>
          <w:wAfter w:w="10" w:type="dxa"/>
          <w:trHeight w:val="579"/>
        </w:trPr>
        <w:tc>
          <w:tcPr>
            <w:tcW w:w="4531" w:type="dxa"/>
            <w:shd w:val="clear" w:color="auto" w:fill="auto"/>
            <w:vAlign w:val="center"/>
          </w:tcPr>
          <w:p w14:paraId="694B0699" w14:textId="1FF2E8CA" w:rsidR="002F71C7" w:rsidRPr="00285F52" w:rsidRDefault="002F71C7" w:rsidP="0047348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85F52">
              <w:rPr>
                <w:rFonts w:ascii="Arial" w:hAnsi="Arial" w:cs="Arial"/>
                <w:color w:val="660000"/>
                <w:sz w:val="32"/>
                <w:szCs w:val="32"/>
              </w:rPr>
              <w:t>Services Included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AF015C2" w14:textId="78432298" w:rsidR="002F71C7" w:rsidRPr="00285F52" w:rsidRDefault="002F71C7" w:rsidP="0047348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85F52">
              <w:rPr>
                <w:rFonts w:ascii="Arial" w:hAnsi="Arial" w:cs="Arial"/>
                <w:color w:val="660000"/>
                <w:sz w:val="32"/>
                <w:szCs w:val="32"/>
              </w:rPr>
              <w:t>Services Excluded</w:t>
            </w:r>
          </w:p>
        </w:tc>
      </w:tr>
      <w:tr w:rsidR="002F71C7" w:rsidRPr="00285F52" w14:paraId="3350C4E1" w14:textId="77777777" w:rsidTr="00733347">
        <w:trPr>
          <w:gridAfter w:val="1"/>
          <w:wAfter w:w="10" w:type="dxa"/>
          <w:trHeight w:val="675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0E466C8" w14:textId="33D5B76F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Uplift consignment from terminal to transitional facility and returning to terminal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547ECB6" w14:textId="4B304E44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Demurrage/detention/bond fees (if applicable)</w:t>
            </w:r>
          </w:p>
        </w:tc>
      </w:tr>
      <w:tr w:rsidR="002F71C7" w:rsidRPr="00285F52" w14:paraId="03ADA8ED" w14:textId="77777777" w:rsidTr="00733347">
        <w:trPr>
          <w:gridAfter w:val="1"/>
          <w:wAfter w:w="10" w:type="dxa"/>
          <w:trHeight w:val="841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8952A69" w14:textId="3E402252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Standard Customs and Quarantine Clearances (to client account as above if not pre-paid)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D88C9AB" w14:textId="428D0822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Duty/Sales Taxes (if required)</w:t>
            </w:r>
          </w:p>
        </w:tc>
      </w:tr>
      <w:tr w:rsidR="002F71C7" w:rsidRPr="00285F52" w14:paraId="55BE59B9" w14:textId="77777777" w:rsidTr="00733347">
        <w:trPr>
          <w:gridAfter w:val="1"/>
          <w:wAfter w:w="10" w:type="dxa"/>
          <w:trHeight w:val="83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45B8C1D8" w14:textId="3D716CEB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Up to 5 calendar days free time at POE from date of arrival (IMO only 2 days)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BF15E5F" w14:textId="724AD9EB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Port (THC), NVOCC (LCL), Handling Charges and Delivery Order Fees (if applicable)</w:t>
            </w:r>
          </w:p>
        </w:tc>
      </w:tr>
      <w:tr w:rsidR="002F71C7" w:rsidRPr="00285F52" w14:paraId="3200D7F3" w14:textId="77777777" w:rsidTr="00733347">
        <w:trPr>
          <w:gridAfter w:val="1"/>
          <w:wAfter w:w="10" w:type="dxa"/>
          <w:trHeight w:val="6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51388D9" w14:textId="436C5800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Delivery to residence/store up to level one (excluding lifts)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975A9D2" w14:textId="50562371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Customs and/or Quarantine inspection and associated transport costs</w:t>
            </w:r>
          </w:p>
        </w:tc>
      </w:tr>
      <w:tr w:rsidR="002F71C7" w:rsidRPr="00285F52" w14:paraId="6D870B18" w14:textId="77777777" w:rsidTr="00733347">
        <w:trPr>
          <w:gridAfter w:val="1"/>
          <w:wAfter w:w="10" w:type="dxa"/>
          <w:trHeight w:val="68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E4D39F2" w14:textId="2E78CFAB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Unwrapping of wrappings, setting up of easily assembled basic items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3B4E377" w14:textId="139A855D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Heavy items such as Pianos, Safes, Spa Pools, etc…</w:t>
            </w:r>
          </w:p>
        </w:tc>
      </w:tr>
      <w:tr w:rsidR="002F71C7" w:rsidRPr="00F24223" w14:paraId="1ABC5FA6" w14:textId="77777777" w:rsidTr="00733347">
        <w:trPr>
          <w:gridAfter w:val="1"/>
          <w:wAfter w:w="10" w:type="dxa"/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51A00C6" w14:textId="6BC39A87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Same day removal of debris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19C7834" w14:textId="323D1AC0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t>• Additional debris removal /collection</w:t>
            </w:r>
          </w:p>
        </w:tc>
      </w:tr>
      <w:tr w:rsidR="002F71C7" w:rsidRPr="00285F52" w14:paraId="67EC10EE" w14:textId="77777777" w:rsidTr="00733347">
        <w:trPr>
          <w:gridAfter w:val="1"/>
          <w:wAfter w:w="10" w:type="dxa"/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3375BD7" w14:textId="77777777" w:rsidR="002F71C7" w:rsidRPr="00285F52" w:rsidRDefault="002F71C7" w:rsidP="00B27613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DCB363A" w14:textId="216A17FA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Clearance of new purchased imported items € 85,- per document</w:t>
            </w:r>
          </w:p>
        </w:tc>
      </w:tr>
      <w:tr w:rsidR="00D84CE4" w:rsidRPr="00285F52" w14:paraId="1360F3CA" w14:textId="77777777" w:rsidTr="00733347">
        <w:trPr>
          <w:gridAfter w:val="1"/>
          <w:wAfter w:w="10" w:type="dxa"/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42DB4ED" w14:textId="77777777" w:rsidR="00D84CE4" w:rsidRDefault="00D84CE4" w:rsidP="00B27613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</w:pPr>
          </w:p>
          <w:p w14:paraId="4C56363D" w14:textId="09754D93" w:rsidR="00D84CE4" w:rsidRPr="00285F52" w:rsidRDefault="00D84CE4" w:rsidP="00B27613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26B8F30" w14:textId="77777777" w:rsidR="00D84CE4" w:rsidRPr="00285F52" w:rsidRDefault="00D84CE4" w:rsidP="00B27613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</w:pPr>
          </w:p>
        </w:tc>
      </w:tr>
      <w:tr w:rsidR="002F71C7" w:rsidRPr="00F24223" w14:paraId="0115F97D" w14:textId="77777777" w:rsidTr="00E32256">
        <w:trPr>
          <w:trHeight w:val="1130"/>
        </w:trPr>
        <w:tc>
          <w:tcPr>
            <w:tcW w:w="9072" w:type="dxa"/>
            <w:gridSpan w:val="3"/>
            <w:shd w:val="clear" w:color="auto" w:fill="E4A519"/>
            <w:vAlign w:val="center"/>
          </w:tcPr>
          <w:p w14:paraId="62736C7E" w14:textId="1FA22358" w:rsidR="002F71C7" w:rsidRPr="00285F52" w:rsidRDefault="002F71C7" w:rsidP="00D56E77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285F52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Additional Charges</w:t>
            </w:r>
          </w:p>
        </w:tc>
      </w:tr>
      <w:tr w:rsidR="002F71C7" w:rsidRPr="00F24223" w14:paraId="49E89A33" w14:textId="77777777" w:rsidTr="00E32256">
        <w:trPr>
          <w:trHeight w:val="706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B0EFDA5" w14:textId="77777777" w:rsidR="00DB7CF9" w:rsidRDefault="00DB7CF9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</w:p>
          <w:tbl>
            <w:tblPr>
              <w:tblW w:w="91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3"/>
              <w:gridCol w:w="4568"/>
              <w:gridCol w:w="36"/>
            </w:tblGrid>
            <w:tr w:rsidR="00DB7CF9" w14:paraId="5B8450F7" w14:textId="77777777" w:rsidTr="00DB7CF9">
              <w:trPr>
                <w:trHeight w:val="731"/>
              </w:trPr>
              <w:tc>
                <w:tcPr>
                  <w:tcW w:w="0" w:type="auto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0E4545" w14:textId="77777777" w:rsidR="00DB7CF9" w:rsidRDefault="00DB7CF9" w:rsidP="00DB7CF9">
                  <w:r>
                    <w:rPr>
                      <w:rFonts w:ascii="Arial" w:hAnsi="Arial" w:cs="Arial"/>
                      <w:color w:val="660000"/>
                      <w:sz w:val="32"/>
                      <w:szCs w:val="32"/>
                    </w:rPr>
                    <w:t>THC</w:t>
                  </w:r>
                </w:p>
              </w:tc>
            </w:tr>
            <w:tr w:rsidR="00DB7CF9" w14:paraId="1EB5B80E" w14:textId="77777777" w:rsidTr="00DB7CF9">
              <w:trPr>
                <w:trHeight w:val="731"/>
              </w:trPr>
              <w:tc>
                <w:tcPr>
                  <w:tcW w:w="0" w:type="auto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22F8F5" w14:textId="77777777" w:rsidR="00DB7CF9" w:rsidRDefault="00DB7CF9" w:rsidP="00DB7CF9">
                  <w:r>
                    <w:rPr>
                      <w:rFonts w:ascii="Arial" w:hAnsi="Arial" w:cs="Arial"/>
                      <w:sz w:val="20"/>
                      <w:szCs w:val="20"/>
                    </w:rPr>
                    <w:t>Port (THC), NVOCC (LCL), and Airline Handling fees are excluded. If these are not prepaid, they will be collected from the consignee/agent at the following rates + 10% administration cost:</w:t>
                  </w:r>
                </w:p>
              </w:tc>
            </w:tr>
            <w:tr w:rsidR="00DB7CF9" w14:paraId="58B5775A" w14:textId="77777777" w:rsidTr="00DB7CF9">
              <w:trPr>
                <w:trHeight w:val="407"/>
              </w:trPr>
              <w:tc>
                <w:tcPr>
                  <w:tcW w:w="45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62BE0A" w14:textId="77777777" w:rsidR="00DB7CF9" w:rsidRDefault="00DB7CF9" w:rsidP="00DB7CF9">
                  <w:r>
                    <w:rPr>
                      <w:rFonts w:ascii="Arial" w:hAnsi="Arial" w:cs="Arial"/>
                      <w:sz w:val="20"/>
                      <w:szCs w:val="20"/>
                    </w:rPr>
                    <w:t>•  20’ – 40’ FCL</w:t>
                  </w:r>
                </w:p>
              </w:tc>
              <w:tc>
                <w:tcPr>
                  <w:tcW w:w="45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214E04" w14:textId="77777777" w:rsidR="00DB7CF9" w:rsidRDefault="00DB7CF9" w:rsidP="00DB7CF9">
                  <w:r>
                    <w:rPr>
                      <w:rFonts w:ascii="Arial" w:hAnsi="Arial" w:cs="Arial"/>
                      <w:sz w:val="20"/>
                      <w:szCs w:val="20"/>
                    </w:rPr>
                    <w:t>€ 345,-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BAB4C4" w14:textId="77777777" w:rsidR="00DB7CF9" w:rsidRDefault="00DB7CF9" w:rsidP="00DB7CF9"/>
              </w:tc>
            </w:tr>
            <w:tr w:rsidR="00DB7CF9" w14:paraId="47A1C713" w14:textId="77777777" w:rsidTr="00DB7CF9">
              <w:trPr>
                <w:trHeight w:val="407"/>
              </w:trPr>
              <w:tc>
                <w:tcPr>
                  <w:tcW w:w="4553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B0A1B8" w14:textId="77777777" w:rsidR="00DB7CF9" w:rsidRDefault="00DB7CF9" w:rsidP="00DB7CF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• Groupage</w:t>
                  </w:r>
                </w:p>
              </w:tc>
              <w:tc>
                <w:tcPr>
                  <w:tcW w:w="4553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38EA82" w14:textId="77777777" w:rsidR="00DB7CF9" w:rsidRDefault="00DB7CF9" w:rsidP="00DB7CF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€ 24,- per cbm (min.€ 85,-)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894ED2" w14:textId="77777777" w:rsidR="00DB7CF9" w:rsidRDefault="00DB7CF9" w:rsidP="00DB7CF9"/>
              </w:tc>
            </w:tr>
            <w:tr w:rsidR="00DB7CF9" w14:paraId="040F4C0A" w14:textId="77777777" w:rsidTr="00DB7CF9">
              <w:trPr>
                <w:trHeight w:val="407"/>
              </w:trPr>
              <w:tc>
                <w:tcPr>
                  <w:tcW w:w="45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5EF640" w14:textId="77777777" w:rsidR="00DB7CF9" w:rsidRDefault="00DB7CF9" w:rsidP="00DB7CF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• Airline handling fees</w:t>
                  </w:r>
                </w:p>
              </w:tc>
              <w:tc>
                <w:tcPr>
                  <w:tcW w:w="45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19C0A0" w14:textId="77777777" w:rsidR="00DB7CF9" w:rsidRDefault="00DB7CF9" w:rsidP="00DB7CF9">
                  <w:r>
                    <w:rPr>
                      <w:rFonts w:ascii="Arial" w:hAnsi="Arial" w:cs="Arial"/>
                      <w:sz w:val="20"/>
                      <w:szCs w:val="20"/>
                    </w:rPr>
                    <w:t>€ 285,- per consignment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FFAFFC" w14:textId="77777777" w:rsidR="00DB7CF9" w:rsidRDefault="00DB7CF9" w:rsidP="00DB7CF9"/>
              </w:tc>
            </w:tr>
            <w:tr w:rsidR="00DB7CF9" w14:paraId="20E913AF" w14:textId="77777777" w:rsidTr="00DB7CF9">
              <w:trPr>
                <w:trHeight w:val="407"/>
              </w:trPr>
              <w:tc>
                <w:tcPr>
                  <w:tcW w:w="4553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E4C7EA" w14:textId="77777777" w:rsidR="00DB7CF9" w:rsidRDefault="00DB7CF9" w:rsidP="00DB7CF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• LCL</w:t>
                  </w:r>
                </w:p>
              </w:tc>
              <w:tc>
                <w:tcPr>
                  <w:tcW w:w="4553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D64342" w14:textId="77777777" w:rsidR="00DB7CF9" w:rsidRDefault="00DB7CF9" w:rsidP="00DB7CF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€ 85 - € 110 per cbm (min 3cbm)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DF205C" w14:textId="77777777" w:rsidR="00DB7CF9" w:rsidRDefault="00DB7CF9" w:rsidP="00DB7CF9"/>
              </w:tc>
            </w:tr>
            <w:tr w:rsidR="00DB7CF9" w14:paraId="39BDF616" w14:textId="77777777" w:rsidTr="00DB7CF9">
              <w:trPr>
                <w:trHeight w:val="407"/>
              </w:trPr>
              <w:tc>
                <w:tcPr>
                  <w:tcW w:w="45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A4E523" w14:textId="77777777" w:rsidR="00DB7CF9" w:rsidRDefault="00DB7CF9" w:rsidP="00DB7CF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• IMO shipment per container</w:t>
                  </w:r>
                </w:p>
              </w:tc>
              <w:tc>
                <w:tcPr>
                  <w:tcW w:w="45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F72AE8" w14:textId="77777777" w:rsidR="00DB7CF9" w:rsidRDefault="00DB7CF9" w:rsidP="00DB7CF9">
                  <w:r>
                    <w:rPr>
                      <w:rFonts w:ascii="Arial" w:hAnsi="Arial" w:cs="Arial"/>
                      <w:sz w:val="20"/>
                      <w:szCs w:val="20"/>
                    </w:rPr>
                    <w:t>€ 85,- + € 45,- ADR trucking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5F328" w14:textId="77777777" w:rsidR="00DB7CF9" w:rsidRDefault="00DB7CF9" w:rsidP="00DB7CF9"/>
              </w:tc>
            </w:tr>
            <w:tr w:rsidR="00DB7CF9" w14:paraId="729767B5" w14:textId="77777777" w:rsidTr="00DB7CF9">
              <w:trPr>
                <w:trHeight w:val="407"/>
              </w:trPr>
              <w:tc>
                <w:tcPr>
                  <w:tcW w:w="0" w:type="auto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135DFF" w14:textId="77777777" w:rsidR="00DB7CF9" w:rsidRDefault="00DB7CF9" w:rsidP="00DB7C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Please notice these rates exclude Port Security/Carrier, Admin &amp; Documentation.</w:t>
                  </w:r>
                </w:p>
                <w:p w14:paraId="5452C7C0" w14:textId="77777777" w:rsidR="00E32256" w:rsidRDefault="00E32256" w:rsidP="00DB7C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7967871" w14:textId="6C09F040" w:rsidR="00E32256" w:rsidRDefault="00E32256" w:rsidP="00DB7CF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BE63768" w14:textId="6526BBAB" w:rsidR="002F71C7" w:rsidRPr="00285F52" w:rsidRDefault="002F71C7" w:rsidP="00D81D46">
            <w:pPr>
              <w:pStyle w:val="Normal1"/>
              <w:spacing w:before="0" w:beforeAutospacing="0" w:after="0" w:afterAutospacing="0"/>
              <w:rPr>
                <w:rFonts w:ascii="Arial" w:hAnsi="Arial" w:cs="Arial"/>
                <w:color w:val="660000"/>
                <w:sz w:val="32"/>
                <w:szCs w:val="32"/>
              </w:rPr>
            </w:pPr>
          </w:p>
        </w:tc>
      </w:tr>
    </w:tbl>
    <w:p w14:paraId="1530F4C7" w14:textId="77777777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341"/>
        <w:gridCol w:w="4301"/>
        <w:gridCol w:w="470"/>
        <w:gridCol w:w="281"/>
      </w:tblGrid>
      <w:tr w:rsidR="002F71C7" w:rsidRPr="00F24223" w14:paraId="11F34784" w14:textId="77777777" w:rsidTr="00D00321">
        <w:trPr>
          <w:trHeight w:val="498"/>
        </w:trPr>
        <w:tc>
          <w:tcPr>
            <w:tcW w:w="9353" w:type="dxa"/>
            <w:gridSpan w:val="5"/>
            <w:shd w:val="clear" w:color="auto" w:fill="auto"/>
            <w:vAlign w:val="center"/>
          </w:tcPr>
          <w:p w14:paraId="7E243CC3" w14:textId="77777777" w:rsidR="002F71C7" w:rsidRDefault="002F71C7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85F52">
              <w:rPr>
                <w:rFonts w:ascii="Arial" w:hAnsi="Arial" w:cs="Arial"/>
                <w:color w:val="660000"/>
                <w:sz w:val="32"/>
                <w:szCs w:val="32"/>
              </w:rPr>
              <w:t>Storage</w:t>
            </w:r>
          </w:p>
          <w:tbl>
            <w:tblPr>
              <w:tblW w:w="91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8"/>
              <w:gridCol w:w="4569"/>
            </w:tblGrid>
            <w:tr w:rsidR="004209A3" w14:paraId="46A549C8" w14:textId="77777777" w:rsidTr="00D00321">
              <w:trPr>
                <w:trHeight w:val="601"/>
              </w:trPr>
              <w:tc>
                <w:tcPr>
                  <w:tcW w:w="456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6CEB2B" w14:textId="77777777" w:rsidR="004209A3" w:rsidRDefault="004209A3" w:rsidP="004209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• FCL storage handling (in+out, one fee)</w:t>
                  </w:r>
                </w:p>
              </w:tc>
              <w:tc>
                <w:tcPr>
                  <w:tcW w:w="456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86A644" w14:textId="77777777" w:rsidR="004209A3" w:rsidRDefault="004209A3" w:rsidP="004209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20’ € 450,-</w:t>
                  </w:r>
                </w:p>
              </w:tc>
            </w:tr>
            <w:tr w:rsidR="004209A3" w14:paraId="596BD65E" w14:textId="77777777" w:rsidTr="00D00321">
              <w:trPr>
                <w:trHeight w:val="601"/>
              </w:trPr>
              <w:tc>
                <w:tcPr>
                  <w:tcW w:w="4568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0C57A5" w14:textId="77777777" w:rsidR="004209A3" w:rsidRDefault="004209A3" w:rsidP="004209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• FCL storage</w:t>
                  </w:r>
                </w:p>
              </w:tc>
              <w:tc>
                <w:tcPr>
                  <w:tcW w:w="4569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8B348D" w14:textId="77777777" w:rsidR="004209A3" w:rsidRDefault="004209A3" w:rsidP="004209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20’ € 60,- / week</w:t>
                  </w:r>
                </w:p>
              </w:tc>
            </w:tr>
            <w:tr w:rsidR="004209A3" w14:paraId="7728BF64" w14:textId="77777777" w:rsidTr="00D00321">
              <w:trPr>
                <w:trHeight w:val="601"/>
              </w:trPr>
              <w:tc>
                <w:tcPr>
                  <w:tcW w:w="456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0BC97D" w14:textId="77777777" w:rsidR="004209A3" w:rsidRDefault="004209A3" w:rsidP="004209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• Car</w:t>
                  </w:r>
                </w:p>
              </w:tc>
              <w:tc>
                <w:tcPr>
                  <w:tcW w:w="456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3D851E" w14:textId="77777777" w:rsidR="004209A3" w:rsidRDefault="004209A3" w:rsidP="004209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€ 60,- per week</w:t>
                  </w:r>
                </w:p>
              </w:tc>
            </w:tr>
            <w:tr w:rsidR="004209A3" w14:paraId="6A849ED6" w14:textId="77777777" w:rsidTr="00D00321">
              <w:trPr>
                <w:trHeight w:val="601"/>
              </w:trPr>
              <w:tc>
                <w:tcPr>
                  <w:tcW w:w="4568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4343F4" w14:textId="77777777" w:rsidR="004209A3" w:rsidRDefault="004209A3" w:rsidP="004209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• Motor Cycle/Jet Skis</w:t>
                  </w:r>
                </w:p>
              </w:tc>
              <w:tc>
                <w:tcPr>
                  <w:tcW w:w="4569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92E5BF" w14:textId="77777777" w:rsidR="004209A3" w:rsidRDefault="004209A3" w:rsidP="004209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€ 30,- / week</w:t>
                  </w:r>
                </w:p>
              </w:tc>
            </w:tr>
            <w:tr w:rsidR="004209A3" w14:paraId="20403FFD" w14:textId="77777777" w:rsidTr="00D00321">
              <w:trPr>
                <w:trHeight w:val="601"/>
              </w:trPr>
              <w:tc>
                <w:tcPr>
                  <w:tcW w:w="456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CE5865" w14:textId="77777777" w:rsidR="004209A3" w:rsidRDefault="004209A3" w:rsidP="004209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• Groupage/ Baggage Storage handling (one off fee) </w:t>
                  </w:r>
                </w:p>
              </w:tc>
              <w:tc>
                <w:tcPr>
                  <w:tcW w:w="456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222709" w14:textId="77777777" w:rsidR="004209A3" w:rsidRDefault="004209A3" w:rsidP="004209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€ 14,- per cbm (min € 42,-)</w:t>
                  </w:r>
                </w:p>
              </w:tc>
            </w:tr>
            <w:tr w:rsidR="004209A3" w14:paraId="743300A2" w14:textId="77777777" w:rsidTr="00D00321">
              <w:trPr>
                <w:trHeight w:val="601"/>
              </w:trPr>
              <w:tc>
                <w:tcPr>
                  <w:tcW w:w="4568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E39DD5" w14:textId="77777777" w:rsidR="004209A3" w:rsidRDefault="004209A3" w:rsidP="004209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• Groupage/ Baggage Storage </w:t>
                  </w:r>
                </w:p>
              </w:tc>
              <w:tc>
                <w:tcPr>
                  <w:tcW w:w="4569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2AD4D0" w14:textId="77777777" w:rsidR="004209A3" w:rsidRDefault="004209A3" w:rsidP="004209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€ 3,- per cbm / week (min. € 25,)</w:t>
                  </w:r>
                </w:p>
              </w:tc>
            </w:tr>
          </w:tbl>
          <w:p w14:paraId="63AC3538" w14:textId="77777777" w:rsidR="004209A3" w:rsidRDefault="004209A3" w:rsidP="004209A3">
            <w:pPr>
              <w:pStyle w:val="Normal1"/>
              <w:spacing w:before="0" w:beforeAutospacing="0" w:after="0" w:afterAutospacing="0"/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 </w:t>
            </w:r>
          </w:p>
          <w:p w14:paraId="4F06069D" w14:textId="77777777" w:rsidR="004209A3" w:rsidRDefault="004209A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</w:p>
          <w:p w14:paraId="6EBE348F" w14:textId="3538A414" w:rsidR="004209A3" w:rsidRPr="00285F52" w:rsidRDefault="004209A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</w:p>
        </w:tc>
      </w:tr>
      <w:tr w:rsidR="002F71C7" w:rsidRPr="00F24223" w14:paraId="476041B6" w14:textId="77777777" w:rsidTr="00D00321">
        <w:trPr>
          <w:trHeight w:val="276"/>
        </w:trPr>
        <w:tc>
          <w:tcPr>
            <w:tcW w:w="4696" w:type="dxa"/>
            <w:gridSpan w:val="2"/>
            <w:shd w:val="clear" w:color="auto" w:fill="FFFFFF" w:themeFill="background1"/>
            <w:vAlign w:val="center"/>
          </w:tcPr>
          <w:p w14:paraId="6C333B75" w14:textId="435010CF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57" w:type="dxa"/>
            <w:gridSpan w:val="3"/>
            <w:shd w:val="clear" w:color="auto" w:fill="FFFFFF" w:themeFill="background1"/>
            <w:vAlign w:val="center"/>
          </w:tcPr>
          <w:p w14:paraId="047CEB6C" w14:textId="0E3FDEB9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483" w:rsidRPr="00F24223" w14:paraId="451FEE25" w14:textId="77777777" w:rsidTr="00D00321">
        <w:trPr>
          <w:gridAfter w:val="1"/>
          <w:wAfter w:w="281" w:type="dxa"/>
          <w:trHeight w:val="706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45F0E221" w14:textId="5970566A" w:rsidR="00473483" w:rsidRPr="00285F52" w:rsidRDefault="0047348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85F52">
              <w:rPr>
                <w:rFonts w:ascii="Arial" w:hAnsi="Arial" w:cs="Arial"/>
                <w:color w:val="660000"/>
                <w:sz w:val="32"/>
                <w:szCs w:val="32"/>
              </w:rPr>
              <w:t>Other Charges</w:t>
            </w:r>
          </w:p>
        </w:tc>
      </w:tr>
      <w:tr w:rsidR="00473483" w:rsidRPr="00F24223" w14:paraId="672D1F3F" w14:textId="77777777" w:rsidTr="00D00321">
        <w:trPr>
          <w:gridAfter w:val="1"/>
          <w:wAfter w:w="281" w:type="dxa"/>
          <w:trHeight w:val="393"/>
        </w:trPr>
        <w:tc>
          <w:tcPr>
            <w:tcW w:w="8602" w:type="dxa"/>
            <w:gridSpan w:val="3"/>
            <w:shd w:val="clear" w:color="auto" w:fill="FFFFFF" w:themeFill="background1"/>
            <w:vAlign w:val="center"/>
          </w:tcPr>
          <w:p w14:paraId="74FFD954" w14:textId="61EA9D69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416E32" w14:textId="77826F09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FA" w:rsidRPr="00285F52" w14:paraId="0BD00B19" w14:textId="77777777" w:rsidTr="00D00321">
        <w:trPr>
          <w:gridAfter w:val="1"/>
          <w:wAfter w:w="281" w:type="dxa"/>
          <w:trHeight w:val="393"/>
        </w:trPr>
        <w:tc>
          <w:tcPr>
            <w:tcW w:w="8602" w:type="dxa"/>
            <w:gridSpan w:val="3"/>
            <w:shd w:val="clear" w:color="auto" w:fill="F2F2F2" w:themeFill="background1" w:themeFillShade="F2"/>
            <w:vAlign w:val="center"/>
          </w:tcPr>
          <w:tbl>
            <w:tblPr>
              <w:tblW w:w="91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558"/>
              <w:gridCol w:w="576"/>
              <w:gridCol w:w="1489"/>
              <w:gridCol w:w="3956"/>
            </w:tblGrid>
            <w:tr w:rsidR="00CE4F44" w14:paraId="3C269E24" w14:textId="77777777" w:rsidTr="00CE4F44">
              <w:trPr>
                <w:trHeight w:val="406"/>
              </w:trPr>
              <w:tc>
                <w:tcPr>
                  <w:tcW w:w="0" w:type="auto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D54309" w14:textId="77777777" w:rsidR="00CE4F44" w:rsidRDefault="00CE4F44" w:rsidP="00CE4F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• Uplift consignment Left Bank 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79A11D" w14:textId="77777777" w:rsidR="00CE4F44" w:rsidRDefault="00CE4F44" w:rsidP="00CE4F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€ 110</w:t>
                  </w:r>
                </w:p>
              </w:tc>
            </w:tr>
            <w:tr w:rsidR="00CE4F44" w14:paraId="518199D7" w14:textId="77777777" w:rsidTr="00CE4F44">
              <w:trPr>
                <w:trHeight w:val="406"/>
              </w:trPr>
              <w:tc>
                <w:tcPr>
                  <w:tcW w:w="0" w:type="auto"/>
                  <w:gridSpan w:val="3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8DA54B" w14:textId="77777777" w:rsidR="00CE4F44" w:rsidRDefault="00CE4F44" w:rsidP="00CE4F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• Stair carry / long distance</w:t>
                  </w:r>
                </w:p>
              </w:tc>
              <w:tc>
                <w:tcPr>
                  <w:tcW w:w="0" w:type="auto"/>
                  <w:gridSpan w:val="2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0AFC65" w14:textId="77777777" w:rsidR="00CE4F44" w:rsidRDefault="00CE4F44" w:rsidP="00CE4F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€ 15,- per cbm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(more than 10 steps or 25mtr walk).</w:t>
                  </w:r>
                </w:p>
              </w:tc>
            </w:tr>
            <w:tr w:rsidR="00CE4F44" w14:paraId="02538519" w14:textId="77777777" w:rsidTr="00CE4F44">
              <w:trPr>
                <w:trHeight w:val="406"/>
              </w:trPr>
              <w:tc>
                <w:tcPr>
                  <w:tcW w:w="0" w:type="auto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F79D33" w14:textId="77777777" w:rsidR="00CE4F44" w:rsidRDefault="00CE4F44" w:rsidP="00CE4F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• Elevator surcharge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56B465" w14:textId="77777777" w:rsidR="00CE4F44" w:rsidRDefault="00CE4F44" w:rsidP="00CE4F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€ 280,- flat, per day/per address upto 4th floor (5th floor US standard), higher levels on request.</w:t>
                  </w:r>
                </w:p>
              </w:tc>
            </w:tr>
            <w:tr w:rsidR="00CE4F44" w14:paraId="2D0FC21A" w14:textId="77777777" w:rsidTr="00CE4F44">
              <w:trPr>
                <w:trHeight w:val="406"/>
              </w:trPr>
              <w:tc>
                <w:tcPr>
                  <w:tcW w:w="0" w:type="auto"/>
                  <w:gridSpan w:val="3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25D40A" w14:textId="77777777" w:rsidR="00CE4F44" w:rsidRDefault="00CE4F44" w:rsidP="00CE4F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• Parking</w:t>
                  </w:r>
                </w:p>
              </w:tc>
              <w:tc>
                <w:tcPr>
                  <w:tcW w:w="0" w:type="auto"/>
                  <w:gridSpan w:val="2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447A2D" w14:textId="77777777" w:rsidR="00CE4F44" w:rsidRDefault="00CE4F44" w:rsidP="00CE4F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€ 250,- euro per address (5 working days reservation)</w:t>
                  </w:r>
                </w:p>
              </w:tc>
            </w:tr>
            <w:tr w:rsidR="00CE4F44" w14:paraId="53FD307F" w14:textId="77777777" w:rsidTr="00CE4F44">
              <w:trPr>
                <w:trHeight w:val="406"/>
              </w:trPr>
              <w:tc>
                <w:tcPr>
                  <w:tcW w:w="228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962A4C" w14:textId="77777777" w:rsidR="00CE4F44" w:rsidRDefault="00CE4F44" w:rsidP="00CE4F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• Pianos</w:t>
                  </w:r>
                </w:p>
              </w:tc>
              <w:tc>
                <w:tcPr>
                  <w:tcW w:w="228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E1910F" w14:textId="77777777" w:rsidR="00CE4F44" w:rsidRDefault="00CE4F44" w:rsidP="00CE4F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Upright: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Baby Grand: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Grand: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86B210" w14:textId="77777777" w:rsidR="00CE4F44" w:rsidRDefault="00CE4F44" w:rsidP="00CE4F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€ 220,- 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€ 500,- 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€ 600,- base on single level delivery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69B979" w14:textId="77777777" w:rsidR="00CE4F44" w:rsidRDefault="00CE4F44" w:rsidP="00CE4F44"/>
              </w:tc>
            </w:tr>
            <w:tr w:rsidR="00CE4F44" w14:paraId="03314EC7" w14:textId="77777777" w:rsidTr="00CE4F44">
              <w:trPr>
                <w:trHeight w:val="406"/>
              </w:trPr>
              <w:tc>
                <w:tcPr>
                  <w:tcW w:w="0" w:type="auto"/>
                  <w:gridSpan w:val="3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3A544D" w14:textId="77777777" w:rsidR="00CE4F44" w:rsidRDefault="00CE4F44" w:rsidP="00CE4F4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• Disposal of crates or lift vans </w:t>
                  </w:r>
                </w:p>
              </w:tc>
              <w:tc>
                <w:tcPr>
                  <w:tcW w:w="0" w:type="auto"/>
                  <w:gridSpan w:val="2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C0D17B" w14:textId="77777777" w:rsidR="00CE4F44" w:rsidRDefault="00CE4F44" w:rsidP="00CE4F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€ 35,- per crate, or per cbm</w:t>
                  </w:r>
                </w:p>
              </w:tc>
            </w:tr>
            <w:tr w:rsidR="00CE4F44" w14:paraId="14DBA28E" w14:textId="77777777" w:rsidTr="00CE4F44">
              <w:trPr>
                <w:trHeight w:val="406"/>
              </w:trPr>
              <w:tc>
                <w:tcPr>
                  <w:tcW w:w="0" w:type="auto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A7DBC6" w14:textId="77777777" w:rsidR="00CE4F44" w:rsidRDefault="00CE4F44" w:rsidP="00CE4F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• Handyman (min 2 men) for IKEA and or lusters, paintings 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A6E63D" w14:textId="77777777" w:rsidR="00CE4F44" w:rsidRDefault="00CE4F44" w:rsidP="00CE4F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€ 45,- per hour (min. 4 hours).</w:t>
                  </w:r>
                </w:p>
              </w:tc>
            </w:tr>
            <w:tr w:rsidR="00CE4F44" w14:paraId="089144A3" w14:textId="77777777" w:rsidTr="00CE4F44">
              <w:trPr>
                <w:trHeight w:val="406"/>
              </w:trPr>
              <w:tc>
                <w:tcPr>
                  <w:tcW w:w="0" w:type="auto"/>
                  <w:gridSpan w:val="3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F7E6BF" w14:textId="77777777" w:rsidR="00CE4F44" w:rsidRDefault="00CE4F44" w:rsidP="00CE4F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• Delivery of cars and vehicles by tow truck </w:t>
                  </w:r>
                </w:p>
              </w:tc>
              <w:tc>
                <w:tcPr>
                  <w:tcW w:w="0" w:type="auto"/>
                  <w:gridSpan w:val="2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5BF9F6" w14:textId="77777777" w:rsidR="00CE4F44" w:rsidRDefault="00CE4F44" w:rsidP="00CE4F4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€ 480,-</w:t>
                  </w:r>
                </w:p>
              </w:tc>
            </w:tr>
            <w:tr w:rsidR="00CE4F44" w14:paraId="65E11BC6" w14:textId="77777777" w:rsidTr="00CE4F44">
              <w:tc>
                <w:tcPr>
                  <w:tcW w:w="2280" w:type="dxa"/>
                  <w:vAlign w:val="center"/>
                  <w:hideMark/>
                </w:tcPr>
                <w:p w14:paraId="4802D4C4" w14:textId="77777777" w:rsidR="00CE4F44" w:rsidRDefault="00CE4F44" w:rsidP="00CE4F44"/>
              </w:tc>
              <w:tc>
                <w:tcPr>
                  <w:tcW w:w="2295" w:type="dxa"/>
                  <w:vAlign w:val="center"/>
                  <w:hideMark/>
                </w:tcPr>
                <w:p w14:paraId="2FA93BD8" w14:textId="77777777" w:rsidR="00CE4F44" w:rsidRDefault="00CE4F44" w:rsidP="00CE4F4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vAlign w:val="center"/>
                  <w:hideMark/>
                </w:tcPr>
                <w:p w14:paraId="0A69A2BE" w14:textId="77777777" w:rsidR="00CE4F44" w:rsidRDefault="00CE4F44" w:rsidP="00CE4F4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vAlign w:val="center"/>
                  <w:hideMark/>
                </w:tcPr>
                <w:p w14:paraId="1194FB43" w14:textId="77777777" w:rsidR="00CE4F44" w:rsidRDefault="00CE4F44" w:rsidP="00CE4F4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vAlign w:val="center"/>
                  <w:hideMark/>
                </w:tcPr>
                <w:p w14:paraId="1B780193" w14:textId="77777777" w:rsidR="00CE4F44" w:rsidRDefault="00CE4F44" w:rsidP="00CE4F4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7F35DB0" w14:textId="77777777" w:rsidR="00CE4F44" w:rsidRDefault="00CE4F44" w:rsidP="00CE4F44">
            <w:pPr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color w:val="FFFFFF"/>
                <w:lang/>
              </w:rPr>
              <w:t> </w:t>
            </w:r>
            <w:r>
              <w:rPr>
                <w:lang/>
              </w:rPr>
              <w:t> </w:t>
            </w:r>
          </w:p>
          <w:p w14:paraId="1E5DEBDA" w14:textId="77777777" w:rsidR="00CE4F44" w:rsidRDefault="00CE4F44" w:rsidP="00CE4F44">
            <w:pPr>
              <w:rPr>
                <w:lang/>
              </w:rPr>
            </w:pPr>
            <w:r>
              <w:rPr>
                <w:lang/>
              </w:rPr>
              <w:t> </w:t>
            </w:r>
          </w:p>
          <w:p w14:paraId="49149EBC" w14:textId="6E6EE898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371A6CE3" w14:textId="00A5A9C7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73483" w:rsidRPr="00285F52" w14:paraId="5E9115F6" w14:textId="77777777" w:rsidTr="00D00321">
        <w:trPr>
          <w:gridAfter w:val="1"/>
          <w:wAfter w:w="281" w:type="dxa"/>
          <w:trHeight w:val="393"/>
        </w:trPr>
        <w:tc>
          <w:tcPr>
            <w:tcW w:w="8602" w:type="dxa"/>
            <w:gridSpan w:val="3"/>
            <w:shd w:val="clear" w:color="auto" w:fill="FFFFFF" w:themeFill="background1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2"/>
            </w:tblGrid>
            <w:tr w:rsidR="00FB3650" w14:paraId="01139BEC" w14:textId="77777777" w:rsidTr="00FB3650">
              <w:trPr>
                <w:trHeight w:val="706"/>
              </w:trPr>
              <w:tc>
                <w:tcPr>
                  <w:tcW w:w="90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742DF4" w14:textId="77777777" w:rsidR="00FB3650" w:rsidRDefault="00FB3650" w:rsidP="00FB3650">
                  <w:r>
                    <w:rPr>
                      <w:rFonts w:ascii="Arial" w:hAnsi="Arial" w:cs="Arial"/>
                      <w:color w:val="660000"/>
                      <w:sz w:val="32"/>
                      <w:szCs w:val="32"/>
                    </w:rPr>
                    <w:t>Specific information</w:t>
                  </w:r>
                </w:p>
              </w:tc>
            </w:tr>
            <w:tr w:rsidR="00FB3650" w14:paraId="064BACCE" w14:textId="77777777" w:rsidTr="00FB3650">
              <w:trPr>
                <w:trHeight w:val="393"/>
              </w:trPr>
              <w:tc>
                <w:tcPr>
                  <w:tcW w:w="906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515BA3" w14:textId="77777777" w:rsidR="00FB3650" w:rsidRDefault="00FB3650" w:rsidP="00FB3650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• The letter of employment from the origin country should include the beginning and ending dates of employment and beginning date of employment in the EU (for non-EU-citizen only).</w:t>
                  </w:r>
                </w:p>
                <w:p w14:paraId="1435712F" w14:textId="77777777" w:rsidR="00FB3650" w:rsidRDefault="00FB3650" w:rsidP="00FB3650">
                  <w:pPr>
                    <w:jc w:val="both"/>
                  </w:pPr>
                  <w:r>
                    <w:t> 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46"/>
                  </w:tblGrid>
                  <w:tr w:rsidR="00FB3650" w14:paraId="7FF8FC7F" w14:textId="77777777">
                    <w:trPr>
                      <w:trHeight w:val="393"/>
                      <w:tblCellSpacing w:w="0" w:type="dxa"/>
                    </w:trPr>
                    <w:tc>
                      <w:tcPr>
                        <w:tcW w:w="906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43C567" w14:textId="77777777" w:rsidR="00FB3650" w:rsidRDefault="00FB3650" w:rsidP="00FB3650">
                        <w:pPr>
                          <w:spacing w:after="160"/>
                          <w:jc w:val="both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• Negligence in providing these documents before the arrival of the shipment at Port of Antwerp could impact the items being declared for tax and duties (only refundable within 6 months.). Non-refundable provisional customs clearance will also be charged for € 235.</w:t>
                        </w:r>
                      </w:p>
                    </w:tc>
                  </w:tr>
                </w:tbl>
                <w:p w14:paraId="0DFB8C8D" w14:textId="77777777" w:rsidR="00FB3650" w:rsidRDefault="00FB3650" w:rsidP="00FB365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7466E43" w14:textId="723F5F55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0D24F" w14:textId="2FDDFCFE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73483" w:rsidRPr="00285F52" w14:paraId="0FDD0467" w14:textId="77777777" w:rsidTr="00D00321">
        <w:trPr>
          <w:gridAfter w:val="1"/>
          <w:wAfter w:w="281" w:type="dxa"/>
          <w:trHeight w:val="393"/>
        </w:trPr>
        <w:tc>
          <w:tcPr>
            <w:tcW w:w="8602" w:type="dxa"/>
            <w:gridSpan w:val="3"/>
            <w:shd w:val="clear" w:color="auto" w:fill="F2F2F2" w:themeFill="background1" w:themeFillShade="F2"/>
            <w:vAlign w:val="center"/>
          </w:tcPr>
          <w:tbl>
            <w:tblPr>
              <w:tblW w:w="92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7"/>
            </w:tblGrid>
            <w:tr w:rsidR="00FB3650" w14:paraId="6B831DFC" w14:textId="77777777" w:rsidTr="00FB3650">
              <w:trPr>
                <w:trHeight w:val="759"/>
              </w:trPr>
              <w:tc>
                <w:tcPr>
                  <w:tcW w:w="92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253585" w14:textId="77777777" w:rsidR="00FB3650" w:rsidRDefault="00FB3650" w:rsidP="00FB3650">
                  <w:r>
                    <w:rPr>
                      <w:rFonts w:ascii="Arial" w:hAnsi="Arial" w:cs="Arial"/>
                      <w:color w:val="76170A"/>
                      <w:sz w:val="32"/>
                      <w:szCs w:val="32"/>
                    </w:rPr>
                    <w:t>Cars, Documents Required</w:t>
                  </w:r>
                </w:p>
              </w:tc>
            </w:tr>
            <w:tr w:rsidR="00FB3650" w14:paraId="5AC842E2" w14:textId="77777777" w:rsidTr="00FB3650">
              <w:trPr>
                <w:trHeight w:val="509"/>
              </w:trPr>
              <w:tc>
                <w:tcPr>
                  <w:tcW w:w="92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223141" w14:textId="77777777" w:rsidR="00FB3650" w:rsidRDefault="00FB3650" w:rsidP="00FB3650">
                  <w:r>
                    <w:rPr>
                      <w:rFonts w:ascii="Arial" w:hAnsi="Arial" w:cs="Arial"/>
                      <w:sz w:val="20"/>
                      <w:szCs w:val="20"/>
                    </w:rPr>
                    <w:t>• Original Registration Card / Export Certificate</w:t>
                  </w:r>
                </w:p>
              </w:tc>
            </w:tr>
            <w:tr w:rsidR="00FB3650" w14:paraId="4AA7C0EF" w14:textId="77777777" w:rsidTr="00FB3650">
              <w:trPr>
                <w:trHeight w:val="417"/>
              </w:trPr>
              <w:tc>
                <w:tcPr>
                  <w:tcW w:w="9257" w:type="dxa"/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BAC1C0" w14:textId="77777777" w:rsidR="00FB3650" w:rsidRDefault="00FB3650" w:rsidP="00FB36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• Color copy of Purchase Invoice / Sales Contract</w:t>
                  </w:r>
                </w:p>
              </w:tc>
            </w:tr>
            <w:tr w:rsidR="00FB3650" w14:paraId="6D601817" w14:textId="77777777" w:rsidTr="00FB3650">
              <w:trPr>
                <w:trHeight w:val="616"/>
              </w:trPr>
              <w:tc>
                <w:tcPr>
                  <w:tcW w:w="92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A17707" w14:textId="77777777" w:rsidR="00FB3650" w:rsidRDefault="00FB3650" w:rsidP="00FB3650">
                  <w:r>
                    <w:rPr>
                      <w:rFonts w:ascii="Arial" w:hAnsi="Arial" w:cs="Arial"/>
                      <w:sz w:val="20"/>
                      <w:szCs w:val="20"/>
                    </w:rPr>
                    <w:t>• Certificate of Insurance from origin country for at least 6 months prior to ETA</w:t>
                  </w:r>
                </w:p>
              </w:tc>
            </w:tr>
            <w:tr w:rsidR="00501386" w14:paraId="1DDC8232" w14:textId="77777777" w:rsidTr="00501386">
              <w:trPr>
                <w:trHeight w:val="728"/>
              </w:trPr>
              <w:tc>
                <w:tcPr>
                  <w:tcW w:w="92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649B5F" w14:textId="77777777" w:rsidR="007B632D" w:rsidRDefault="007B632D" w:rsidP="00501386">
                  <w:pPr>
                    <w:rPr>
                      <w:rFonts w:ascii="Arial" w:hAnsi="Arial" w:cs="Arial"/>
                      <w:color w:val="660000"/>
                      <w:sz w:val="32"/>
                      <w:szCs w:val="32"/>
                    </w:rPr>
                  </w:pPr>
                </w:p>
                <w:p w14:paraId="0417AE8F" w14:textId="77777777" w:rsidR="00501386" w:rsidRDefault="00501386" w:rsidP="00501386">
                  <w:pPr>
                    <w:rPr>
                      <w:rFonts w:ascii="Arial" w:hAnsi="Arial" w:cs="Arial"/>
                      <w:color w:val="66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660000"/>
                      <w:sz w:val="32"/>
                      <w:szCs w:val="32"/>
                    </w:rPr>
                    <w:t>Specific information</w:t>
                  </w:r>
                </w:p>
                <w:p w14:paraId="3363FC8D" w14:textId="49A96F17" w:rsidR="007B632D" w:rsidRDefault="007B632D" w:rsidP="00501386"/>
              </w:tc>
            </w:tr>
            <w:tr w:rsidR="00501386" w14:paraId="2CC0858B" w14:textId="77777777" w:rsidTr="00501386">
              <w:trPr>
                <w:trHeight w:val="422"/>
              </w:trPr>
              <w:tc>
                <w:tcPr>
                  <w:tcW w:w="92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7B6AE4" w14:textId="77777777" w:rsidR="00501386" w:rsidRDefault="00501386" w:rsidP="00501386">
                  <w:pPr>
                    <w:jc w:val="both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• Declaration form owner must state that the vehicle has been in his or her possession for more than 6 months, the approximate current value and that the vehicle is not for resale.</w:t>
                  </w:r>
                </w:p>
              </w:tc>
            </w:tr>
            <w:tr w:rsidR="00501386" w14:paraId="76DF53C6" w14:textId="77777777" w:rsidTr="00501386">
              <w:trPr>
                <w:trHeight w:val="82"/>
              </w:trPr>
              <w:tc>
                <w:tcPr>
                  <w:tcW w:w="9257" w:type="dxa"/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D001BB" w14:textId="77777777" w:rsidR="00501386" w:rsidRDefault="00501386" w:rsidP="00501386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• Vehicles are subject of separate clearance, and a bond is applicable. Transit and final clearance will be charged € 235. Client will receive final exoneration from local custom office.</w:t>
                  </w:r>
                </w:p>
              </w:tc>
            </w:tr>
          </w:tbl>
          <w:p w14:paraId="709DC20C" w14:textId="77777777" w:rsidR="00501386" w:rsidRDefault="00501386" w:rsidP="00501386">
            <w:pPr>
              <w:pStyle w:val="Normal1"/>
              <w:spacing w:before="0" w:beforeAutospacing="0" w:after="0" w:afterAutospacing="0"/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 </w:t>
            </w:r>
          </w:p>
          <w:p w14:paraId="7F04628B" w14:textId="20E0F409" w:rsidR="00473483" w:rsidRPr="00501386" w:rsidRDefault="00473483" w:rsidP="00B27613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66456914" w14:textId="04392F87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73483" w:rsidRPr="00285F52" w14:paraId="154E9B2A" w14:textId="77777777" w:rsidTr="00D00321">
        <w:trPr>
          <w:gridAfter w:val="1"/>
          <w:wAfter w:w="281" w:type="dxa"/>
          <w:trHeight w:val="393"/>
        </w:trPr>
        <w:tc>
          <w:tcPr>
            <w:tcW w:w="4387" w:type="dxa"/>
            <w:shd w:val="clear" w:color="auto" w:fill="FFFFFF" w:themeFill="background1"/>
            <w:vAlign w:val="center"/>
          </w:tcPr>
          <w:p w14:paraId="760ECC61" w14:textId="6EB8C6C6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gridSpan w:val="2"/>
            <w:shd w:val="clear" w:color="auto" w:fill="FFFFFF" w:themeFill="background1"/>
            <w:vAlign w:val="center"/>
          </w:tcPr>
          <w:p w14:paraId="2CFE989E" w14:textId="76567AFA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31BDE4" w14:textId="70FEB444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73483" w:rsidRPr="00285F52" w14:paraId="31B3D5DC" w14:textId="77777777" w:rsidTr="00D00321">
        <w:trPr>
          <w:gridAfter w:val="1"/>
          <w:wAfter w:w="281" w:type="dxa"/>
          <w:trHeight w:val="393"/>
        </w:trPr>
        <w:tc>
          <w:tcPr>
            <w:tcW w:w="8602" w:type="dxa"/>
            <w:gridSpan w:val="3"/>
            <w:shd w:val="clear" w:color="auto" w:fill="F2F2F2" w:themeFill="background1" w:themeFillShade="F2"/>
            <w:vAlign w:val="center"/>
          </w:tcPr>
          <w:p w14:paraId="03A34ABE" w14:textId="5E9047CF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2A76FC25" w14:textId="41AE80CE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73483" w:rsidRPr="00F24223" w14:paraId="3970DF53" w14:textId="77777777" w:rsidTr="00D00321">
        <w:trPr>
          <w:gridAfter w:val="1"/>
          <w:wAfter w:w="281" w:type="dxa"/>
          <w:trHeight w:val="393"/>
        </w:trPr>
        <w:tc>
          <w:tcPr>
            <w:tcW w:w="8602" w:type="dxa"/>
            <w:gridSpan w:val="3"/>
            <w:shd w:val="clear" w:color="auto" w:fill="FFFFFF" w:themeFill="background1"/>
            <w:vAlign w:val="center"/>
          </w:tcPr>
          <w:p w14:paraId="6E772494" w14:textId="3C8B539F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32BB6" w14:textId="601FBC65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483" w:rsidRPr="00F24223" w14:paraId="698D1FDE" w14:textId="77777777" w:rsidTr="00D00321">
        <w:trPr>
          <w:gridAfter w:val="1"/>
          <w:wAfter w:w="281" w:type="dxa"/>
          <w:trHeight w:val="393"/>
        </w:trPr>
        <w:tc>
          <w:tcPr>
            <w:tcW w:w="8602" w:type="dxa"/>
            <w:gridSpan w:val="3"/>
            <w:shd w:val="clear" w:color="auto" w:fill="F2F2F2" w:themeFill="background1" w:themeFillShade="F2"/>
            <w:vAlign w:val="center"/>
          </w:tcPr>
          <w:p w14:paraId="3A3456E2" w14:textId="39EA1F79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04F5ECE1" w14:textId="4813C7F0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804D04" w14:textId="31E85D14" w:rsidR="00473483" w:rsidRDefault="00473483">
      <w:pPr>
        <w:rPr>
          <w:rFonts w:ascii="Arial" w:hAnsi="Arial" w:cs="Arial"/>
          <w:color w:val="FFFFFF" w:themeColor="background1"/>
          <w:lang w:val="en-US"/>
        </w:rPr>
      </w:pPr>
    </w:p>
    <w:p w14:paraId="3A479A3D" w14:textId="77777777" w:rsidR="00285F52" w:rsidRPr="00F24223" w:rsidRDefault="00285F52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483" w:rsidRPr="00285F52" w14:paraId="1983271D" w14:textId="77777777" w:rsidTr="00776AFA">
        <w:trPr>
          <w:trHeight w:val="1130"/>
        </w:trPr>
        <w:tc>
          <w:tcPr>
            <w:tcW w:w="9062" w:type="dxa"/>
            <w:shd w:val="clear" w:color="auto" w:fill="E4A519"/>
            <w:vAlign w:val="center"/>
          </w:tcPr>
          <w:p w14:paraId="7CDBDB90" w14:textId="0CA5061E" w:rsidR="00473483" w:rsidRPr="00F24223" w:rsidRDefault="00473483" w:rsidP="00D56E77">
            <w:pPr>
              <w:rPr>
                <w:rFonts w:ascii="Arial" w:hAnsi="Arial" w:cs="Arial"/>
                <w:color w:val="FFFFFF" w:themeColor="background1"/>
                <w:sz w:val="72"/>
                <w:szCs w:val="72"/>
                <w:lang w:val="en-US"/>
              </w:rPr>
            </w:pPr>
            <w:r w:rsidRPr="00F24223">
              <w:rPr>
                <w:rFonts w:ascii="Arial" w:hAnsi="Arial" w:cs="Arial"/>
                <w:color w:val="FFFFFF" w:themeColor="background1"/>
                <w:lang w:val="en-US"/>
              </w:rPr>
              <w:br w:type="page"/>
            </w:r>
            <w:r w:rsidRPr="00285F52">
              <w:rPr>
                <w:rFonts w:ascii="Arial" w:eastAsia="Times New Roman" w:hAnsi="Arial" w:cs="Arial"/>
                <w:color w:val="FFFFFF"/>
                <w:sz w:val="44"/>
                <w:szCs w:val="44"/>
                <w:bdr w:val="none" w:sz="0" w:space="0" w:color="auto" w:frame="1"/>
                <w:lang w:val="en-US" w:eastAsia="nl-NL"/>
              </w:rPr>
              <w:t>Customs Regulations And Information For Imports For All EU Countries</w:t>
            </w:r>
            <w:r w:rsidRPr="00285F5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  <w:lang w:val="en-US" w:eastAsia="nl-NL"/>
              </w:rPr>
              <w:t> </w:t>
            </w:r>
            <w:r w:rsidRPr="00285F52">
              <w:rPr>
                <w:rFonts w:ascii="Arial" w:eastAsia="Times New Roman" w:hAnsi="Arial" w:cs="Arial"/>
                <w:color w:val="FFFFFF"/>
                <w:sz w:val="22"/>
                <w:szCs w:val="22"/>
                <w:bdr w:val="none" w:sz="0" w:space="0" w:color="auto" w:frame="1"/>
                <w:lang w:val="en-US" w:eastAsia="nl-NL"/>
              </w:rPr>
              <w:t>(Deed of Schengen excl.CH)</w:t>
            </w:r>
          </w:p>
        </w:tc>
      </w:tr>
      <w:tr w:rsidR="00473483" w:rsidRPr="00F24223" w14:paraId="4BDD80CD" w14:textId="77777777" w:rsidTr="00776AFA">
        <w:trPr>
          <w:trHeight w:val="706"/>
        </w:trPr>
        <w:tc>
          <w:tcPr>
            <w:tcW w:w="9062" w:type="dxa"/>
            <w:shd w:val="clear" w:color="auto" w:fill="auto"/>
            <w:vAlign w:val="center"/>
          </w:tcPr>
          <w:p w14:paraId="6FB69E22" w14:textId="6D85943A" w:rsidR="00473483" w:rsidRPr="00285F52" w:rsidRDefault="0047348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85F52">
              <w:rPr>
                <w:rFonts w:ascii="Arial" w:eastAsia="Times New Roman" w:hAnsi="Arial" w:cs="Arial"/>
                <w:color w:val="660000"/>
                <w:sz w:val="32"/>
                <w:szCs w:val="32"/>
                <w:bdr w:val="none" w:sz="0" w:space="0" w:color="auto" w:frame="1"/>
                <w:lang w:eastAsia="nl-NL"/>
              </w:rPr>
              <w:t>Personal Documents Required</w:t>
            </w:r>
            <w:r w:rsidRPr="00285F52">
              <w:rPr>
                <w:rFonts w:ascii="Arial" w:hAnsi="Arial" w:cs="Arial"/>
                <w:color w:val="660000"/>
                <w:sz w:val="32"/>
                <w:szCs w:val="32"/>
              </w:rPr>
              <w:t xml:space="preserve"> </w:t>
            </w:r>
          </w:p>
        </w:tc>
      </w:tr>
      <w:tr w:rsidR="00473483" w:rsidRPr="00285F52" w14:paraId="2A14BD49" w14:textId="77777777" w:rsidTr="00F24223">
        <w:trPr>
          <w:trHeight w:val="483"/>
        </w:trPr>
        <w:tc>
          <w:tcPr>
            <w:tcW w:w="9062" w:type="dxa"/>
            <w:shd w:val="clear" w:color="auto" w:fill="auto"/>
            <w:vAlign w:val="center"/>
          </w:tcPr>
          <w:p w14:paraId="1C8EB725" w14:textId="075CADB4" w:rsidR="00473483" w:rsidRPr="00285F52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• Original Bill of Lading (OBL) / Express Release / Air Waybill (AWB)</w:t>
            </w:r>
          </w:p>
        </w:tc>
      </w:tr>
      <w:tr w:rsidR="00473483" w:rsidRPr="00F24223" w14:paraId="12D51759" w14:textId="77777777" w:rsidTr="00F24223">
        <w:trPr>
          <w:trHeight w:val="43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47475B9" w14:textId="460192A6" w:rsidR="00473483" w:rsidRPr="00285F52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• Packing list</w:t>
            </w:r>
          </w:p>
        </w:tc>
      </w:tr>
      <w:tr w:rsidR="00473483" w:rsidRPr="00285F52" w14:paraId="5301C8C1" w14:textId="77777777" w:rsidTr="00F24223">
        <w:trPr>
          <w:trHeight w:val="426"/>
        </w:trPr>
        <w:tc>
          <w:tcPr>
            <w:tcW w:w="9062" w:type="dxa"/>
            <w:shd w:val="clear" w:color="auto" w:fill="auto"/>
            <w:vAlign w:val="center"/>
          </w:tcPr>
          <w:p w14:paraId="13FC597D" w14:textId="4563D680" w:rsidR="00473483" w:rsidRPr="00285F52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• Color copy of Passport showing photograph and signature</w:t>
            </w:r>
          </w:p>
        </w:tc>
      </w:tr>
      <w:tr w:rsidR="00473483" w:rsidRPr="00285F52" w14:paraId="44B8C437" w14:textId="77777777" w:rsidTr="00776AFA">
        <w:trPr>
          <w:trHeight w:val="69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6513D3FF" w14:textId="79E9CBE3" w:rsidR="00473483" w:rsidRPr="00285F52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• Detailed inventory, valued and signed + declaration that the goods ha</w:t>
            </w:r>
            <w:r w:rsidR="00B27613" w:rsidRPr="00285F52"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 been in client</w:t>
            </w:r>
            <w:r w:rsidR="00F24223" w:rsidRPr="00285F52"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s possession for more than 6 months (by ours).</w:t>
            </w:r>
          </w:p>
        </w:tc>
      </w:tr>
      <w:tr w:rsidR="00473483" w:rsidRPr="00285F52" w14:paraId="1F5B6388" w14:textId="77777777" w:rsidTr="00776AFA">
        <w:trPr>
          <w:trHeight w:val="705"/>
        </w:trPr>
        <w:tc>
          <w:tcPr>
            <w:tcW w:w="9062" w:type="dxa"/>
            <w:shd w:val="clear" w:color="auto" w:fill="auto"/>
            <w:vAlign w:val="center"/>
          </w:tcPr>
          <w:p w14:paraId="2B19FF14" w14:textId="12F73624" w:rsidR="00473483" w:rsidRPr="00285F52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• Letter of Employment from the origin country stating that the customer has been employed outside the European Union for a period of at least 1 year (by client)</w:t>
            </w:r>
          </w:p>
        </w:tc>
      </w:tr>
      <w:tr w:rsidR="00473483" w:rsidRPr="00285F52" w14:paraId="4065FD9F" w14:textId="77777777" w:rsidTr="00776AFA">
        <w:trPr>
          <w:trHeight w:val="702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43640EF" w14:textId="33968986" w:rsidR="00473483" w:rsidRPr="00285F52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• Certificate for Free Entry or Visa (for </w:t>
            </w:r>
            <w:r w:rsidR="00B27613" w:rsidRPr="00285F52">
              <w:rPr>
                <w:rFonts w:ascii="Arial" w:hAnsi="Arial" w:cs="Arial"/>
                <w:sz w:val="20"/>
                <w:szCs w:val="20"/>
                <w:lang w:val="en-US"/>
              </w:rPr>
              <w:t>non-EU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 citizen, issued by the Embassy or Consulate of the EU country of destination)</w:t>
            </w:r>
          </w:p>
        </w:tc>
      </w:tr>
      <w:tr w:rsidR="00473483" w:rsidRPr="00285F52" w14:paraId="5C08E438" w14:textId="77777777" w:rsidTr="00F24223">
        <w:trPr>
          <w:trHeight w:val="433"/>
        </w:trPr>
        <w:tc>
          <w:tcPr>
            <w:tcW w:w="9062" w:type="dxa"/>
            <w:shd w:val="clear" w:color="auto" w:fill="auto"/>
            <w:vAlign w:val="center"/>
          </w:tcPr>
          <w:p w14:paraId="0685F4B1" w14:textId="51C0714F" w:rsidR="00473483" w:rsidRPr="00285F52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• Certificate of Residence issued by local EU town hall of EU city of residence (for all citizen)</w:t>
            </w:r>
          </w:p>
        </w:tc>
      </w:tr>
      <w:tr w:rsidR="00473483" w:rsidRPr="00285F52" w14:paraId="4A44F9ED" w14:textId="77777777" w:rsidTr="00F24223">
        <w:trPr>
          <w:trHeight w:val="72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AA72BB8" w14:textId="5EC7BF56" w:rsidR="00473483" w:rsidRPr="00285F52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• Certificate of Change of Residence (returning EU citizen only) issued by the local town hall where the client lived prior to departure abroad</w:t>
            </w:r>
          </w:p>
        </w:tc>
      </w:tr>
      <w:tr w:rsidR="00B27613" w:rsidRPr="00F24223" w14:paraId="1C8C2B5A" w14:textId="77777777" w:rsidTr="00776AFA">
        <w:trPr>
          <w:trHeight w:val="677"/>
        </w:trPr>
        <w:tc>
          <w:tcPr>
            <w:tcW w:w="9062" w:type="dxa"/>
            <w:vAlign w:val="center"/>
          </w:tcPr>
          <w:p w14:paraId="4B692A64" w14:textId="66127ADD" w:rsidR="00B27613" w:rsidRPr="00285F52" w:rsidRDefault="00B27613" w:rsidP="00B2761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</w:p>
        </w:tc>
      </w:tr>
      <w:tr w:rsidR="00B27613" w:rsidRPr="00285F52" w14:paraId="532A29A5" w14:textId="77777777" w:rsidTr="00776AFA">
        <w:trPr>
          <w:trHeight w:val="393"/>
        </w:trPr>
        <w:tc>
          <w:tcPr>
            <w:tcW w:w="9062" w:type="dxa"/>
            <w:vAlign w:val="center"/>
          </w:tcPr>
          <w:p w14:paraId="4867DA2F" w14:textId="6E006F70" w:rsidR="00B27613" w:rsidRPr="00285F52" w:rsidRDefault="00B2761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7613" w:rsidRPr="00285F52" w14:paraId="303B7BFD" w14:textId="77777777" w:rsidTr="00F24223">
        <w:trPr>
          <w:trHeight w:val="77"/>
        </w:trPr>
        <w:tc>
          <w:tcPr>
            <w:tcW w:w="9062" w:type="dxa"/>
            <w:shd w:val="clear" w:color="auto" w:fill="E7E6E6" w:themeFill="background2"/>
            <w:vAlign w:val="center"/>
          </w:tcPr>
          <w:p w14:paraId="6B4AD0DC" w14:textId="21C00A5C" w:rsidR="00B27613" w:rsidRPr="00285F52" w:rsidRDefault="00B2761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0DAA94C" w14:textId="668DAEBD" w:rsidR="00B27613" w:rsidRPr="00F24223" w:rsidRDefault="00B2761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7613" w:rsidRPr="00285F52" w14:paraId="445F97FD" w14:textId="77777777" w:rsidTr="00B27613">
        <w:tc>
          <w:tcPr>
            <w:tcW w:w="9062" w:type="dxa"/>
            <w:shd w:val="clear" w:color="auto" w:fill="76170A"/>
          </w:tcPr>
          <w:p w14:paraId="15965C4C" w14:textId="1716E5B0" w:rsidR="00B27613" w:rsidRPr="00285F52" w:rsidRDefault="00B27613" w:rsidP="00B27613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A94E62">
              <w:rPr>
                <w:rFonts w:ascii="Arial" w:hAnsi="Arial" w:cs="Arial"/>
                <w:color w:val="FFFFFF" w:themeColor="background1"/>
                <w:sz w:val="28"/>
                <w:szCs w:val="28"/>
                <w:lang w:val="en-US"/>
              </w:rPr>
              <w:lastRenderedPageBreak/>
              <w:t>It’s in interest of shipper to inform us with above information prior to shipping it and to avoid delays, inspection and/or unnecessary storage costs</w:t>
            </w:r>
          </w:p>
        </w:tc>
      </w:tr>
    </w:tbl>
    <w:p w14:paraId="029B5956" w14:textId="2E1F20FB" w:rsidR="00B27613" w:rsidRPr="00F24223" w:rsidRDefault="00B27613" w:rsidP="00776AFA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6AFA" w:rsidRPr="00F24223" w14:paraId="0D158B2E" w14:textId="77777777" w:rsidTr="00776AFA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0ADAF5D4" w14:textId="1651D7F9" w:rsidR="00776AFA" w:rsidRPr="00285F52" w:rsidRDefault="00776AFA" w:rsidP="00D56E77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285F52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Information</w:t>
            </w:r>
          </w:p>
        </w:tc>
      </w:tr>
      <w:tr w:rsidR="00776AFA" w:rsidRPr="00F24223" w14:paraId="73B6FAE9" w14:textId="77777777" w:rsidTr="00776AFA">
        <w:trPr>
          <w:trHeight w:val="706"/>
        </w:trPr>
        <w:tc>
          <w:tcPr>
            <w:tcW w:w="4531" w:type="dxa"/>
            <w:shd w:val="clear" w:color="auto" w:fill="auto"/>
            <w:vAlign w:val="center"/>
          </w:tcPr>
          <w:p w14:paraId="0E8909ED" w14:textId="3B2A06C9" w:rsidR="00776AFA" w:rsidRPr="00285F52" w:rsidRDefault="00776AFA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85F52">
              <w:rPr>
                <w:rFonts w:ascii="Arial" w:hAnsi="Arial" w:cs="Arial"/>
                <w:color w:val="660000"/>
                <w:sz w:val="32"/>
                <w:szCs w:val="32"/>
              </w:rPr>
              <w:t>Consignee Details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A4E9500" w14:textId="182F7389" w:rsidR="00776AFA" w:rsidRPr="00285F52" w:rsidRDefault="00776AFA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85F52">
              <w:rPr>
                <w:rFonts w:ascii="Arial" w:hAnsi="Arial" w:cs="Arial"/>
                <w:color w:val="660000"/>
                <w:sz w:val="32"/>
                <w:szCs w:val="32"/>
              </w:rPr>
              <w:t>Notify Party</w:t>
            </w:r>
          </w:p>
        </w:tc>
      </w:tr>
      <w:tr w:rsidR="00776AFA" w:rsidRPr="00285F52" w14:paraId="633C49DF" w14:textId="77777777" w:rsidTr="00776AFA">
        <w:trPr>
          <w:trHeight w:val="961"/>
        </w:trPr>
        <w:tc>
          <w:tcPr>
            <w:tcW w:w="4531" w:type="dxa"/>
            <w:shd w:val="clear" w:color="auto" w:fill="FFFFFF" w:themeFill="background1"/>
            <w:vAlign w:val="center"/>
          </w:tcPr>
          <w:p w14:paraId="1EE3F7A7" w14:textId="77777777" w:rsidR="00733347" w:rsidRPr="00285F52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PO/clients name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br/>
              <w:t>ERDO bvba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br/>
              <w:t>To att of Erik Dockx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Londenstreet 38 </w:t>
            </w:r>
          </w:p>
          <w:p w14:paraId="584A8187" w14:textId="2CED18FA" w:rsidR="00776AFA" w:rsidRPr="00285F52" w:rsidRDefault="00776AFA" w:rsidP="00776AFA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B-2000 ANTWERPEN-BELGIUM</w:t>
            </w:r>
            <w:r w:rsidRPr="00285F52">
              <w:rPr>
                <w:rFonts w:ascii="Arial" w:hAnsi="Arial" w:cs="Arial"/>
                <w:sz w:val="20"/>
                <w:szCs w:val="20"/>
              </w:rPr>
              <w:br/>
              <w:t>Tel +32 3 233 06 11</w:t>
            </w:r>
            <w:r w:rsidRPr="00285F52">
              <w:rPr>
                <w:rFonts w:ascii="Arial" w:hAnsi="Arial" w:cs="Arial"/>
                <w:sz w:val="20"/>
                <w:szCs w:val="20"/>
              </w:rPr>
              <w:br/>
              <w:t>Mobile +32 477 49 60 30</w:t>
            </w:r>
          </w:p>
          <w:p w14:paraId="3D57F9FA" w14:textId="77777777" w:rsidR="00776AFA" w:rsidRPr="00285F52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Email address: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hyperlink r:id="rId4" w:history="1">
              <w:r w:rsidRPr="00285F52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info@erdo-relocation.com</w:t>
              </w:r>
            </w:hyperlink>
          </w:p>
          <w:p w14:paraId="4DC4BBA6" w14:textId="1601A603" w:rsidR="00776AFA" w:rsidRPr="00285F52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38B9557" w14:textId="77777777" w:rsidR="00733347" w:rsidRPr="00285F52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ERDO bvba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br/>
              <w:t>To att of Erik Dockx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br/>
              <w:t>Londenstreet 38</w:t>
            </w:r>
          </w:p>
          <w:p w14:paraId="176A6FBE" w14:textId="60666708" w:rsidR="00776AFA" w:rsidRPr="00285F52" w:rsidRDefault="00776AFA" w:rsidP="00776AFA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B-2000 ANTWERPEN-BELGIUM</w:t>
            </w:r>
            <w:r w:rsidRPr="00285F52">
              <w:rPr>
                <w:rFonts w:ascii="Arial" w:hAnsi="Arial" w:cs="Arial"/>
                <w:sz w:val="20"/>
                <w:szCs w:val="20"/>
              </w:rPr>
              <w:br/>
              <w:t>Tel +32 3 233 06 11</w:t>
            </w:r>
            <w:r w:rsidRPr="00285F52">
              <w:rPr>
                <w:rFonts w:ascii="Arial" w:hAnsi="Arial" w:cs="Arial"/>
                <w:sz w:val="20"/>
                <w:szCs w:val="20"/>
              </w:rPr>
              <w:br/>
              <w:t>Mobile +32 477 49 60 30</w:t>
            </w:r>
          </w:p>
          <w:p w14:paraId="0F5FA4A7" w14:textId="694D8963" w:rsidR="00776AFA" w:rsidRPr="00285F52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Email address: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hyperlink r:id="rId5" w:history="1">
              <w:r w:rsidRPr="00285F52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info@erdo-relocation.com</w:t>
              </w:r>
            </w:hyperlink>
          </w:p>
        </w:tc>
      </w:tr>
      <w:tr w:rsidR="00776AFA" w:rsidRPr="00F24223" w14:paraId="4BE8CEC4" w14:textId="77777777" w:rsidTr="00776AFA">
        <w:trPr>
          <w:trHeight w:val="989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3ECCA528" w14:textId="0751A508" w:rsidR="00776AFA" w:rsidRPr="00285F52" w:rsidRDefault="00000000" w:rsidP="00776AFA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</w:pPr>
            <w:hyperlink r:id="rId6" w:history="1">
              <w:r w:rsidR="00776AFA" w:rsidRPr="00285F52">
                <w:rPr>
                  <w:rStyle w:val="Hyperlink"/>
                  <w:rFonts w:ascii="Arial" w:hAnsi="Arial" w:cs="Arial"/>
                  <w:color w:val="FFFFFF" w:themeColor="background1"/>
                  <w:sz w:val="32"/>
                  <w:szCs w:val="32"/>
                  <w:lang w:val="en-US"/>
                </w:rPr>
                <w:t>www.erdo-relocation.com</w:t>
              </w:r>
            </w:hyperlink>
            <w:r w:rsidR="00776AFA" w:rsidRPr="00285F52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7B41154C" w14:textId="77777777" w:rsidR="00776AFA" w:rsidRPr="00F24223" w:rsidRDefault="00776AFA" w:rsidP="00776AFA">
      <w:pPr>
        <w:rPr>
          <w:rFonts w:ascii="Arial" w:hAnsi="Arial" w:cs="Arial"/>
          <w:color w:val="FFFFFF" w:themeColor="background1"/>
          <w:lang w:val="en-US"/>
        </w:rPr>
      </w:pPr>
    </w:p>
    <w:sectPr w:rsidR="00776AFA" w:rsidRPr="00F2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C7"/>
    <w:rsid w:val="000E0615"/>
    <w:rsid w:val="00223B68"/>
    <w:rsid w:val="00285F52"/>
    <w:rsid w:val="002F71C7"/>
    <w:rsid w:val="003928DC"/>
    <w:rsid w:val="004209A3"/>
    <w:rsid w:val="00473483"/>
    <w:rsid w:val="00501386"/>
    <w:rsid w:val="0052275C"/>
    <w:rsid w:val="005B4D23"/>
    <w:rsid w:val="00635A37"/>
    <w:rsid w:val="006A3D55"/>
    <w:rsid w:val="00733347"/>
    <w:rsid w:val="00776AFA"/>
    <w:rsid w:val="007B632D"/>
    <w:rsid w:val="008B40B5"/>
    <w:rsid w:val="00A94E62"/>
    <w:rsid w:val="00B27613"/>
    <w:rsid w:val="00BE6053"/>
    <w:rsid w:val="00C0663B"/>
    <w:rsid w:val="00CE4F44"/>
    <w:rsid w:val="00D00321"/>
    <w:rsid w:val="00D81D46"/>
    <w:rsid w:val="00D84CE4"/>
    <w:rsid w:val="00DB7CF9"/>
    <w:rsid w:val="00E3204C"/>
    <w:rsid w:val="00E32256"/>
    <w:rsid w:val="00F24223"/>
    <w:rsid w:val="00F76DA3"/>
    <w:rsid w:val="00FB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97A5"/>
  <w15:chartTrackingRefBased/>
  <w15:docId w15:val="{AAA9953C-4578-9048-BD6C-1D9F42C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6A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AFA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DB7CF9"/>
    <w:pPr>
      <w:spacing w:before="100" w:beforeAutospacing="1" w:after="100" w:afterAutospacing="1"/>
    </w:pPr>
    <w:rPr>
      <w:rFonts w:ascii="Calibri" w:hAnsi="Calibri" w:cs="Calibri"/>
      <w:sz w:val="22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do-relocation.com" TargetMode="External"/><Relationship Id="rId5" Type="http://schemas.openxmlformats.org/officeDocument/2006/relationships/hyperlink" Target="mailto:info@erdo-relocation.com" TargetMode="External"/><Relationship Id="rId4" Type="http://schemas.openxmlformats.org/officeDocument/2006/relationships/hyperlink" Target="mailto:info@erdo-relocation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Dockx</dc:creator>
  <cp:keywords/>
  <dc:description/>
  <cp:lastModifiedBy>Shey Chrysler</cp:lastModifiedBy>
  <cp:revision>27</cp:revision>
  <cp:lastPrinted>2021-09-10T13:03:00Z</cp:lastPrinted>
  <dcterms:created xsi:type="dcterms:W3CDTF">2021-09-09T14:31:00Z</dcterms:created>
  <dcterms:modified xsi:type="dcterms:W3CDTF">2023-05-08T12:05:00Z</dcterms:modified>
</cp:coreProperties>
</file>