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71A0B" w14:textId="08017284" w:rsidR="00481966" w:rsidRPr="00AA023A" w:rsidRDefault="00481966" w:rsidP="00481966">
      <w:pPr>
        <w:rPr>
          <w:rFonts w:cstheme="minorHAnsi"/>
          <w:b/>
          <w:bCs/>
          <w:sz w:val="22"/>
          <w:szCs w:val="22"/>
        </w:rPr>
      </w:pPr>
      <w:r w:rsidRPr="00AA023A">
        <w:rPr>
          <w:rFonts w:cstheme="minorHAnsi"/>
          <w:b/>
          <w:bCs/>
          <w:sz w:val="22"/>
          <w:szCs w:val="22"/>
        </w:rPr>
        <w:t>Service include</w:t>
      </w:r>
      <w:r w:rsidR="00BA2113" w:rsidRPr="00AA023A">
        <w:rPr>
          <w:rFonts w:cstheme="minorHAnsi"/>
          <w:b/>
          <w:bCs/>
          <w:sz w:val="22"/>
          <w:szCs w:val="22"/>
        </w:rPr>
        <w:t>d</w:t>
      </w:r>
      <w:r w:rsidRPr="00AA023A">
        <w:rPr>
          <w:rFonts w:cstheme="minorHAnsi"/>
          <w:b/>
          <w:bCs/>
          <w:sz w:val="22"/>
          <w:szCs w:val="22"/>
        </w:rPr>
        <w:t>:</w:t>
      </w:r>
    </w:p>
    <w:p w14:paraId="09DEEDA5" w14:textId="61460448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Delivery Order ( only for FCL shipments )</w:t>
      </w:r>
    </w:p>
    <w:p w14:paraId="484F77A8" w14:textId="77777777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DP port Charges</w:t>
      </w:r>
    </w:p>
    <w:p w14:paraId="2BAE4206" w14:textId="77777777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Customs clearance and Bill of Entry</w:t>
      </w:r>
    </w:p>
    <w:p w14:paraId="5727996C" w14:textId="06A59D60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Container transportation to residence with easy access</w:t>
      </w:r>
    </w:p>
    <w:p w14:paraId="2535BBBF" w14:textId="77777777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Gate Pass and basic inspection</w:t>
      </w:r>
    </w:p>
    <w:p w14:paraId="624DB376" w14:textId="6AF2225E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Delivery and offloading</w:t>
      </w:r>
    </w:p>
    <w:p w14:paraId="661D6FC0" w14:textId="1196FF3E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Empty return</w:t>
      </w:r>
    </w:p>
    <w:p w14:paraId="3B6D3A44" w14:textId="68612754" w:rsidR="00481966" w:rsidRPr="00AA023A" w:rsidRDefault="00481966" w:rsidP="00481966">
      <w:pPr>
        <w:rPr>
          <w:rFonts w:cstheme="minorHAnsi"/>
          <w:sz w:val="22"/>
          <w:szCs w:val="22"/>
        </w:rPr>
      </w:pPr>
    </w:p>
    <w:p w14:paraId="34CE1ED0" w14:textId="3FB9BE45" w:rsidR="00BA2113" w:rsidRPr="00AA023A" w:rsidRDefault="00481966" w:rsidP="00AA023A">
      <w:pPr>
        <w:rPr>
          <w:rFonts w:cstheme="minorHAnsi"/>
          <w:b/>
          <w:bCs/>
          <w:sz w:val="22"/>
          <w:szCs w:val="22"/>
        </w:rPr>
      </w:pPr>
      <w:r w:rsidRPr="00AA023A">
        <w:rPr>
          <w:rFonts w:cstheme="minorHAnsi"/>
          <w:b/>
          <w:bCs/>
          <w:sz w:val="22"/>
          <w:szCs w:val="22"/>
        </w:rPr>
        <w:t>Service exclude</w:t>
      </w:r>
      <w:r w:rsidR="00BA2113" w:rsidRPr="00AA023A">
        <w:rPr>
          <w:rFonts w:cstheme="minorHAnsi"/>
          <w:b/>
          <w:bCs/>
          <w:sz w:val="22"/>
          <w:szCs w:val="22"/>
        </w:rPr>
        <w:t>d</w:t>
      </w:r>
      <w:r w:rsidRPr="00AA023A">
        <w:rPr>
          <w:rFonts w:cstheme="minorHAnsi"/>
          <w:b/>
          <w:bCs/>
          <w:sz w:val="22"/>
          <w:szCs w:val="22"/>
        </w:rPr>
        <w:t>:</w:t>
      </w:r>
    </w:p>
    <w:p w14:paraId="1569F15D" w14:textId="561F1EBD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DTHC / Port fees</w:t>
      </w:r>
    </w:p>
    <w:p w14:paraId="02EB17AC" w14:textId="137B9064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( NVOCC / Arrival Charges / Delivery Order – For LCL shipments )</w:t>
      </w:r>
    </w:p>
    <w:p w14:paraId="1C5D313D" w14:textId="77777777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Valet services &amp; Handyman services such as electrical works, Carpenter/plumber works etc.</w:t>
      </w:r>
    </w:p>
    <w:p w14:paraId="3E36AA55" w14:textId="77777777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Handling of oversize/overweight (More than 60kg) items (Piano, Pool Table, Safe etc)</w:t>
      </w:r>
    </w:p>
    <w:p w14:paraId="5231490F" w14:textId="77777777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Long Carry, Split/second pick up &amp; delivery, Stair Carry above 01st floor</w:t>
      </w:r>
    </w:p>
    <w:p w14:paraId="47CC978B" w14:textId="77777777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Public Holiday packing &amp; delivery, External Elevator, Shuttle Services</w:t>
      </w:r>
    </w:p>
    <w:p w14:paraId="23DD7F97" w14:textId="5EFFF0CB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Duty/VAT/full inspection</w:t>
      </w:r>
    </w:p>
    <w:p w14:paraId="49F7C195" w14:textId="40CA50D0" w:rsidR="00481966" w:rsidRPr="00AA023A" w:rsidRDefault="00481966">
      <w:pPr>
        <w:rPr>
          <w:rFonts w:cstheme="minorHAnsi"/>
          <w:sz w:val="22"/>
          <w:szCs w:val="22"/>
        </w:rPr>
      </w:pPr>
    </w:p>
    <w:p w14:paraId="1DFAE686" w14:textId="4C79DAC0" w:rsidR="00BA2113" w:rsidRPr="00AA023A" w:rsidRDefault="00BA2113" w:rsidP="00AA023A">
      <w:pPr>
        <w:rPr>
          <w:rFonts w:cstheme="minorHAnsi"/>
          <w:b/>
          <w:bCs/>
          <w:sz w:val="22"/>
          <w:szCs w:val="22"/>
        </w:rPr>
      </w:pPr>
      <w:r w:rsidRPr="00AA023A">
        <w:rPr>
          <w:rFonts w:cstheme="minorHAnsi"/>
          <w:b/>
          <w:bCs/>
          <w:sz w:val="22"/>
          <w:szCs w:val="22"/>
        </w:rPr>
        <w:t>Additional costs</w:t>
      </w:r>
      <w:r w:rsidR="00481966" w:rsidRPr="00AA023A">
        <w:rPr>
          <w:rFonts w:cstheme="minorHAnsi"/>
          <w:b/>
          <w:bCs/>
          <w:sz w:val="22"/>
          <w:szCs w:val="22"/>
        </w:rPr>
        <w:t>:</w:t>
      </w:r>
    </w:p>
    <w:p w14:paraId="68841B66" w14:textId="2F097F3F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Shuttle Service, if required - $ 100 / trip</w:t>
      </w:r>
    </w:p>
    <w:p w14:paraId="105AE243" w14:textId="2F1C1902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Unwrapping of furniture and Removing packing &amp; Debris on day of delivery - $ 100 extra</w:t>
      </w:r>
    </w:p>
    <w:p w14:paraId="4C038DA6" w14:textId="38FF758C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LATE START ( 3+ CBM After 12 PM )</w:t>
      </w:r>
    </w:p>
    <w:p w14:paraId="3F5DF997" w14:textId="33BF7680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 xml:space="preserve">Up to 15 cbm - </w:t>
      </w:r>
      <w:r w:rsidR="00BA2113" w:rsidRPr="00AA023A">
        <w:rPr>
          <w:rFonts w:cstheme="minorHAnsi"/>
          <w:sz w:val="22"/>
          <w:szCs w:val="22"/>
        </w:rPr>
        <w:t>$ 33</w:t>
      </w:r>
      <w:r w:rsidRPr="00AA023A">
        <w:rPr>
          <w:rFonts w:cstheme="minorHAnsi"/>
          <w:sz w:val="22"/>
          <w:szCs w:val="22"/>
        </w:rPr>
        <w:t xml:space="preserve"> / hr </w:t>
      </w:r>
    </w:p>
    <w:p w14:paraId="133CD8FF" w14:textId="2DEB1332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 xml:space="preserve">Up to 30 cbm - </w:t>
      </w:r>
      <w:r w:rsidR="00BA2113" w:rsidRPr="00AA023A">
        <w:rPr>
          <w:rFonts w:cstheme="minorHAnsi"/>
          <w:sz w:val="22"/>
          <w:szCs w:val="22"/>
        </w:rPr>
        <w:t>$ 65</w:t>
      </w:r>
      <w:r w:rsidRPr="00AA023A">
        <w:rPr>
          <w:rFonts w:cstheme="minorHAnsi"/>
          <w:sz w:val="22"/>
          <w:szCs w:val="22"/>
        </w:rPr>
        <w:t xml:space="preserve"> / hr </w:t>
      </w:r>
    </w:p>
    <w:p w14:paraId="205D5886" w14:textId="258BEDEA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 xml:space="preserve">Above 30 cbm - </w:t>
      </w:r>
      <w:r w:rsidR="00BA2113" w:rsidRPr="00AA023A">
        <w:rPr>
          <w:rFonts w:cstheme="minorHAnsi"/>
          <w:sz w:val="22"/>
          <w:szCs w:val="22"/>
        </w:rPr>
        <w:t>$ 100</w:t>
      </w:r>
      <w:r w:rsidRPr="00AA023A">
        <w:rPr>
          <w:rFonts w:cstheme="minorHAnsi"/>
          <w:sz w:val="22"/>
          <w:szCs w:val="22"/>
        </w:rPr>
        <w:t xml:space="preserve"> / hr </w:t>
      </w:r>
    </w:p>
    <w:p w14:paraId="3819D4C3" w14:textId="260DB4A9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 xml:space="preserve">Long carry and basement = </w:t>
      </w:r>
      <w:r w:rsidR="00BA2113" w:rsidRPr="00AA023A">
        <w:rPr>
          <w:rFonts w:cstheme="minorHAnsi"/>
          <w:sz w:val="22"/>
          <w:szCs w:val="22"/>
        </w:rPr>
        <w:t>$ 85</w:t>
      </w:r>
      <w:r w:rsidRPr="00AA023A">
        <w:rPr>
          <w:rFonts w:cstheme="minorHAnsi"/>
          <w:sz w:val="22"/>
          <w:szCs w:val="22"/>
        </w:rPr>
        <w:t xml:space="preserve"> / day</w:t>
      </w:r>
    </w:p>
    <w:p w14:paraId="321E7844" w14:textId="56C04965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 xml:space="preserve">Staircase carry = </w:t>
      </w:r>
      <w:r w:rsidR="00BA2113" w:rsidRPr="00AA023A">
        <w:rPr>
          <w:rFonts w:cstheme="minorHAnsi"/>
          <w:sz w:val="22"/>
          <w:szCs w:val="22"/>
        </w:rPr>
        <w:t>$ 6</w:t>
      </w:r>
      <w:r w:rsidRPr="00AA023A">
        <w:rPr>
          <w:rFonts w:cstheme="minorHAnsi"/>
          <w:sz w:val="22"/>
          <w:szCs w:val="22"/>
        </w:rPr>
        <w:t xml:space="preserve"> / cbm ( </w:t>
      </w:r>
      <w:r w:rsidR="00BA2113" w:rsidRPr="00AA023A">
        <w:rPr>
          <w:rFonts w:cstheme="minorHAnsi"/>
          <w:sz w:val="22"/>
          <w:szCs w:val="22"/>
        </w:rPr>
        <w:t>$ 30</w:t>
      </w:r>
      <w:r w:rsidRPr="00AA023A">
        <w:rPr>
          <w:rFonts w:cstheme="minorHAnsi"/>
          <w:sz w:val="22"/>
          <w:szCs w:val="22"/>
        </w:rPr>
        <w:t xml:space="preserve"> min. )</w:t>
      </w:r>
    </w:p>
    <w:p w14:paraId="55F89F05" w14:textId="77777777" w:rsidR="00481966" w:rsidRPr="00AA023A" w:rsidRDefault="00481966">
      <w:pPr>
        <w:rPr>
          <w:rFonts w:cstheme="minorHAnsi"/>
          <w:sz w:val="22"/>
          <w:szCs w:val="22"/>
        </w:rPr>
      </w:pPr>
    </w:p>
    <w:p w14:paraId="6D13E389" w14:textId="79C9D9D4" w:rsidR="00BA2113" w:rsidRPr="00AA023A" w:rsidRDefault="00481966" w:rsidP="00AA023A">
      <w:pPr>
        <w:rPr>
          <w:rFonts w:cstheme="minorHAnsi"/>
          <w:b/>
          <w:bCs/>
          <w:sz w:val="22"/>
          <w:szCs w:val="22"/>
        </w:rPr>
      </w:pPr>
      <w:r w:rsidRPr="00AA023A">
        <w:rPr>
          <w:rFonts w:cstheme="minorHAnsi"/>
          <w:b/>
          <w:bCs/>
          <w:sz w:val="22"/>
          <w:szCs w:val="22"/>
        </w:rPr>
        <w:t>Taxes and Liner charges:</w:t>
      </w:r>
    </w:p>
    <w:p w14:paraId="32753F81" w14:textId="77777777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DTHC</w:t>
      </w:r>
      <w:r w:rsidRPr="00AA023A">
        <w:rPr>
          <w:rFonts w:cstheme="minorHAnsi"/>
          <w:sz w:val="22"/>
          <w:szCs w:val="22"/>
        </w:rPr>
        <w:tab/>
        <w:t>$ 325 ( 20 ft ) approx.</w:t>
      </w:r>
    </w:p>
    <w:p w14:paraId="571211ED" w14:textId="77777777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ab/>
        <w:t>$ 425 ( 40 ft ) approx.</w:t>
      </w:r>
    </w:p>
    <w:p w14:paraId="6B4697AC" w14:textId="77777777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DO</w:t>
      </w:r>
      <w:r w:rsidRPr="00AA023A">
        <w:rPr>
          <w:rFonts w:cstheme="minorHAnsi"/>
          <w:sz w:val="22"/>
          <w:szCs w:val="22"/>
        </w:rPr>
        <w:tab/>
        <w:t>$125</w:t>
      </w:r>
    </w:p>
    <w:p w14:paraId="0E3594E1" w14:textId="77777777" w:rsidR="00481966" w:rsidRPr="00AA023A" w:rsidRDefault="00481966" w:rsidP="00481966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Duty</w:t>
      </w:r>
      <w:r w:rsidRPr="00AA023A">
        <w:rPr>
          <w:rFonts w:cstheme="minorHAnsi"/>
          <w:sz w:val="22"/>
          <w:szCs w:val="22"/>
        </w:rPr>
        <w:tab/>
        <w:t>5 % on CIF</w:t>
      </w:r>
    </w:p>
    <w:p w14:paraId="40E8B691" w14:textId="3B3C59C8" w:rsidR="00AA023A" w:rsidRDefault="00481966" w:rsidP="00AA023A">
      <w:pPr>
        <w:rPr>
          <w:rFonts w:cstheme="minorHAnsi"/>
          <w:sz w:val="22"/>
          <w:szCs w:val="22"/>
        </w:rPr>
      </w:pPr>
      <w:r w:rsidRPr="00AA023A">
        <w:rPr>
          <w:rFonts w:cstheme="minorHAnsi"/>
          <w:sz w:val="22"/>
          <w:szCs w:val="22"/>
        </w:rPr>
        <w:t>VAT</w:t>
      </w:r>
      <w:r w:rsidRPr="00AA023A">
        <w:rPr>
          <w:rFonts w:cstheme="minorHAnsi"/>
          <w:sz w:val="22"/>
          <w:szCs w:val="22"/>
        </w:rPr>
        <w:tab/>
        <w:t>5 % on cost + duty</w:t>
      </w:r>
    </w:p>
    <w:p w14:paraId="154D1F1B" w14:textId="77777777" w:rsidR="00AA023A" w:rsidRDefault="00AA023A" w:rsidP="00AA023A">
      <w:pPr>
        <w:rPr>
          <w:rFonts w:cstheme="minorHAnsi"/>
          <w:sz w:val="22"/>
          <w:szCs w:val="22"/>
        </w:rPr>
      </w:pPr>
    </w:p>
    <w:p w14:paraId="26CC90BA" w14:textId="05CE61EC" w:rsidR="00481966" w:rsidRPr="00AA023A" w:rsidRDefault="00481966" w:rsidP="00481966">
      <w:pPr>
        <w:rPr>
          <w:rFonts w:eastAsia="Times New Roman" w:cstheme="minorHAnsi"/>
          <w:sz w:val="22"/>
          <w:szCs w:val="22"/>
        </w:rPr>
      </w:pPr>
      <w:r w:rsidRPr="00AA023A">
        <w:rPr>
          <w:rFonts w:eastAsia="Times New Roman" w:cstheme="minorHAnsi"/>
          <w:sz w:val="22"/>
          <w:szCs w:val="22"/>
        </w:rPr>
        <w:t>Thanks and Regards</w:t>
      </w:r>
      <w:r w:rsidR="00AA023A">
        <w:rPr>
          <w:rFonts w:eastAsia="Times New Roman" w:cstheme="minorHAnsi"/>
          <w:sz w:val="22"/>
          <w:szCs w:val="22"/>
        </w:rPr>
        <w:t>,</w:t>
      </w:r>
      <w:r w:rsidRPr="00AA023A">
        <w:rPr>
          <w:rFonts w:eastAsia="Times New Roman" w:cstheme="minorHAnsi"/>
          <w:sz w:val="22"/>
          <w:szCs w:val="22"/>
        </w:rPr>
        <w:br/>
      </w:r>
    </w:p>
    <w:p w14:paraId="17D42260" w14:textId="724E2479" w:rsidR="00AA023A" w:rsidRDefault="00481966" w:rsidP="00AA023A">
      <w:pPr>
        <w:rPr>
          <w:rFonts w:eastAsia="Times New Roman" w:cstheme="minorHAnsi"/>
          <w:sz w:val="22"/>
          <w:szCs w:val="22"/>
        </w:rPr>
      </w:pPr>
      <w:r w:rsidRPr="00AA023A">
        <w:rPr>
          <w:rFonts w:eastAsia="Times New Roman" w:cstheme="minorHAnsi"/>
          <w:b/>
          <w:bCs/>
          <w:sz w:val="22"/>
          <w:szCs w:val="22"/>
        </w:rPr>
        <w:t>Aeon shipping LLC</w:t>
      </w:r>
      <w:r w:rsidRPr="00AA023A">
        <w:rPr>
          <w:rFonts w:eastAsia="Times New Roman" w:cstheme="minorHAnsi"/>
          <w:sz w:val="22"/>
          <w:szCs w:val="22"/>
        </w:rPr>
        <w:br/>
        <w:t>+971 600 500 509 | +971 564 662 691 | </w:t>
      </w:r>
      <w:hyperlink r:id="rId5" w:tgtFrame="_blank" w:history="1">
        <w:r w:rsidRPr="00AA023A">
          <w:rPr>
            <w:rFonts w:eastAsia="Times New Roman" w:cstheme="minorHAnsi"/>
            <w:sz w:val="22"/>
            <w:szCs w:val="22"/>
            <w:u w:val="single"/>
          </w:rPr>
          <w:t>jeeva@aeon-shipping.ae</w:t>
        </w:r>
      </w:hyperlink>
      <w:r w:rsidRPr="00AA023A">
        <w:rPr>
          <w:rFonts w:eastAsia="Times New Roman" w:cstheme="minorHAnsi"/>
          <w:sz w:val="22"/>
          <w:szCs w:val="22"/>
        </w:rPr>
        <w:t> |</w:t>
      </w:r>
      <w:r w:rsidR="00AA023A">
        <w:rPr>
          <w:rFonts w:eastAsia="Times New Roman" w:cstheme="minorHAnsi"/>
          <w:sz w:val="22"/>
          <w:szCs w:val="22"/>
        </w:rPr>
        <w:t xml:space="preserve"> </w:t>
      </w:r>
      <w:hyperlink r:id="rId6" w:tgtFrame="_blank" w:history="1">
        <w:r w:rsidRPr="00AA023A">
          <w:rPr>
            <w:rFonts w:eastAsia="Times New Roman" w:cstheme="minorHAnsi"/>
            <w:sz w:val="22"/>
            <w:szCs w:val="22"/>
            <w:u w:val="single"/>
          </w:rPr>
          <w:t>www.aeon-shipping.com</w:t>
        </w:r>
      </w:hyperlink>
      <w:r w:rsidRPr="00AA023A">
        <w:rPr>
          <w:rFonts w:eastAsia="Times New Roman" w:cstheme="minorHAnsi"/>
          <w:sz w:val="22"/>
          <w:szCs w:val="22"/>
        </w:rPr>
        <w:t> | Warehouse 18, Inland Customs Depot 10</w:t>
      </w:r>
      <w:r w:rsidR="00AA023A">
        <w:rPr>
          <w:rFonts w:eastAsia="Times New Roman" w:cstheme="minorHAnsi"/>
          <w:sz w:val="22"/>
          <w:szCs w:val="22"/>
        </w:rPr>
        <w:t xml:space="preserve"> </w:t>
      </w:r>
      <w:r w:rsidR="00AA023A" w:rsidRPr="00AA023A">
        <w:rPr>
          <w:rFonts w:eastAsia="Times New Roman" w:cstheme="minorHAnsi"/>
          <w:sz w:val="22"/>
          <w:szCs w:val="22"/>
        </w:rPr>
        <w:t>|</w:t>
      </w:r>
      <w:r w:rsidR="00AA023A">
        <w:rPr>
          <w:rFonts w:eastAsia="Times New Roman" w:cstheme="minorHAnsi"/>
          <w:sz w:val="22"/>
          <w:szCs w:val="22"/>
        </w:rPr>
        <w:t xml:space="preserve"> </w:t>
      </w:r>
      <w:r w:rsidR="00AA023A" w:rsidRPr="00AA023A">
        <w:rPr>
          <w:rFonts w:eastAsia="Times New Roman" w:cstheme="minorHAnsi"/>
          <w:sz w:val="22"/>
          <w:szCs w:val="22"/>
        </w:rPr>
        <w:t>Sana’a Road, Ras Al Khor 1, Dubai UAE</w:t>
      </w:r>
    </w:p>
    <w:p w14:paraId="2D25FE9B" w14:textId="21A2817C" w:rsidR="00481966" w:rsidRPr="00AA023A" w:rsidRDefault="00AA023A" w:rsidP="00AA023A">
      <w:pPr>
        <w:rPr>
          <w:rFonts w:eastAsia="Times New Roman" w:cstheme="minorHAnsi"/>
          <w:sz w:val="22"/>
          <w:szCs w:val="22"/>
        </w:rPr>
      </w:pPr>
      <w:r w:rsidRPr="00AA023A">
        <w:rPr>
          <w:rFonts w:eastAsia="Times New Roman" w:cstheme="minorHAnsi"/>
          <w:noProof/>
          <w:sz w:val="22"/>
          <w:szCs w:val="22"/>
        </w:rPr>
        <w:lastRenderedPageBreak/>
        <w:drawing>
          <wp:inline distT="0" distB="0" distL="0" distR="0" wp14:anchorId="63E68121" wp14:editId="6A8A5798">
            <wp:extent cx="59436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A0BA5" w14:textId="415A350D" w:rsidR="00481966" w:rsidRPr="00AA023A" w:rsidRDefault="00481966" w:rsidP="00481966">
      <w:pPr>
        <w:rPr>
          <w:rFonts w:eastAsia="Times New Roman" w:cstheme="minorHAnsi"/>
          <w:sz w:val="22"/>
          <w:szCs w:val="22"/>
        </w:rPr>
      </w:pPr>
    </w:p>
    <w:p w14:paraId="2DDD324E" w14:textId="77777777" w:rsidR="00481966" w:rsidRPr="00AA023A" w:rsidRDefault="00481966" w:rsidP="00481966">
      <w:pPr>
        <w:rPr>
          <w:rFonts w:eastAsia="Times New Roman" w:cstheme="minorHAnsi"/>
          <w:sz w:val="22"/>
          <w:szCs w:val="22"/>
        </w:rPr>
      </w:pPr>
    </w:p>
    <w:p w14:paraId="5BFB9D43" w14:textId="77777777" w:rsidR="00481966" w:rsidRPr="00AA023A" w:rsidRDefault="00481966">
      <w:pPr>
        <w:rPr>
          <w:rFonts w:cstheme="minorHAnsi"/>
          <w:sz w:val="22"/>
          <w:szCs w:val="22"/>
        </w:rPr>
      </w:pPr>
    </w:p>
    <w:sectPr w:rsidR="00481966" w:rsidRPr="00AA023A" w:rsidSect="00AA0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66"/>
    <w:rsid w:val="00481966"/>
    <w:rsid w:val="007C64EE"/>
    <w:rsid w:val="00AA023A"/>
    <w:rsid w:val="00BA2113"/>
    <w:rsid w:val="00D9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4488"/>
  <w15:chartTrackingRefBased/>
  <w15:docId w15:val="{8366670B-DD68-1C43-88E8-61E65D82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1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eon-shipping.com/" TargetMode="External"/><Relationship Id="rId5" Type="http://schemas.openxmlformats.org/officeDocument/2006/relationships/hyperlink" Target="mailto:jeeva@aeon-shipping.a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F291-98F4-4D8A-8EDB-58F3B700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Miranda Blok</cp:lastModifiedBy>
  <cp:revision>3</cp:revision>
  <dcterms:created xsi:type="dcterms:W3CDTF">2021-03-01T10:05:00Z</dcterms:created>
  <dcterms:modified xsi:type="dcterms:W3CDTF">2021-03-01T10:05:00Z</dcterms:modified>
</cp:coreProperties>
</file>