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4A9E" w14:textId="77777777" w:rsidR="00F3161F" w:rsidRDefault="00F3161F" w:rsidP="00F3161F">
      <w:pPr>
        <w:jc w:val="right"/>
        <w:rPr>
          <w:u w:val="single"/>
          <w:rtl/>
        </w:rPr>
      </w:pPr>
    </w:p>
    <w:p w14:paraId="045B5CF4" w14:textId="54476302" w:rsidR="00F3161F" w:rsidRDefault="003D667E" w:rsidP="00F3161F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Inclusions</w:t>
      </w:r>
    </w:p>
    <w:p w14:paraId="51AE394A" w14:textId="77777777" w:rsidR="003D667E" w:rsidRDefault="003D667E" w:rsidP="00F3161F">
      <w:pPr>
        <w:jc w:val="right"/>
        <w:rPr>
          <w:u w:val="single"/>
          <w:rtl/>
        </w:rPr>
      </w:pPr>
    </w:p>
    <w:p w14:paraId="4009B00B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Import customs clearance</w:t>
      </w:r>
    </w:p>
    <w:p w14:paraId="4EB360B3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Import customs formalities</w:t>
      </w:r>
    </w:p>
    <w:p w14:paraId="52919089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Collection of cargo from airport terminal</w:t>
      </w:r>
    </w:p>
    <w:p w14:paraId="3562CBFC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Delivery to residence (up to 2nd floor)</w:t>
      </w:r>
    </w:p>
    <w:p w14:paraId="2A3851D3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Unloading, unpacking of cartons onto flat surface and removal of debris</w:t>
      </w:r>
    </w:p>
    <w:p w14:paraId="4DA7C5DF" w14:textId="77777777" w:rsidR="00F3161F" w:rsidRDefault="00F3161F" w:rsidP="00F3161F">
      <w:pPr>
        <w:jc w:val="right"/>
        <w:rPr>
          <w:rtl/>
        </w:rPr>
      </w:pPr>
    </w:p>
    <w:p w14:paraId="385EDB06" w14:textId="77777777" w:rsidR="00F3161F" w:rsidRDefault="00F3161F" w:rsidP="00F3161F">
      <w:pPr>
        <w:jc w:val="right"/>
        <w:rPr>
          <w:rtl/>
        </w:rPr>
      </w:pPr>
    </w:p>
    <w:p w14:paraId="2A0534F2" w14:textId="77777777" w:rsidR="00F3161F" w:rsidRDefault="00F3161F" w:rsidP="00F3161F">
      <w:pPr>
        <w:jc w:val="right"/>
        <w:rPr>
          <w:rtl/>
        </w:rPr>
      </w:pPr>
    </w:p>
    <w:p w14:paraId="24CCF17F" w14:textId="77777777" w:rsidR="00F3161F" w:rsidRDefault="00F3161F" w:rsidP="00F3161F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Exclusions</w:t>
      </w:r>
    </w:p>
    <w:p w14:paraId="655956D9" w14:textId="77777777" w:rsidR="00F3161F" w:rsidRDefault="00F3161F" w:rsidP="00F3161F">
      <w:pPr>
        <w:jc w:val="right"/>
        <w:rPr>
          <w:rtl/>
        </w:rPr>
      </w:pPr>
    </w:p>
    <w:p w14:paraId="2F65A823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Airport terminal charges</w:t>
      </w:r>
    </w:p>
    <w:p w14:paraId="69F0105E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Demurrage &amp; detention</w:t>
      </w:r>
    </w:p>
    <w:p w14:paraId="39B0D531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Customs inspections</w:t>
      </w:r>
    </w:p>
    <w:p w14:paraId="4FEF99FB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Insurance</w:t>
      </w:r>
    </w:p>
    <w:p w14:paraId="35F32294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 xml:space="preserve">NVOCC/deconsolidation fee </w:t>
      </w:r>
    </w:p>
    <w:p w14:paraId="4B824CED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Shuttle</w:t>
      </w:r>
    </w:p>
    <w:p w14:paraId="60CDECAC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Long carry</w:t>
      </w:r>
    </w:p>
    <w:p w14:paraId="56FD74C0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Parking permit</w:t>
      </w:r>
    </w:p>
    <w:p w14:paraId="5474C3AA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Warehouse handling</w:t>
      </w:r>
    </w:p>
    <w:p w14:paraId="1E832966" w14:textId="77777777" w:rsidR="00F3161F" w:rsidRDefault="00F3161F" w:rsidP="00F3161F">
      <w:pPr>
        <w:jc w:val="right"/>
        <w:rPr>
          <w:rtl/>
        </w:rPr>
      </w:pPr>
    </w:p>
    <w:p w14:paraId="28D80353" w14:textId="77777777" w:rsidR="00F3161F" w:rsidRDefault="00F3161F" w:rsidP="00F3161F">
      <w:pPr>
        <w:jc w:val="right"/>
        <w:rPr>
          <w:rtl/>
        </w:rPr>
      </w:pPr>
    </w:p>
    <w:p w14:paraId="020455C2" w14:textId="77777777" w:rsidR="00F3161F" w:rsidRDefault="00F3161F" w:rsidP="00F3161F">
      <w:pPr>
        <w:jc w:val="right"/>
        <w:rPr>
          <w:rtl/>
        </w:rPr>
      </w:pPr>
    </w:p>
    <w:p w14:paraId="7B5A9557" w14:textId="77777777" w:rsidR="00F3161F" w:rsidRDefault="00F3161F" w:rsidP="00F3161F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Additional Charges</w:t>
      </w:r>
    </w:p>
    <w:p w14:paraId="5D202EB4" w14:textId="77777777" w:rsidR="00F3161F" w:rsidRDefault="00F3161F" w:rsidP="00F3161F">
      <w:pPr>
        <w:jc w:val="right"/>
        <w:rPr>
          <w:u w:val="single"/>
          <w:rtl/>
        </w:rPr>
      </w:pPr>
    </w:p>
    <w:p w14:paraId="36ACA926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Shuttle service:                         10 euro / CBM</w:t>
      </w:r>
    </w:p>
    <w:p w14:paraId="18E1F704" w14:textId="77777777" w:rsidR="00F3161F" w:rsidRDefault="00F3161F" w:rsidP="00F3161F">
      <w:pPr>
        <w:jc w:val="right"/>
        <w:rPr>
          <w:rtl/>
        </w:rPr>
      </w:pPr>
      <w:r>
        <w:rPr>
          <w:rFonts w:hint="cs"/>
          <w:rtl/>
        </w:rPr>
        <w:t>Handling one upright piano       300 euro</w:t>
      </w:r>
    </w:p>
    <w:p w14:paraId="2FCE109F" w14:textId="77777777" w:rsidR="00F3161F" w:rsidRDefault="00F3161F" w:rsidP="00F3161F">
      <w:pPr>
        <w:jc w:val="right"/>
        <w:rPr>
          <w:rtl/>
        </w:rPr>
      </w:pPr>
    </w:p>
    <w:p w14:paraId="0F607822" w14:textId="77777777" w:rsidR="00F3161F" w:rsidRDefault="00F3161F" w:rsidP="00F3161F">
      <w:pPr>
        <w:jc w:val="right"/>
        <w:rPr>
          <w:rtl/>
        </w:rPr>
      </w:pPr>
    </w:p>
    <w:p w14:paraId="02ED7810" w14:textId="77777777" w:rsidR="00F3161F" w:rsidRDefault="00F3161F" w:rsidP="00F3161F">
      <w:pPr>
        <w:jc w:val="right"/>
        <w:rPr>
          <w:rtl/>
        </w:rPr>
      </w:pPr>
    </w:p>
    <w:p w14:paraId="6B23AAC4" w14:textId="647C0274" w:rsidR="00F3161F" w:rsidRDefault="00F3161F" w:rsidP="00F3161F">
      <w:pPr>
        <w:jc w:val="right"/>
        <w:rPr>
          <w:u w:val="single"/>
          <w:rtl/>
        </w:rPr>
      </w:pPr>
      <w:r w:rsidRPr="00273D00">
        <w:rPr>
          <w:rFonts w:hint="cs"/>
          <w:u w:val="single"/>
          <w:rtl/>
        </w:rPr>
        <w:lastRenderedPageBreak/>
        <w:t>Additional Remarks</w:t>
      </w:r>
    </w:p>
    <w:p w14:paraId="04770F9C" w14:textId="77777777" w:rsidR="003D667E" w:rsidRDefault="003D667E" w:rsidP="00F3161F">
      <w:pPr>
        <w:jc w:val="right"/>
        <w:rPr>
          <w:u w:val="single"/>
          <w:rtl/>
        </w:rPr>
      </w:pPr>
    </w:p>
    <w:p w14:paraId="525B20CF" w14:textId="77777777" w:rsidR="00F3161F" w:rsidRPr="000466A6" w:rsidRDefault="00F3161F" w:rsidP="00F3161F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Kindly advise full destination address in order to check if any extra charges may apply</w:t>
      </w:r>
    </w:p>
    <w:p w14:paraId="0D067C7E" w14:textId="77777777" w:rsidR="00F3161F" w:rsidRPr="000466A6" w:rsidRDefault="00F3161F" w:rsidP="00F3161F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Any charges payable on client/account's behalf will result in a disbursement fee of 10</w:t>
      </w:r>
      <w:r>
        <w:rPr>
          <w:rFonts w:hint="cs"/>
          <w:b/>
          <w:bCs/>
          <w:rtl/>
        </w:rPr>
        <w:t>%</w:t>
      </w:r>
      <w:r w:rsidRPr="000466A6">
        <w:rPr>
          <w:rFonts w:hint="cs"/>
          <w:b/>
          <w:bCs/>
          <w:rtl/>
        </w:rPr>
        <w:t xml:space="preserve"> with a minimum of 55 euro </w:t>
      </w:r>
    </w:p>
    <w:p w14:paraId="4CE2B8B4" w14:textId="77777777" w:rsidR="00F3161F" w:rsidRPr="000466A6" w:rsidRDefault="00F3161F" w:rsidP="00F3161F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Fee of 35 euro will be added due to bank transfer fees</w:t>
      </w:r>
    </w:p>
    <w:p w14:paraId="30D49D72" w14:textId="77777777" w:rsidR="00F3161F" w:rsidRPr="000466A6" w:rsidRDefault="00F3161F" w:rsidP="00F3161F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 xml:space="preserve">In case credit terms are </w:t>
      </w:r>
      <w:r>
        <w:rPr>
          <w:rFonts w:hint="cs"/>
          <w:b/>
          <w:bCs/>
          <w:rtl/>
        </w:rPr>
        <w:t>n</w:t>
      </w:r>
      <w:r w:rsidRPr="000466A6">
        <w:rPr>
          <w:rFonts w:hint="cs"/>
          <w:b/>
          <w:bCs/>
          <w:rtl/>
        </w:rPr>
        <w:t>ot agreed upon in advance, prepayment of all charges will be required and mandatory</w:t>
      </w:r>
    </w:p>
    <w:p w14:paraId="67A8DFE6" w14:textId="77777777" w:rsidR="00F3161F" w:rsidRDefault="00F3161F" w:rsidP="00F3161F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Please note that if we need to invoice any charge</w:t>
      </w:r>
      <w:r>
        <w:rPr>
          <w:rFonts w:hint="cs"/>
          <w:b/>
          <w:bCs/>
          <w:rtl/>
        </w:rPr>
        <w:t xml:space="preserve"> directly</w:t>
      </w:r>
      <w:r w:rsidRPr="000466A6">
        <w:rPr>
          <w:rFonts w:hint="cs"/>
          <w:b/>
          <w:bCs/>
          <w:rtl/>
        </w:rPr>
        <w:t xml:space="preserve"> to the client, we will need to invoice them with IVA (Spanish VAT)</w:t>
      </w:r>
    </w:p>
    <w:p w14:paraId="54A27151" w14:textId="77777777" w:rsidR="00F3161F" w:rsidRDefault="00F3161F" w:rsidP="00F3161F">
      <w:pPr>
        <w:jc w:val="right"/>
        <w:rPr>
          <w:b/>
          <w:bCs/>
          <w:rtl/>
        </w:rPr>
      </w:pPr>
    </w:p>
    <w:p w14:paraId="76E20671" w14:textId="77777777" w:rsidR="00F3161F" w:rsidRDefault="00F3161F" w:rsidP="00F3161F">
      <w:pPr>
        <w:jc w:val="right"/>
        <w:rPr>
          <w:b/>
          <w:bCs/>
          <w:rtl/>
        </w:rPr>
      </w:pPr>
    </w:p>
    <w:p w14:paraId="581E0AF8" w14:textId="77777777" w:rsidR="00F3161F" w:rsidRDefault="00F3161F" w:rsidP="00F3161F">
      <w:pPr>
        <w:jc w:val="right"/>
        <w:rPr>
          <w:u w:val="single"/>
          <w:rtl/>
        </w:rPr>
      </w:pPr>
      <w:r w:rsidRPr="00751D1A">
        <w:rPr>
          <w:rFonts w:hint="cs"/>
          <w:u w:val="single"/>
          <w:rtl/>
        </w:rPr>
        <w:t>Contac</w:t>
      </w:r>
      <w:r>
        <w:rPr>
          <w:rFonts w:hint="cs"/>
          <w:u w:val="single"/>
          <w:rtl/>
        </w:rPr>
        <w:t>t</w:t>
      </w:r>
    </w:p>
    <w:p w14:paraId="1397B7EB" w14:textId="77777777" w:rsidR="00F3161F" w:rsidRDefault="00F3161F" w:rsidP="00F3161F">
      <w:pPr>
        <w:jc w:val="right"/>
        <w:rPr>
          <w:u w:val="single"/>
          <w:rtl/>
        </w:rPr>
      </w:pPr>
    </w:p>
    <w:p w14:paraId="3E777475" w14:textId="77777777" w:rsidR="00F3161F" w:rsidRDefault="00F3161F" w:rsidP="00F3161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Verdana" w:hAnsi="Verdana" w:cs="Calibri"/>
          <w:color w:val="000080"/>
          <w:sz w:val="20"/>
          <w:szCs w:val="20"/>
          <w:bdr w:val="none" w:sz="0" w:space="0" w:color="auto" w:frame="1"/>
        </w:rPr>
        <w:t>Cristina </w:t>
      </w:r>
      <w:hyperlink r:id="rId4" w:tgtFrame="_blank" w:history="1">
        <w:r>
          <w:rPr>
            <w:rStyle w:val="Hyperlink"/>
            <w:rFonts w:ascii="Verdana" w:hAnsi="Verdana" w:cs="Calibri"/>
            <w:sz w:val="20"/>
            <w:szCs w:val="20"/>
            <w:bdr w:val="none" w:sz="0" w:space="0" w:color="auto" w:frame="1"/>
          </w:rPr>
          <w:t>import@mudinmar.com</w:t>
        </w:r>
      </w:hyperlink>
    </w:p>
    <w:p w14:paraId="07BB8E4A" w14:textId="77777777" w:rsidR="00F3161F" w:rsidRDefault="00F3161F" w:rsidP="00F3161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Verdana" w:hAnsi="Verdana" w:cs="Calibri"/>
          <w:color w:val="000080"/>
          <w:sz w:val="20"/>
          <w:szCs w:val="20"/>
          <w:bdr w:val="none" w:sz="0" w:space="0" w:color="auto" w:frame="1"/>
        </w:rPr>
        <w:t> </w:t>
      </w:r>
    </w:p>
    <w:p w14:paraId="414E61EF" w14:textId="77777777" w:rsidR="00F3161F" w:rsidRDefault="00F3161F" w:rsidP="00F3161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Verdana" w:hAnsi="Verdana" w:cs="Calibri"/>
          <w:color w:val="000080"/>
          <w:sz w:val="20"/>
          <w:szCs w:val="20"/>
          <w:bdr w:val="none" w:sz="0" w:space="0" w:color="auto" w:frame="1"/>
        </w:rPr>
        <w:t>+34963974383 EXT 104</w:t>
      </w:r>
    </w:p>
    <w:p w14:paraId="770FD860" w14:textId="77777777" w:rsidR="00F3161F" w:rsidRDefault="00F3161F" w:rsidP="00F3161F">
      <w:pPr>
        <w:jc w:val="right"/>
        <w:rPr>
          <w:u w:val="single"/>
          <w:rtl/>
        </w:rPr>
      </w:pPr>
    </w:p>
    <w:p w14:paraId="35ECD0D0" w14:textId="77777777" w:rsidR="00F3161F" w:rsidRPr="00751D1A" w:rsidRDefault="00F3161F" w:rsidP="00F3161F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 xml:space="preserve">    </w:t>
      </w:r>
    </w:p>
    <w:p w14:paraId="591391CE" w14:textId="77777777" w:rsidR="00F3161F" w:rsidRDefault="00F3161F" w:rsidP="00F3161F"/>
    <w:p w14:paraId="5ECD684C" w14:textId="77777777" w:rsidR="00F3161F" w:rsidRDefault="00F3161F" w:rsidP="00F3161F"/>
    <w:p w14:paraId="034EFEEA" w14:textId="77777777" w:rsidR="00EA221E" w:rsidRDefault="00EA221E"/>
    <w:sectPr w:rsidR="00EA221E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1F"/>
    <w:rsid w:val="003D667E"/>
    <w:rsid w:val="00993916"/>
    <w:rsid w:val="00B7232A"/>
    <w:rsid w:val="00EA221E"/>
    <w:rsid w:val="00F3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2E16"/>
  <w15:chartTrackingRefBased/>
  <w15:docId w15:val="{D6BB24BC-7D59-4DF8-BA1C-FE746408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316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31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ort@mudin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2022-02-22T13:56:00Z</dcterms:created>
  <dcterms:modified xsi:type="dcterms:W3CDTF">2022-02-22T13:58:00Z</dcterms:modified>
</cp:coreProperties>
</file>