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B60A" w14:textId="77777777" w:rsidR="007D6173" w:rsidRPr="007D6173" w:rsidRDefault="007D6173" w:rsidP="007D6173">
      <w:pPr>
        <w:keepNext/>
        <w:spacing w:before="360" w:after="120" w:line="254" w:lineRule="auto"/>
        <w:outlineLvl w:val="0"/>
        <w:rPr>
          <w:rFonts w:asciiTheme="minorBidi" w:hAnsiTheme="minorBidi"/>
          <w:b/>
          <w:bCs/>
          <w:color w:val="FF0000"/>
          <w:kern w:val="36"/>
          <w:lang w:val="en-US"/>
        </w:rPr>
      </w:pPr>
      <w:r w:rsidRPr="007D6173">
        <w:rPr>
          <w:rFonts w:asciiTheme="minorBidi" w:hAnsiTheme="minorBidi"/>
          <w:b/>
          <w:bCs/>
          <w:color w:val="FF0000"/>
          <w:kern w:val="36"/>
        </w:rPr>
        <w:t>Our Rates Include:</w:t>
      </w:r>
    </w:p>
    <w:p w14:paraId="6C13822F" w14:textId="4FADE61E" w:rsidR="007D6173" w:rsidRPr="007D6173" w:rsidRDefault="007D6173" w:rsidP="007D617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 xml:space="preserve">Complete origin services </w:t>
      </w:r>
    </w:p>
    <w:p w14:paraId="43763C23" w14:textId="6DE05320" w:rsidR="007D6173" w:rsidRPr="007D6173" w:rsidRDefault="007D6173" w:rsidP="007D617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Export packing inventory, pick up and local transportation</w:t>
      </w:r>
    </w:p>
    <w:p w14:paraId="29EDD652" w14:textId="0B269553" w:rsidR="007D6173" w:rsidRPr="007D6173" w:rsidRDefault="007D6173" w:rsidP="007D617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Export documentations</w:t>
      </w:r>
    </w:p>
    <w:p w14:paraId="2443C5D5" w14:textId="4C42A11B" w:rsidR="007D6173" w:rsidRPr="007D6173" w:rsidRDefault="007D6173" w:rsidP="007D617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Fumigation</w:t>
      </w:r>
    </w:p>
    <w:p w14:paraId="332B6E0A" w14:textId="6B70E71F" w:rsidR="007D6173" w:rsidRPr="007D6173" w:rsidRDefault="007D6173" w:rsidP="007D617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Transportation from client residence to customs</w:t>
      </w:r>
    </w:p>
    <w:p w14:paraId="655F7E2E" w14:textId="78DE773F" w:rsidR="007D6173" w:rsidRPr="007D6173" w:rsidRDefault="007D6173" w:rsidP="007D617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Customs examinations</w:t>
      </w:r>
    </w:p>
    <w:p w14:paraId="24737BB0" w14:textId="77777777" w:rsidR="007D6173" w:rsidRPr="007D6173" w:rsidRDefault="007D6173" w:rsidP="007D6173">
      <w:pPr>
        <w:keepNext/>
        <w:spacing w:before="360" w:after="120" w:line="254" w:lineRule="auto"/>
        <w:outlineLvl w:val="0"/>
        <w:rPr>
          <w:rFonts w:asciiTheme="minorBidi" w:hAnsiTheme="minorBidi"/>
          <w:b/>
          <w:bCs/>
          <w:color w:val="FF0000"/>
          <w:kern w:val="36"/>
        </w:rPr>
      </w:pPr>
      <w:r w:rsidRPr="007D6173">
        <w:rPr>
          <w:rFonts w:asciiTheme="minorBidi" w:hAnsiTheme="minorBidi"/>
          <w:b/>
          <w:bCs/>
          <w:color w:val="FF0000"/>
          <w:kern w:val="36"/>
        </w:rPr>
        <w:t>Our Rates Exclude (unless specified otherwise above):</w:t>
      </w:r>
    </w:p>
    <w:p w14:paraId="7D5CC3E9" w14:textId="5EA6C8E8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Air or sea freight</w:t>
      </w:r>
    </w:p>
    <w:p w14:paraId="6AD4AB97" w14:textId="353D0F5F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 xml:space="preserve">Complete destination services </w:t>
      </w:r>
    </w:p>
    <w:p w14:paraId="7BC7BA0F" w14:textId="39D3B849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 xml:space="preserve">Any wooden crating </w:t>
      </w:r>
    </w:p>
    <w:p w14:paraId="0A519E04" w14:textId="5F06B6FD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Long carriage, shuttle service, abnormal access</w:t>
      </w:r>
    </w:p>
    <w:p w14:paraId="1FA6F7B5" w14:textId="5079D755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  <w:lang w:val="en-US"/>
        </w:rPr>
        <w:t>Destinaton</w:t>
      </w:r>
      <w:proofErr w:type="spellEnd"/>
      <w:r>
        <w:rPr>
          <w:rFonts w:asciiTheme="minorBidi" w:hAnsiTheme="minorBidi"/>
          <w:lang w:val="en-US"/>
        </w:rPr>
        <w:t xml:space="preserve"> THC</w:t>
      </w:r>
    </w:p>
    <w:p w14:paraId="6D46C605" w14:textId="24651660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Transit insurance</w:t>
      </w:r>
    </w:p>
    <w:p w14:paraId="551839F7" w14:textId="1B638953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Multiple pick up, or parking permit</w:t>
      </w:r>
    </w:p>
    <w:p w14:paraId="0CD70E50" w14:textId="77777777" w:rsidR="007D6173" w:rsidRPr="007D6173" w:rsidRDefault="007D6173" w:rsidP="007D6173">
      <w:pPr>
        <w:spacing w:before="100" w:beforeAutospacing="1" w:after="100" w:afterAutospacing="1" w:line="300" w:lineRule="auto"/>
        <w:rPr>
          <w:rFonts w:asciiTheme="minorBidi" w:hAnsiTheme="minorBidi"/>
          <w:lang w:val="en-US"/>
        </w:rPr>
      </w:pPr>
    </w:p>
    <w:p w14:paraId="2402D2F3" w14:textId="44BCD538" w:rsid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The above charges are based on the volume mentioned above. In case the estimated volume/ weight is exceeded, our charges will be accordingly prorated.</w:t>
      </w:r>
    </w:p>
    <w:p w14:paraId="1EA83459" w14:textId="1B4C9299" w:rsidR="007D6173" w:rsidRPr="007D6173" w:rsidRDefault="007D6173" w:rsidP="007D6173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  <w:b/>
          <w:bCs/>
        </w:rPr>
      </w:pPr>
      <w:r w:rsidRPr="007D6173">
        <w:rPr>
          <w:rFonts w:asciiTheme="minorBidi" w:hAnsiTheme="minorBidi"/>
        </w:rPr>
        <w:t xml:space="preserve"> </w:t>
      </w:r>
      <w:r>
        <w:rPr>
          <w:rFonts w:asciiTheme="minorBidi" w:hAnsiTheme="minorBidi"/>
          <w:lang w:val="en-US"/>
        </w:rPr>
        <w:t xml:space="preserve">Bank wire transfer charges - </w:t>
      </w:r>
      <w:r w:rsidRPr="007D6173">
        <w:rPr>
          <w:rFonts w:asciiTheme="minorBidi" w:hAnsiTheme="minorBidi"/>
          <w:b/>
          <w:bCs/>
          <w:lang w:val="en-US"/>
        </w:rPr>
        <w:t>USD40</w:t>
      </w:r>
      <w:r>
        <w:rPr>
          <w:rFonts w:asciiTheme="minorBidi" w:hAnsiTheme="minorBidi"/>
          <w:b/>
          <w:bCs/>
          <w:lang w:val="en-US"/>
        </w:rPr>
        <w:t>.</w:t>
      </w:r>
    </w:p>
    <w:p w14:paraId="702124E9" w14:textId="77777777" w:rsidR="007D6173" w:rsidRPr="007D6173" w:rsidRDefault="007D6173" w:rsidP="00C00607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Theme="minorBidi" w:hAnsiTheme="minorBidi"/>
        </w:rPr>
      </w:pPr>
      <w:r w:rsidRPr="007D6173">
        <w:rPr>
          <w:rFonts w:asciiTheme="minorBidi" w:hAnsiTheme="minorBidi"/>
          <w:lang w:val="en-US"/>
        </w:rPr>
        <w:t xml:space="preserve">Please note that any </w:t>
      </w:r>
      <w:proofErr w:type="gramStart"/>
      <w:r w:rsidRPr="007D6173">
        <w:rPr>
          <w:rFonts w:asciiTheme="minorBidi" w:hAnsiTheme="minorBidi"/>
          <w:lang w:val="en-US"/>
        </w:rPr>
        <w:t>third party</w:t>
      </w:r>
      <w:proofErr w:type="gramEnd"/>
      <w:r w:rsidRPr="007D6173">
        <w:rPr>
          <w:rFonts w:asciiTheme="minorBidi" w:hAnsiTheme="minorBidi"/>
          <w:lang w:val="en-US"/>
        </w:rPr>
        <w:t xml:space="preserve"> charges, which are required to be paid by us, and billed to you, </w:t>
      </w:r>
      <w:r w:rsidRPr="007D6173">
        <w:rPr>
          <w:rFonts w:asciiTheme="minorBidi" w:hAnsiTheme="minorBidi"/>
          <w:b/>
          <w:bCs/>
          <w:lang w:val="en-US"/>
        </w:rPr>
        <w:t>a disbursement fee of 10% will be charged</w:t>
      </w:r>
      <w:r w:rsidRPr="007D6173">
        <w:rPr>
          <w:rFonts w:asciiTheme="minorBidi" w:hAnsiTheme="minorBidi"/>
          <w:lang w:val="en-US"/>
        </w:rPr>
        <w:t>, in addition to the actual charges paid.</w:t>
      </w:r>
    </w:p>
    <w:p w14:paraId="7AF42FC4" w14:textId="77777777" w:rsidR="007D6173" w:rsidRPr="007D6173" w:rsidRDefault="007D6173" w:rsidP="007D6173">
      <w:pPr>
        <w:keepNext/>
        <w:spacing w:before="360" w:after="120" w:line="254" w:lineRule="auto"/>
        <w:outlineLvl w:val="0"/>
        <w:rPr>
          <w:rFonts w:asciiTheme="minorBidi" w:hAnsiTheme="minorBidi"/>
          <w:b/>
          <w:bCs/>
          <w:color w:val="FF0000"/>
          <w:kern w:val="36"/>
        </w:rPr>
      </w:pPr>
      <w:r w:rsidRPr="007D6173">
        <w:rPr>
          <w:rFonts w:asciiTheme="minorBidi" w:hAnsiTheme="minorBidi"/>
          <w:b/>
          <w:bCs/>
          <w:color w:val="FF0000"/>
          <w:kern w:val="36"/>
        </w:rPr>
        <w:t>Additional Service Charges</w:t>
      </w:r>
    </w:p>
    <w:p w14:paraId="04D97E9F" w14:textId="77777777" w:rsidR="007D6173" w:rsidRPr="007D6173" w:rsidRDefault="007D6173" w:rsidP="007D6173">
      <w:pPr>
        <w:spacing w:before="100" w:beforeAutospacing="1" w:after="100" w:afterAutospacing="1" w:line="300" w:lineRule="auto"/>
        <w:rPr>
          <w:rFonts w:asciiTheme="minorBidi" w:hAnsiTheme="minorBidi"/>
        </w:rPr>
      </w:pPr>
      <w:r w:rsidRPr="007D6173">
        <w:rPr>
          <w:rFonts w:asciiTheme="minorBidi" w:hAnsiTheme="minorBidi"/>
          <w:u w:val="single"/>
        </w:rPr>
        <w:t>Optional Charges If Required</w:t>
      </w:r>
    </w:p>
    <w:tbl>
      <w:tblPr>
        <w:tblW w:w="10545" w:type="dxa"/>
        <w:tblCellSpacing w:w="15" w:type="dxa"/>
        <w:tblLook w:val="04A0" w:firstRow="1" w:lastRow="0" w:firstColumn="1" w:lastColumn="0" w:noHBand="0" w:noVBand="1"/>
      </w:tblPr>
      <w:tblGrid>
        <w:gridCol w:w="3204"/>
        <w:gridCol w:w="1953"/>
        <w:gridCol w:w="4084"/>
        <w:gridCol w:w="1304"/>
      </w:tblGrid>
      <w:tr w:rsidR="007D6173" w:rsidRPr="007D6173" w14:paraId="5BBD87C6" w14:textId="77777777" w:rsidTr="00916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B5C86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Monthly Storage: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95473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$32.60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99C76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Long Carry: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44F29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$42.90</w:t>
            </w:r>
          </w:p>
        </w:tc>
      </w:tr>
      <w:tr w:rsidR="007D6173" w:rsidRPr="007D6173" w14:paraId="44953472" w14:textId="77777777" w:rsidTr="00916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E9365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Storage In/Out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942B5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$21.45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122B8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Up-Right Piano: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DEE8C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$114.40</w:t>
            </w:r>
          </w:p>
        </w:tc>
      </w:tr>
      <w:tr w:rsidR="007D6173" w:rsidRPr="007D6173" w14:paraId="3873F1A8" w14:textId="77777777" w:rsidTr="00916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9CD1C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Baby Grand Piano: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320E80E4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$143.00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37CDF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Grand Piano: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A733D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$171.60</w:t>
            </w:r>
          </w:p>
        </w:tc>
      </w:tr>
      <w:tr w:rsidR="007D6173" w:rsidRPr="007D6173" w14:paraId="1FE9F19D" w14:textId="77777777" w:rsidTr="00916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A95AB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Shuttle: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581CA094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$42.90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93757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Parking Permits: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CDBD2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$35.75</w:t>
            </w:r>
          </w:p>
        </w:tc>
      </w:tr>
      <w:tr w:rsidR="007D6173" w:rsidRPr="007D6173" w14:paraId="35CE65BC" w14:textId="77777777" w:rsidTr="00916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6E435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Over 2nd Floor: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DACBA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$35.75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855EE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  <w:b/>
                <w:bCs/>
              </w:rPr>
              <w:t>Delivery Via Warehouse: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556C4" w14:textId="77777777" w:rsidR="007D6173" w:rsidRPr="007D6173" w:rsidRDefault="007D6173" w:rsidP="007D6173">
            <w:pPr>
              <w:spacing w:before="100" w:beforeAutospacing="1" w:after="100" w:afterAutospacing="1" w:line="300" w:lineRule="auto"/>
              <w:rPr>
                <w:rFonts w:asciiTheme="minorBidi" w:hAnsiTheme="minorBidi"/>
              </w:rPr>
            </w:pPr>
            <w:r w:rsidRPr="007D6173">
              <w:rPr>
                <w:rFonts w:asciiTheme="minorBidi" w:hAnsiTheme="minorBidi"/>
              </w:rPr>
              <w:t>$50.05</w:t>
            </w:r>
          </w:p>
        </w:tc>
      </w:tr>
    </w:tbl>
    <w:p w14:paraId="4A21B08B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color w:val="000000"/>
          <w:lang w:val="en-US"/>
        </w:rPr>
      </w:pPr>
    </w:p>
    <w:p w14:paraId="097E96C5" w14:textId="3F45E331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lang w:val="en-US"/>
        </w:rPr>
      </w:pPr>
      <w:proofErr w:type="gramStart"/>
      <w:r w:rsidRPr="007D6173">
        <w:rPr>
          <w:rFonts w:asciiTheme="minorBidi" w:hAnsiTheme="minorBidi"/>
          <w:b/>
          <w:bCs/>
          <w:lang w:val="en-US"/>
        </w:rPr>
        <w:t>Thanks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and regards</w:t>
      </w:r>
      <w:r w:rsidRPr="007D6173">
        <w:rPr>
          <w:rFonts w:asciiTheme="minorBidi" w:hAnsiTheme="minorBidi"/>
          <w:lang w:val="en-US"/>
        </w:rPr>
        <w:t>,</w:t>
      </w:r>
    </w:p>
    <w:p w14:paraId="586AC7FA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lang w:val="en-US"/>
        </w:rPr>
      </w:pPr>
      <w:r w:rsidRPr="007D6173">
        <w:rPr>
          <w:rFonts w:asciiTheme="minorBidi" w:hAnsiTheme="minorBidi"/>
          <w:lang w:val="en-US"/>
        </w:rPr>
        <w:t>                  </w:t>
      </w:r>
    </w:p>
    <w:p w14:paraId="13869571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Diwakar Vishwakarma                                                                                                   </w:t>
      </w:r>
    </w:p>
    <w:p w14:paraId="2D1FDECD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     Vice President</w:t>
      </w:r>
    </w:p>
    <w:p w14:paraId="3AB334A4" w14:textId="77777777" w:rsidR="007D6173" w:rsidRPr="007D6173" w:rsidRDefault="007D6173" w:rsidP="007D6173">
      <w:pPr>
        <w:spacing w:after="0" w:line="240" w:lineRule="auto"/>
        <w:rPr>
          <w:rFonts w:asciiTheme="minorBidi" w:hAnsiTheme="minorBidi"/>
          <w:lang w:val="en-US"/>
        </w:rPr>
      </w:pPr>
      <w:r w:rsidRPr="007D6173">
        <w:rPr>
          <w:rFonts w:asciiTheme="minorBidi" w:hAnsiTheme="minorBidi"/>
          <w:lang w:val="en-US"/>
        </w:rPr>
        <w:t> </w:t>
      </w:r>
      <w:r w:rsidRPr="007D6173">
        <w:rPr>
          <w:rFonts w:asciiTheme="minorBidi" w:hAnsiTheme="minorBidi"/>
          <w:noProof/>
          <w:lang w:val="en-US"/>
        </w:rPr>
        <w:drawing>
          <wp:inline distT="0" distB="0" distL="0" distR="0" wp14:anchorId="5B53A235" wp14:editId="3282A04C">
            <wp:extent cx="1562100" cy="868680"/>
            <wp:effectExtent l="0" t="0" r="0" b="7620"/>
            <wp:docPr id="9" name="Picture 9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173">
        <w:rPr>
          <w:rFonts w:asciiTheme="minorBidi" w:hAnsiTheme="minorBidi"/>
          <w:b/>
          <w:bCs/>
          <w:lang w:val="en-US"/>
        </w:rPr>
        <w:t>                      </w:t>
      </w:r>
    </w:p>
    <w:p w14:paraId="07F74D13" w14:textId="77777777" w:rsidR="007D6173" w:rsidRPr="007D6173" w:rsidRDefault="007D6173" w:rsidP="007D6173">
      <w:pPr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lang w:val="en-US"/>
        </w:rPr>
        <w:t xml:space="preserve">                             </w:t>
      </w:r>
    </w:p>
    <w:p w14:paraId="35548F0B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 xml:space="preserve">  AN ISO 9001:2015 COMPANY                                </w:t>
      </w:r>
    </w:p>
    <w:p w14:paraId="08007B3B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u w:val="single"/>
          <w:lang w:val="en-US"/>
        </w:rPr>
        <w:lastRenderedPageBreak/>
        <w:t>Head Office</w:t>
      </w:r>
      <w:r w:rsidRPr="007D6173">
        <w:rPr>
          <w:rFonts w:asciiTheme="minorBidi" w:hAnsiTheme="minorBidi"/>
          <w:b/>
          <w:bCs/>
          <w:lang w:val="en-US"/>
        </w:rPr>
        <w:t>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Surya Towers, 7th floor, 105, S.P Road, Hyderabad, Telangana – 500 003 ( India ) </w:t>
      </w:r>
      <w:r w:rsidRPr="007D6173">
        <w:rPr>
          <w:rFonts w:asciiTheme="minorBidi" w:hAnsiTheme="minorBidi"/>
          <w:b/>
          <w:bCs/>
          <w:noProof/>
          <w:lang w:val="en-US"/>
        </w:rPr>
        <w:drawing>
          <wp:inline distT="0" distB="0" distL="0" distR="0" wp14:anchorId="584C63AB" wp14:editId="05986BB8">
            <wp:extent cx="457200" cy="289560"/>
            <wp:effectExtent l="0" t="0" r="0" b="0"/>
            <wp:docPr id="8" name="Picture 8" descr="indian-flag-waving-gif-animation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ian-flag-waving-gif-animation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3EEF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Phone   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+91-40-27846133, +91-40-30622432, +91-40-30482432. 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Fax :</w:t>
      </w:r>
      <w:proofErr w:type="gramEnd"/>
      <w:r w:rsidRPr="007D6173">
        <w:rPr>
          <w:rFonts w:asciiTheme="minorBidi" w:hAnsiTheme="minorBidi"/>
          <w:b/>
          <w:bCs/>
          <w:lang w:val="en-US"/>
        </w:rPr>
        <w:t>+91-40-27817735</w:t>
      </w:r>
    </w:p>
    <w:p w14:paraId="0D6F08A8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Mobile   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+91-09393260209 </w:t>
      </w:r>
    </w:p>
    <w:p w14:paraId="77ABC07D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E-mail   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</w:t>
      </w:r>
      <w:hyperlink r:id="rId8" w:history="1">
        <w:r w:rsidRPr="007D6173">
          <w:rPr>
            <w:rFonts w:asciiTheme="minorBidi" w:hAnsiTheme="minorBidi"/>
            <w:b/>
            <w:bCs/>
            <w:u w:val="single"/>
            <w:lang w:val="en-US"/>
          </w:rPr>
          <w:t>diwakar@maxwellrelocations.com</w:t>
        </w:r>
      </w:hyperlink>
    </w:p>
    <w:p w14:paraId="130462BD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Website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</w:t>
      </w:r>
      <w:hyperlink r:id="rId9" w:tgtFrame="_blank" w:history="1">
        <w:r w:rsidRPr="007D6173">
          <w:rPr>
            <w:rFonts w:asciiTheme="minorBidi" w:hAnsiTheme="minorBidi"/>
            <w:b/>
            <w:bCs/>
            <w:u w:val="single"/>
            <w:lang w:val="en-US"/>
          </w:rPr>
          <w:t>www.maxwellrelocations.com</w:t>
        </w:r>
      </w:hyperlink>
    </w:p>
    <w:p w14:paraId="2A4CB2B8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Skype   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diwakar.vishwakarma30</w:t>
      </w:r>
    </w:p>
    <w:p w14:paraId="5B711050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>Toll free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+91 08799977999, +91-08599970999</w:t>
      </w:r>
    </w:p>
    <w:p w14:paraId="1B8BB43E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lang w:val="en-US"/>
        </w:rPr>
        <w:t xml:space="preserve">Our 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Services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 xml:space="preserve"> </w:t>
      </w:r>
      <w:r w:rsidRPr="007D6173">
        <w:rPr>
          <w:rFonts w:asciiTheme="minorBidi" w:hAnsiTheme="minorBidi"/>
          <w:b/>
          <w:bCs/>
          <w:shd w:val="clear" w:color="auto" w:fill="000080"/>
          <w:lang w:val="en-US"/>
        </w:rPr>
        <w:t>Relocation of Household goods/ Automobile/ Pet Relocation/ Fine Art/ Office Relocation/ Warehousing/ Records Management</w:t>
      </w:r>
    </w:p>
    <w:p w14:paraId="598E6692" w14:textId="77777777" w:rsidR="007D6173" w:rsidRPr="007D6173" w:rsidRDefault="007D6173" w:rsidP="007D6173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lang w:val="en-US"/>
        </w:rPr>
      </w:pPr>
      <w:r w:rsidRPr="007D6173">
        <w:rPr>
          <w:rFonts w:asciiTheme="minorBidi" w:hAnsiTheme="minorBidi"/>
          <w:b/>
          <w:bCs/>
          <w:u w:val="single"/>
          <w:lang w:val="en-US"/>
        </w:rPr>
        <w:t xml:space="preserve">Offices </w:t>
      </w:r>
      <w:r w:rsidRPr="007D6173">
        <w:rPr>
          <w:rFonts w:asciiTheme="minorBidi" w:hAnsiTheme="minorBidi"/>
          <w:b/>
          <w:bCs/>
          <w:lang w:val="en-US"/>
        </w:rPr>
        <w:t>         </w:t>
      </w:r>
      <w:proofErr w:type="gramStart"/>
      <w:r w:rsidRPr="007D6173">
        <w:rPr>
          <w:rFonts w:asciiTheme="minorBidi" w:hAnsiTheme="minorBidi"/>
          <w:b/>
          <w:bCs/>
          <w:lang w:val="en-US"/>
        </w:rPr>
        <w:t>  :</w:t>
      </w:r>
      <w:proofErr w:type="gramEnd"/>
      <w:r w:rsidRPr="007D6173">
        <w:rPr>
          <w:rFonts w:asciiTheme="minorBidi" w:hAnsiTheme="minorBidi"/>
          <w:b/>
          <w:bCs/>
          <w:lang w:val="en-US"/>
        </w:rPr>
        <w:t> </w:t>
      </w:r>
      <w:r w:rsidRPr="007D6173">
        <w:rPr>
          <w:rFonts w:asciiTheme="minorBidi" w:hAnsiTheme="minorBidi"/>
          <w:b/>
          <w:bCs/>
          <w:shd w:val="clear" w:color="auto" w:fill="00FFFF"/>
          <w:lang w:val="en-US"/>
        </w:rPr>
        <w:t xml:space="preserve">New Delhi * Mumbai * Pune * Bangalore * Chennai * Hyderabad * </w:t>
      </w:r>
      <w:r w:rsidRPr="007D6173">
        <w:rPr>
          <w:rFonts w:asciiTheme="minorBidi" w:hAnsiTheme="minorBidi"/>
          <w:b/>
          <w:bCs/>
          <w:highlight w:val="cyan"/>
          <w:shd w:val="clear" w:color="auto" w:fill="00FFFF"/>
          <w:lang w:val="en-US"/>
        </w:rPr>
        <w:t>Kolkata</w:t>
      </w:r>
      <w:r w:rsidRPr="007D6173">
        <w:rPr>
          <w:rFonts w:asciiTheme="minorBidi" w:hAnsiTheme="minorBidi"/>
          <w:b/>
          <w:bCs/>
          <w:highlight w:val="cyan"/>
          <w:lang w:val="en-US"/>
        </w:rPr>
        <w:t xml:space="preserve"> * Ahmedabad</w:t>
      </w:r>
      <w:r w:rsidRPr="007D6173">
        <w:rPr>
          <w:rFonts w:asciiTheme="minorBidi" w:hAnsiTheme="minorBidi"/>
          <w:b/>
          <w:bCs/>
          <w:lang w:val="en-US"/>
        </w:rPr>
        <w:t xml:space="preserve"> + 20 Service Branches</w:t>
      </w:r>
    </w:p>
    <w:p w14:paraId="4701C3C8" w14:textId="77777777" w:rsidR="007D6173" w:rsidRPr="007D6173" w:rsidRDefault="007D6173" w:rsidP="007D6173">
      <w:pPr>
        <w:spacing w:after="0" w:line="240" w:lineRule="auto"/>
        <w:rPr>
          <w:rFonts w:asciiTheme="minorBidi" w:hAnsiTheme="minorBidi"/>
          <w:b/>
          <w:bCs/>
          <w:lang w:val="en-US" w:eastAsia="en-IL"/>
        </w:rPr>
      </w:pPr>
      <w:r w:rsidRPr="007D6173">
        <w:rPr>
          <w:rFonts w:asciiTheme="minorBidi" w:hAnsiTheme="minorBidi"/>
          <w:b/>
          <w:bCs/>
          <w:lang w:val="en-US" w:eastAsia="en-IL"/>
        </w:rPr>
        <w:t>E Brochure</w:t>
      </w:r>
    </w:p>
    <w:p w14:paraId="29C0BA35" w14:textId="77777777" w:rsidR="007D6173" w:rsidRPr="007D6173" w:rsidRDefault="007D6173" w:rsidP="007D6173">
      <w:pPr>
        <w:spacing w:after="0" w:line="240" w:lineRule="auto"/>
        <w:rPr>
          <w:rFonts w:asciiTheme="minorBidi" w:hAnsiTheme="minorBidi"/>
          <w:b/>
          <w:bCs/>
          <w:lang w:val="en-US"/>
        </w:rPr>
      </w:pPr>
    </w:p>
    <w:p w14:paraId="61B441F8" w14:textId="77777777" w:rsidR="007D6173" w:rsidRPr="007D6173" w:rsidRDefault="007D6173" w:rsidP="007D6173">
      <w:pPr>
        <w:spacing w:after="0" w:line="240" w:lineRule="auto"/>
        <w:rPr>
          <w:rFonts w:asciiTheme="minorBidi" w:hAnsiTheme="minorBidi"/>
          <w:b/>
          <w:bCs/>
        </w:rPr>
      </w:pPr>
    </w:p>
    <w:p w14:paraId="20044C54" w14:textId="77777777" w:rsidR="00902C59" w:rsidRDefault="00902C59"/>
    <w:sectPr w:rsidR="00902C59" w:rsidSect="00730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6FF6"/>
    <w:multiLevelType w:val="multilevel"/>
    <w:tmpl w:val="1392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82034"/>
    <w:multiLevelType w:val="multilevel"/>
    <w:tmpl w:val="5A6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73"/>
    <w:rsid w:val="007D6173"/>
    <w:rsid w:val="009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892C"/>
  <w15:chartTrackingRefBased/>
  <w15:docId w15:val="{E4F89BAD-34FE-440E-91B8-36173875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kar@maxwellrelo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7F67A.F660A1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xwellrelo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2022-01-21T10:43:00Z</dcterms:created>
  <dcterms:modified xsi:type="dcterms:W3CDTF">2022-01-21T11:06:00Z</dcterms:modified>
</cp:coreProperties>
</file>