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C3D7" w14:textId="16C46B84" w:rsidR="00AF4D89" w:rsidRPr="00AF4D89" w:rsidRDefault="00AF4D89" w:rsidP="00AF4D89">
      <w:pPr>
        <w:widowControl w:val="0"/>
        <w:autoSpaceDE w:val="0"/>
        <w:autoSpaceDN w:val="0"/>
        <w:adjustRightInd w:val="0"/>
        <w:rPr>
          <w:rFonts w:asciiTheme="minorBidi" w:hAnsiTheme="minorBidi"/>
          <w:b/>
        </w:rPr>
      </w:pPr>
      <w:r w:rsidRPr="00AF4D89">
        <w:rPr>
          <w:rFonts w:asciiTheme="minorBidi" w:hAnsiTheme="minorBidi"/>
          <w:b/>
        </w:rPr>
        <w:t>Our Rates Include</w:t>
      </w:r>
    </w:p>
    <w:p w14:paraId="55536571" w14:textId="49C7B497" w:rsidR="00AF4D89" w:rsidRPr="00AF4D89" w:rsidRDefault="00AF4D89" w:rsidP="00AF4D89">
      <w:pPr>
        <w:pStyle w:val="NoSpacing"/>
        <w:rPr>
          <w:rFonts w:asciiTheme="minorBidi" w:hAnsiTheme="minorBidi"/>
          <w:lang w:val="en-US"/>
        </w:rPr>
      </w:pPr>
      <w:r w:rsidRPr="00AF4D89">
        <w:rPr>
          <w:rFonts w:asciiTheme="minorBidi" w:hAnsiTheme="minorBidi"/>
          <w:lang w:val="en-US"/>
        </w:rPr>
        <w:t>Delivery to single “normal access” residence</w:t>
      </w:r>
    </w:p>
    <w:p w14:paraId="0D67EA63" w14:textId="247EECB3" w:rsidR="00AF4D89" w:rsidRPr="00AF4D89" w:rsidRDefault="00AF4D89" w:rsidP="00AF4D89">
      <w:pPr>
        <w:pStyle w:val="NoSpacing"/>
        <w:rPr>
          <w:rFonts w:asciiTheme="minorBidi" w:hAnsiTheme="minorBidi"/>
          <w:lang w:val="en-US"/>
        </w:rPr>
      </w:pPr>
      <w:r w:rsidRPr="00AF4D89">
        <w:rPr>
          <w:rFonts w:asciiTheme="minorBidi" w:hAnsiTheme="minorBidi"/>
          <w:lang w:val="en-US"/>
        </w:rPr>
        <w:t xml:space="preserve">Professional unwrapping, </w:t>
      </w:r>
      <w:proofErr w:type="gramStart"/>
      <w:r w:rsidRPr="00AF4D89">
        <w:rPr>
          <w:rFonts w:asciiTheme="minorBidi" w:hAnsiTheme="minorBidi"/>
          <w:lang w:val="en-US"/>
        </w:rPr>
        <w:t>uncrating</w:t>
      </w:r>
      <w:proofErr w:type="gramEnd"/>
      <w:r w:rsidRPr="00AF4D89">
        <w:rPr>
          <w:rFonts w:asciiTheme="minorBidi" w:hAnsiTheme="minorBidi"/>
          <w:lang w:val="en-US"/>
        </w:rPr>
        <w:t xml:space="preserve"> and placement of furniture</w:t>
      </w:r>
    </w:p>
    <w:p w14:paraId="344B4919" w14:textId="703BD9A6" w:rsidR="00AF4D89" w:rsidRPr="00AF4D89" w:rsidRDefault="00AF4D89" w:rsidP="00AF4D89">
      <w:pPr>
        <w:pStyle w:val="NoSpacing"/>
        <w:rPr>
          <w:rFonts w:asciiTheme="minorBidi" w:hAnsiTheme="minorBidi"/>
          <w:lang w:val="en-US"/>
        </w:rPr>
      </w:pPr>
      <w:r w:rsidRPr="00AF4D89">
        <w:rPr>
          <w:rFonts w:asciiTheme="minorBidi" w:hAnsiTheme="minorBidi"/>
          <w:lang w:val="en-US"/>
        </w:rPr>
        <w:t>Reassembly of furniture, that does not require 3</w:t>
      </w:r>
      <w:r w:rsidRPr="00AF4D89">
        <w:rPr>
          <w:rFonts w:asciiTheme="minorBidi" w:hAnsiTheme="minorBidi"/>
          <w:vertAlign w:val="superscript"/>
          <w:lang w:val="en-US"/>
        </w:rPr>
        <w:t>rd</w:t>
      </w:r>
      <w:r w:rsidRPr="00AF4D89">
        <w:rPr>
          <w:rFonts w:asciiTheme="minorBidi" w:hAnsiTheme="minorBidi"/>
          <w:lang w:val="en-US"/>
        </w:rPr>
        <w:t xml:space="preserve"> party services</w:t>
      </w:r>
    </w:p>
    <w:p w14:paraId="4319A83F" w14:textId="3EFB33E8" w:rsidR="00AF4D89" w:rsidRPr="00AF4D89" w:rsidRDefault="00AF4D89" w:rsidP="00AF4D89">
      <w:pPr>
        <w:pStyle w:val="NoSpacing"/>
        <w:rPr>
          <w:rFonts w:asciiTheme="minorBidi" w:hAnsiTheme="minorBidi"/>
          <w:lang w:val="en-US"/>
        </w:rPr>
      </w:pPr>
      <w:r w:rsidRPr="00AF4D89">
        <w:rPr>
          <w:rFonts w:asciiTheme="minorBidi" w:hAnsiTheme="minorBidi"/>
          <w:lang w:val="en-US"/>
        </w:rPr>
        <w:t>Unpacking of up to 10x crates p/shipment</w:t>
      </w:r>
    </w:p>
    <w:p w14:paraId="46031F6D" w14:textId="1A0244C0" w:rsidR="00AF4D89" w:rsidRPr="00AF4D89" w:rsidRDefault="00AF4D89" w:rsidP="00AF4D89">
      <w:pPr>
        <w:pStyle w:val="NoSpacing"/>
        <w:rPr>
          <w:rFonts w:asciiTheme="minorBidi" w:hAnsiTheme="minorBidi"/>
          <w:lang w:val="en-US"/>
        </w:rPr>
      </w:pPr>
      <w:r w:rsidRPr="00AF4D89">
        <w:rPr>
          <w:rFonts w:asciiTheme="minorBidi" w:hAnsiTheme="minorBidi"/>
          <w:lang w:val="en-US"/>
        </w:rPr>
        <w:t>Placing items onto flat surface in the room of the client’s choice</w:t>
      </w:r>
    </w:p>
    <w:p w14:paraId="64143AA3" w14:textId="4E32EC21" w:rsidR="00AF4D89" w:rsidRDefault="00AF4D89" w:rsidP="00AF4D89">
      <w:pPr>
        <w:pStyle w:val="NoSpacing"/>
        <w:rPr>
          <w:rFonts w:asciiTheme="minorBidi" w:hAnsiTheme="minorBidi"/>
          <w:lang w:val="en-US"/>
        </w:rPr>
      </w:pPr>
      <w:r w:rsidRPr="00AF4D89">
        <w:rPr>
          <w:rFonts w:asciiTheme="minorBidi" w:hAnsiTheme="minorBidi"/>
          <w:lang w:val="en-US"/>
        </w:rPr>
        <w:t>Removal of packing materials/ debris at time of delivery</w:t>
      </w:r>
    </w:p>
    <w:p w14:paraId="12997B18" w14:textId="25140324" w:rsidR="00AF4D89" w:rsidRDefault="00AF4D89" w:rsidP="00AF4D89">
      <w:pPr>
        <w:pStyle w:val="NoSpacing"/>
        <w:rPr>
          <w:rFonts w:asciiTheme="minorBidi" w:hAnsiTheme="minorBidi"/>
          <w:lang w:val="en-US"/>
        </w:rPr>
      </w:pPr>
    </w:p>
    <w:p w14:paraId="091040F4" w14:textId="45A7EE74" w:rsidR="00AF4D89" w:rsidRPr="00AF4D89" w:rsidRDefault="00AF4D89" w:rsidP="00AF4D89">
      <w:pPr>
        <w:widowControl w:val="0"/>
        <w:autoSpaceDE w:val="0"/>
        <w:autoSpaceDN w:val="0"/>
        <w:adjustRightInd w:val="0"/>
        <w:rPr>
          <w:rFonts w:asciiTheme="minorBidi" w:hAnsiTheme="minorBidi"/>
          <w:b/>
          <w:color w:val="FF0000"/>
        </w:rPr>
      </w:pPr>
      <w:r w:rsidRPr="00AF4D89">
        <w:rPr>
          <w:rFonts w:asciiTheme="minorBidi" w:hAnsiTheme="minorBidi"/>
          <w:b/>
        </w:rPr>
        <w:t>Our Rates Exclude</w:t>
      </w:r>
    </w:p>
    <w:p w14:paraId="5309506B" w14:textId="312F79DA" w:rsidR="00AF4D89" w:rsidRPr="00A24332" w:rsidRDefault="00AF4D89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 xml:space="preserve">Customs duties, </w:t>
      </w:r>
      <w:proofErr w:type="gramStart"/>
      <w:r w:rsidRPr="00A24332">
        <w:rPr>
          <w:rFonts w:ascii="Arial" w:hAnsi="Arial" w:cs="Arial"/>
          <w:lang w:val="en-US"/>
        </w:rPr>
        <w:t>taxes</w:t>
      </w:r>
      <w:proofErr w:type="gramEnd"/>
      <w:r w:rsidRPr="00A24332">
        <w:rPr>
          <w:rFonts w:ascii="Arial" w:hAnsi="Arial" w:cs="Arial"/>
          <w:lang w:val="en-US"/>
        </w:rPr>
        <w:t xml:space="preserve"> and other government charges payable on the consignment</w:t>
      </w:r>
    </w:p>
    <w:p w14:paraId="05626775" w14:textId="68D5729D" w:rsidR="00AF4D89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Special customs examination requiring of site inspection</w:t>
      </w:r>
    </w:p>
    <w:p w14:paraId="5F9AED6A" w14:textId="32DE9D0E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Deliveries on weekends, Bank/ or Public Holidays</w:t>
      </w:r>
    </w:p>
    <w:p w14:paraId="213BF110" w14:textId="4285666C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 xml:space="preserve">Charges for difficult access </w:t>
      </w:r>
      <w:proofErr w:type="gramStart"/>
      <w:r w:rsidRPr="00A24332">
        <w:rPr>
          <w:rFonts w:ascii="Arial" w:hAnsi="Arial" w:cs="Arial"/>
          <w:lang w:val="en-US"/>
        </w:rPr>
        <w:t>( above</w:t>
      </w:r>
      <w:proofErr w:type="gramEnd"/>
      <w:r w:rsidRPr="00A24332">
        <w:rPr>
          <w:rFonts w:ascii="Arial" w:hAnsi="Arial" w:cs="Arial"/>
          <w:lang w:val="en-US"/>
        </w:rPr>
        <w:t xml:space="preserve"> 2</w:t>
      </w:r>
      <w:r w:rsidRPr="00A24332">
        <w:rPr>
          <w:rFonts w:ascii="Arial" w:hAnsi="Arial" w:cs="Arial"/>
          <w:vertAlign w:val="superscript"/>
          <w:lang w:val="en-US"/>
        </w:rPr>
        <w:t>nd</w:t>
      </w:r>
      <w:r w:rsidRPr="00A24332">
        <w:rPr>
          <w:rFonts w:ascii="Arial" w:hAnsi="Arial" w:cs="Arial"/>
          <w:lang w:val="en-US"/>
        </w:rPr>
        <w:t xml:space="preserve"> story, packing, shuttle service etc. )</w:t>
      </w:r>
    </w:p>
    <w:p w14:paraId="12B703BF" w14:textId="11F1BDB6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 xml:space="preserve">Heavy items </w:t>
      </w:r>
      <w:proofErr w:type="gramStart"/>
      <w:r w:rsidRPr="00A24332">
        <w:rPr>
          <w:rFonts w:ascii="Arial" w:hAnsi="Arial" w:cs="Arial"/>
          <w:lang w:val="en-US"/>
        </w:rPr>
        <w:t>( 100</w:t>
      </w:r>
      <w:proofErr w:type="gramEnd"/>
      <w:r w:rsidRPr="00A24332">
        <w:rPr>
          <w:rFonts w:ascii="Arial" w:hAnsi="Arial" w:cs="Arial"/>
          <w:lang w:val="en-US"/>
        </w:rPr>
        <w:t xml:space="preserve"> kgs. )</w:t>
      </w:r>
    </w:p>
    <w:p w14:paraId="02079AA8" w14:textId="4EC3E18A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 xml:space="preserve">Piano handling </w:t>
      </w:r>
      <w:proofErr w:type="gramStart"/>
      <w:r w:rsidRPr="00A24332">
        <w:rPr>
          <w:rFonts w:ascii="Arial" w:hAnsi="Arial" w:cs="Arial"/>
          <w:lang w:val="en-US"/>
        </w:rPr>
        <w:t>( Hiab</w:t>
      </w:r>
      <w:proofErr w:type="gramEnd"/>
      <w:r w:rsidRPr="00A24332">
        <w:rPr>
          <w:rFonts w:ascii="Arial" w:hAnsi="Arial" w:cs="Arial"/>
          <w:lang w:val="en-US"/>
        </w:rPr>
        <w:t xml:space="preserve"> needed )</w:t>
      </w:r>
    </w:p>
    <w:p w14:paraId="4BB05C93" w14:textId="69B639E3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3</w:t>
      </w:r>
      <w:r w:rsidRPr="00A24332">
        <w:rPr>
          <w:rFonts w:ascii="Arial" w:hAnsi="Arial" w:cs="Arial"/>
          <w:vertAlign w:val="superscript"/>
          <w:lang w:val="en-US"/>
        </w:rPr>
        <w:t>rd</w:t>
      </w:r>
      <w:r w:rsidRPr="00A24332">
        <w:rPr>
          <w:rFonts w:ascii="Arial" w:hAnsi="Arial" w:cs="Arial"/>
          <w:lang w:val="en-US"/>
        </w:rPr>
        <w:t xml:space="preserve"> Party services </w:t>
      </w:r>
      <w:proofErr w:type="gramStart"/>
      <w:r w:rsidRPr="00A24332">
        <w:rPr>
          <w:rFonts w:ascii="Arial" w:hAnsi="Arial" w:cs="Arial"/>
          <w:lang w:val="en-US"/>
        </w:rPr>
        <w:t>( handyman</w:t>
      </w:r>
      <w:proofErr w:type="gramEnd"/>
      <w:r w:rsidRPr="00A24332">
        <w:rPr>
          <w:rFonts w:ascii="Arial" w:hAnsi="Arial" w:cs="Arial"/>
          <w:lang w:val="en-US"/>
        </w:rPr>
        <w:t>, electrician, maid service etc. )</w:t>
      </w:r>
    </w:p>
    <w:p w14:paraId="0ED7A990" w14:textId="6DBEC740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Storage rental, and handling charges, Insurance</w:t>
      </w:r>
    </w:p>
    <w:p w14:paraId="4AEEC754" w14:textId="3ADA9A25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Steam cleaning and fumigation etc., if required</w:t>
      </w:r>
    </w:p>
    <w:p w14:paraId="6F585481" w14:textId="5B5F93C2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Demurrage, port storage fee etc., arising due to circumstances beyond our control</w:t>
      </w:r>
    </w:p>
    <w:p w14:paraId="7CB46718" w14:textId="388484FB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Container haulage for 20’ Cont., is $460USD</w:t>
      </w:r>
    </w:p>
    <w:p w14:paraId="4EEE5F8F" w14:textId="64B2660A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Container haulage for 40’ Cont., is $575USD</w:t>
      </w:r>
    </w:p>
    <w:p w14:paraId="2B01794E" w14:textId="7A46912C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  <w:r w:rsidRPr="00A24332">
        <w:rPr>
          <w:rFonts w:ascii="Arial" w:hAnsi="Arial" w:cs="Arial"/>
          <w:lang w:val="en-US"/>
        </w:rPr>
        <w:t>THC</w:t>
      </w:r>
    </w:p>
    <w:p w14:paraId="003C39A7" w14:textId="217C681A" w:rsidR="00A24332" w:rsidRPr="00A24332" w:rsidRDefault="00A24332" w:rsidP="00AF4D89">
      <w:pPr>
        <w:pStyle w:val="NoSpacing"/>
        <w:rPr>
          <w:rFonts w:ascii="Arial" w:hAnsi="Arial" w:cs="Arial"/>
          <w:lang w:val="en-US"/>
        </w:rPr>
      </w:pPr>
    </w:p>
    <w:p w14:paraId="3CB27C46" w14:textId="395359E1" w:rsidR="00A24332" w:rsidRDefault="00A24332" w:rsidP="00AF4D89">
      <w:pPr>
        <w:pStyle w:val="NoSpacing"/>
        <w:rPr>
          <w:rFonts w:ascii="Arial" w:hAnsi="Arial" w:cs="Arial"/>
          <w:b/>
          <w:bCs/>
          <w:lang w:val="en-US"/>
        </w:rPr>
      </w:pPr>
      <w:r w:rsidRPr="00A24332">
        <w:rPr>
          <w:rFonts w:ascii="Arial" w:hAnsi="Arial" w:cs="Arial"/>
          <w:b/>
          <w:bCs/>
          <w:lang w:val="en-US"/>
        </w:rPr>
        <w:t>Additional Costs</w:t>
      </w:r>
    </w:p>
    <w:p w14:paraId="4DABD365" w14:textId="56582895" w:rsidR="00A24332" w:rsidRDefault="00A24332" w:rsidP="00AF4D89">
      <w:pPr>
        <w:pStyle w:val="NoSpacing"/>
        <w:rPr>
          <w:rFonts w:ascii="Arial" w:hAnsi="Arial" w:cs="Arial"/>
          <w:b/>
          <w:bCs/>
          <w:lang w:val="en-US"/>
        </w:rPr>
      </w:pPr>
    </w:p>
    <w:p w14:paraId="6AF84F34" w14:textId="389855B2" w:rsidR="00411B85" w:rsidRPr="00411B85" w:rsidRDefault="00411B85" w:rsidP="00411B85">
      <w:pPr>
        <w:pStyle w:val="NoSpacing"/>
        <w:rPr>
          <w:rFonts w:ascii="Arial" w:hAnsi="Arial" w:cs="Arial"/>
        </w:rPr>
      </w:pPr>
      <w:r w:rsidRPr="00411B85">
        <w:rPr>
          <w:rFonts w:ascii="Arial" w:hAnsi="Arial" w:cs="Arial"/>
        </w:rPr>
        <w:t>Storage Charges</w:t>
      </w:r>
      <w:r>
        <w:rPr>
          <w:rFonts w:ascii="Arial" w:hAnsi="Arial" w:cs="Arial"/>
        </w:rPr>
        <w:tab/>
      </w:r>
      <w:r w:rsidRPr="00411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1B85">
        <w:rPr>
          <w:rFonts w:ascii="Arial" w:hAnsi="Arial" w:cs="Arial"/>
        </w:rPr>
        <w:t>$0.30 per cu ft.</w:t>
      </w:r>
      <w:r>
        <w:rPr>
          <w:rFonts w:ascii="Arial" w:hAnsi="Arial" w:cs="Arial"/>
          <w:lang w:val="en-US"/>
        </w:rPr>
        <w:t>/</w:t>
      </w:r>
      <w:r w:rsidRPr="00411B85">
        <w:rPr>
          <w:rFonts w:ascii="Arial" w:hAnsi="Arial" w:cs="Arial"/>
        </w:rPr>
        <w:t xml:space="preserve"> per month</w:t>
      </w:r>
    </w:p>
    <w:p w14:paraId="24F9B18A" w14:textId="282BAC7E" w:rsidR="00411B85" w:rsidRPr="00411B85" w:rsidRDefault="00411B85" w:rsidP="00411B85">
      <w:pPr>
        <w:pStyle w:val="NoSpacing"/>
        <w:rPr>
          <w:rFonts w:ascii="Arial" w:hAnsi="Arial" w:cs="Arial"/>
        </w:rPr>
      </w:pPr>
      <w:r w:rsidRPr="00411B85">
        <w:rPr>
          <w:rFonts w:ascii="Arial" w:hAnsi="Arial" w:cs="Arial"/>
        </w:rPr>
        <w:t>Motor Vehicle</w:t>
      </w:r>
      <w:r>
        <w:rPr>
          <w:rFonts w:ascii="Arial" w:hAnsi="Arial" w:cs="Arial"/>
          <w:lang w:val="en-US"/>
        </w:rPr>
        <w:t xml:space="preserve">s, </w:t>
      </w:r>
      <w:r w:rsidRPr="00411B85">
        <w:rPr>
          <w:rFonts w:ascii="Arial" w:hAnsi="Arial" w:cs="Arial"/>
        </w:rPr>
        <w:t xml:space="preserve">1 x 20’ Cont., Clearance and </w:t>
      </w:r>
      <w:proofErr w:type="gramStart"/>
      <w:r w:rsidRPr="00411B85">
        <w:rPr>
          <w:rFonts w:ascii="Arial" w:hAnsi="Arial" w:cs="Arial"/>
        </w:rPr>
        <w:t xml:space="preserve">Delivery  </w:t>
      </w:r>
      <w:r>
        <w:rPr>
          <w:rFonts w:ascii="Arial" w:hAnsi="Arial" w:cs="Arial"/>
        </w:rPr>
        <w:tab/>
      </w:r>
      <w:proofErr w:type="gramEnd"/>
      <w:r w:rsidRPr="00411B85">
        <w:rPr>
          <w:rFonts w:ascii="Arial" w:hAnsi="Arial" w:cs="Arial"/>
        </w:rPr>
        <w:t>$1,300.00</w:t>
      </w:r>
    </w:p>
    <w:p w14:paraId="5928E2DE" w14:textId="4DE6BB7D" w:rsidR="00411B85" w:rsidRPr="00411B85" w:rsidRDefault="00411B85" w:rsidP="00411B85">
      <w:pPr>
        <w:pStyle w:val="NoSpacing"/>
        <w:rPr>
          <w:rFonts w:ascii="Arial" w:hAnsi="Arial" w:cs="Arial"/>
        </w:rPr>
      </w:pPr>
      <w:r w:rsidRPr="00411B85">
        <w:rPr>
          <w:rFonts w:ascii="Arial" w:hAnsi="Arial" w:cs="Arial"/>
        </w:rPr>
        <w:t>Pianos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1B85">
        <w:rPr>
          <w:rFonts w:ascii="Arial" w:hAnsi="Arial" w:cs="Arial"/>
        </w:rPr>
        <w:t>$400.00 each</w:t>
      </w:r>
    </w:p>
    <w:p w14:paraId="0F19BB11" w14:textId="011E6CEA" w:rsidR="00A24332" w:rsidRDefault="00411B85" w:rsidP="00411B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11B85">
        <w:rPr>
          <w:rFonts w:ascii="Arial" w:hAnsi="Arial" w:cs="Arial"/>
        </w:rPr>
        <w:t>Lift vans if required at Origin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1B85">
        <w:rPr>
          <w:rFonts w:ascii="Arial" w:hAnsi="Arial" w:cs="Arial"/>
        </w:rPr>
        <w:t>$600.00 each</w:t>
      </w:r>
    </w:p>
    <w:p w14:paraId="074507C1" w14:textId="7E473A2C" w:rsidR="00411B85" w:rsidRDefault="00411B85" w:rsidP="00411B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1B45E0" w14:textId="527C76A7" w:rsidR="00DD42CE" w:rsidRDefault="00411B85" w:rsidP="00DD4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Best regards,</w:t>
      </w:r>
    </w:p>
    <w:p w14:paraId="6BF6D63F" w14:textId="77777777" w:rsidR="00DD42CE" w:rsidRDefault="00DD42CE" w:rsidP="00DD42CE">
      <w:pPr>
        <w:pStyle w:val="NoSpacing"/>
        <w:rPr>
          <w:rFonts w:ascii="Arial" w:hAnsi="Arial" w:cs="Arial"/>
          <w:lang w:val="en-US"/>
        </w:rPr>
      </w:pPr>
    </w:p>
    <w:p w14:paraId="74024791" w14:textId="49E4DCC9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proofErr w:type="spellStart"/>
      <w:r w:rsidRPr="00DD42CE">
        <w:rPr>
          <w:rFonts w:ascii="Arial" w:hAnsi="Arial" w:cs="Arial"/>
          <w:lang w:val="en-US"/>
        </w:rPr>
        <w:t>Rolph</w:t>
      </w:r>
      <w:proofErr w:type="spellEnd"/>
      <w:r w:rsidRPr="00DD42CE">
        <w:rPr>
          <w:rFonts w:ascii="Arial" w:hAnsi="Arial" w:cs="Arial"/>
          <w:lang w:val="en-US"/>
        </w:rPr>
        <w:t xml:space="preserve"> Nathaniel</w:t>
      </w:r>
    </w:p>
    <w:p w14:paraId="5A6388A8" w14:textId="7C447DDC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r w:rsidRPr="00DD42CE">
        <w:rPr>
          <w:rFonts w:ascii="Arial" w:hAnsi="Arial" w:cs="Arial"/>
          <w:lang w:val="en-US"/>
        </w:rPr>
        <w:t>Man. Director</w:t>
      </w:r>
    </w:p>
    <w:p w14:paraId="6A9D5343" w14:textId="3190E1C4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r w:rsidRPr="00DD42CE">
        <w:rPr>
          <w:rFonts w:ascii="Arial" w:hAnsi="Arial" w:cs="Arial"/>
          <w:lang w:val="en-US"/>
        </w:rPr>
        <w:t>Henderson Shipping Service</w:t>
      </w:r>
    </w:p>
    <w:p w14:paraId="6650ED1F" w14:textId="08D8393C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r w:rsidRPr="00DD42CE">
        <w:rPr>
          <w:rFonts w:ascii="Arial" w:hAnsi="Arial" w:cs="Arial"/>
          <w:lang w:val="en-US"/>
        </w:rPr>
        <w:t xml:space="preserve">22, </w:t>
      </w:r>
      <w:proofErr w:type="spellStart"/>
      <w:r w:rsidRPr="00DD42CE">
        <w:rPr>
          <w:rFonts w:ascii="Arial" w:hAnsi="Arial" w:cs="Arial"/>
          <w:lang w:val="en-US"/>
        </w:rPr>
        <w:t>Gatacre</w:t>
      </w:r>
      <w:proofErr w:type="spellEnd"/>
      <w:r w:rsidRPr="00DD42CE">
        <w:rPr>
          <w:rFonts w:ascii="Arial" w:hAnsi="Arial" w:cs="Arial"/>
          <w:lang w:val="en-US"/>
        </w:rPr>
        <w:t xml:space="preserve"> Street</w:t>
      </w:r>
    </w:p>
    <w:p w14:paraId="6A1856D6" w14:textId="7BF215D8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proofErr w:type="spellStart"/>
      <w:r w:rsidRPr="00DD42CE">
        <w:rPr>
          <w:rFonts w:ascii="Arial" w:hAnsi="Arial" w:cs="Arial"/>
          <w:lang w:val="en-US"/>
        </w:rPr>
        <w:t>WoodBrook</w:t>
      </w:r>
      <w:proofErr w:type="spellEnd"/>
      <w:r w:rsidRPr="00DD42CE">
        <w:rPr>
          <w:rFonts w:ascii="Arial" w:hAnsi="Arial" w:cs="Arial"/>
          <w:lang w:val="en-US"/>
        </w:rPr>
        <w:t>, Port of Spain</w:t>
      </w:r>
    </w:p>
    <w:p w14:paraId="113D02E5" w14:textId="7263BFB1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r w:rsidRPr="00DD42CE">
        <w:rPr>
          <w:rFonts w:ascii="Arial" w:hAnsi="Arial" w:cs="Arial"/>
          <w:lang w:val="en-US"/>
        </w:rPr>
        <w:t>Trinidad, W.I.</w:t>
      </w:r>
    </w:p>
    <w:p w14:paraId="77BDEC7F" w14:textId="41B8A583" w:rsidR="00DD42CE" w:rsidRPr="00DD42CE" w:rsidRDefault="00DD42CE" w:rsidP="00DD42CE">
      <w:pPr>
        <w:pStyle w:val="NoSpacing"/>
        <w:rPr>
          <w:rFonts w:ascii="Arial" w:hAnsi="Arial" w:cs="Arial"/>
          <w:lang w:val="en-US"/>
        </w:rPr>
      </w:pPr>
      <w:r w:rsidRPr="00DD42CE">
        <w:rPr>
          <w:rFonts w:ascii="Arial" w:hAnsi="Arial" w:cs="Arial"/>
          <w:lang w:val="en-US"/>
        </w:rPr>
        <w:t>Tel. +868 235 3720</w:t>
      </w:r>
    </w:p>
    <w:p w14:paraId="333CDCD0" w14:textId="63B25CEB" w:rsidR="00411B85" w:rsidRPr="00411B85" w:rsidRDefault="00411B85" w:rsidP="00411B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pple Chancery" w:eastAsia="Times New Roman" w:hAnsi="Apple Chancery"/>
          <w:b/>
          <w:bCs/>
          <w:i/>
          <w:iCs/>
        </w:rPr>
        <w:br/>
      </w:r>
    </w:p>
    <w:sectPr w:rsidR="00411B85" w:rsidRPr="00411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89"/>
    <w:rsid w:val="000B68FC"/>
    <w:rsid w:val="00411B85"/>
    <w:rsid w:val="00A24332"/>
    <w:rsid w:val="00AF4D89"/>
    <w:rsid w:val="00D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93C0"/>
  <w15:chartTrackingRefBased/>
  <w15:docId w15:val="{3643C0F9-6D05-4239-9FDD-B7618E5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1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2022-06-30T09:49:00Z</dcterms:created>
  <dcterms:modified xsi:type="dcterms:W3CDTF">2022-06-30T10:08:00Z</dcterms:modified>
</cp:coreProperties>
</file>