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22255" w14:textId="3B411960" w:rsidR="00904B88" w:rsidRPr="00B049A9" w:rsidRDefault="00B049A9" w:rsidP="00B049A9">
      <w:pPr>
        <w:rPr>
          <w:rFonts w:asciiTheme="minorHAnsi" w:hAnsiTheme="minorHAnsi" w:cs="MS Shell Dlg"/>
          <w:b/>
          <w:iCs/>
          <w:noProof/>
          <w:sz w:val="28"/>
          <w:szCs w:val="28"/>
          <w:u w:val="single"/>
          <w:lang w:val="en-US" w:eastAsia="fr-CH"/>
        </w:rPr>
      </w:pPr>
      <w:r w:rsidRPr="00B049A9">
        <w:rPr>
          <w:rFonts w:asciiTheme="minorHAnsi" w:hAnsiTheme="minorHAnsi" w:cs="MS Shell Dlg"/>
          <w:b/>
          <w:iCs/>
          <w:noProof/>
          <w:sz w:val="28"/>
          <w:szCs w:val="28"/>
          <w:u w:val="single"/>
          <w:lang w:val="en-US" w:eastAsia="fr-CH"/>
        </w:rPr>
        <w:t>SERVICES INCLUDED IN OUR OFFER</w:t>
      </w:r>
    </w:p>
    <w:p w14:paraId="4B775B87" w14:textId="3CFF3A36" w:rsidR="00B049A9" w:rsidRDefault="00B049A9" w:rsidP="00B049A9">
      <w:pPr>
        <w:rPr>
          <w:rFonts w:asciiTheme="minorHAnsi" w:hAnsiTheme="minorHAnsi" w:cs="MS Shell Dlg"/>
          <w:b/>
          <w:i/>
          <w:noProof/>
          <w:sz w:val="28"/>
          <w:szCs w:val="28"/>
          <w:u w:val="single"/>
          <w:lang w:val="en-US" w:eastAsia="fr-CH"/>
        </w:rPr>
      </w:pPr>
    </w:p>
    <w:p w14:paraId="2669003C" w14:textId="17429C83" w:rsidR="00B049A9" w:rsidRPr="00A10E2F" w:rsidRDefault="00B049A9" w:rsidP="00B049A9">
      <w:pPr>
        <w:rPr>
          <w:rFonts w:asciiTheme="minorHAnsi" w:hAnsiTheme="minorHAnsi" w:cstheme="minorHAnsi"/>
          <w:color w:val="000000"/>
          <w:sz w:val="22"/>
          <w:szCs w:val="22"/>
          <w:lang w:val="en-US" w:eastAsia="fr-CH"/>
        </w:rPr>
      </w:pPr>
      <w:r w:rsidRPr="00A10E2F">
        <w:rPr>
          <w:rFonts w:asciiTheme="minorHAnsi" w:hAnsiTheme="minorHAnsi" w:cstheme="minorHAnsi"/>
          <w:color w:val="000000"/>
          <w:sz w:val="22"/>
          <w:szCs w:val="22"/>
          <w:lang w:val="en-US" w:eastAsia="fr-CH"/>
        </w:rPr>
        <w:t xml:space="preserve">Line haul from POE </w:t>
      </w:r>
      <w:r w:rsidRPr="00A10E2F">
        <w:rPr>
          <w:rFonts w:asciiTheme="minorHAnsi" w:hAnsiTheme="minorHAnsi" w:cstheme="minorHAnsi"/>
          <w:b/>
          <w:bCs/>
          <w:color w:val="000000"/>
          <w:sz w:val="22"/>
          <w:szCs w:val="22"/>
          <w:lang w:val="en-US" w:eastAsia="fr-CH"/>
        </w:rPr>
        <w:t xml:space="preserve">ANTWERP (Belgium) </w:t>
      </w:r>
      <w:r w:rsidRPr="00A10E2F">
        <w:rPr>
          <w:rFonts w:asciiTheme="minorHAnsi" w:hAnsiTheme="minorHAnsi" w:cstheme="minorHAnsi"/>
          <w:color w:val="000000"/>
          <w:sz w:val="22"/>
          <w:szCs w:val="22"/>
          <w:lang w:val="en-US" w:eastAsia="fr-CH"/>
        </w:rPr>
        <w:t>to Lausanne residence</w:t>
      </w:r>
    </w:p>
    <w:p w14:paraId="717B0D80" w14:textId="791BB874" w:rsidR="00B049A9" w:rsidRPr="00A10E2F" w:rsidRDefault="00B049A9" w:rsidP="00B049A9">
      <w:pPr>
        <w:rPr>
          <w:rFonts w:asciiTheme="minorHAnsi" w:hAnsiTheme="minorHAnsi" w:cstheme="minorHAnsi"/>
          <w:color w:val="000000"/>
          <w:sz w:val="22"/>
          <w:szCs w:val="22"/>
          <w:lang w:val="en-US" w:eastAsia="fr-CH"/>
        </w:rPr>
      </w:pPr>
      <w:r w:rsidRPr="00A10E2F">
        <w:rPr>
          <w:rFonts w:asciiTheme="minorHAnsi" w:hAnsiTheme="minorHAnsi" w:cstheme="minorHAnsi"/>
          <w:color w:val="000000"/>
          <w:sz w:val="22"/>
          <w:szCs w:val="22"/>
          <w:lang w:val="en-US" w:eastAsia="fr-CH"/>
        </w:rPr>
        <w:t>Import &amp; Export Diplomat customs formalities</w:t>
      </w:r>
    </w:p>
    <w:p w14:paraId="378033C0" w14:textId="4F1465A5" w:rsidR="00B049A9" w:rsidRPr="00A10E2F" w:rsidRDefault="00B049A9" w:rsidP="00B049A9">
      <w:pPr>
        <w:rPr>
          <w:rFonts w:asciiTheme="minorHAnsi" w:hAnsiTheme="minorHAnsi" w:cstheme="minorHAnsi"/>
          <w:color w:val="000000"/>
          <w:sz w:val="22"/>
          <w:szCs w:val="22"/>
          <w:lang w:val="en-US" w:eastAsia="fr-CH"/>
        </w:rPr>
      </w:pPr>
      <w:r w:rsidRPr="00A10E2F">
        <w:rPr>
          <w:rFonts w:asciiTheme="minorHAnsi" w:hAnsiTheme="minorHAnsi" w:cstheme="minorHAnsi"/>
          <w:color w:val="000000"/>
          <w:sz w:val="22"/>
          <w:szCs w:val="22"/>
          <w:lang w:val="en-US" w:eastAsia="fr-CH"/>
        </w:rPr>
        <w:t>Delivery and unloading from container at destination residence</w:t>
      </w:r>
    </w:p>
    <w:p w14:paraId="26CF5A8B" w14:textId="15171792" w:rsidR="00B049A9" w:rsidRPr="00A10E2F" w:rsidRDefault="00B049A9" w:rsidP="00B049A9">
      <w:pPr>
        <w:rPr>
          <w:rFonts w:asciiTheme="minorHAnsi" w:hAnsiTheme="minorHAnsi" w:cstheme="minorHAnsi"/>
          <w:color w:val="000000"/>
          <w:sz w:val="22"/>
          <w:szCs w:val="22"/>
          <w:lang w:val="en-US" w:eastAsia="fr-CH"/>
        </w:rPr>
      </w:pPr>
      <w:r w:rsidRPr="00A10E2F">
        <w:rPr>
          <w:rFonts w:asciiTheme="minorHAnsi" w:hAnsiTheme="minorHAnsi" w:cstheme="minorHAnsi"/>
          <w:color w:val="000000"/>
          <w:sz w:val="22"/>
          <w:szCs w:val="22"/>
          <w:lang w:val="en-US" w:eastAsia="fr-CH"/>
        </w:rPr>
        <w:t>Placing HHG &amp; PE on flat floor one time, maximum 2</w:t>
      </w:r>
      <w:r w:rsidRPr="00A10E2F">
        <w:rPr>
          <w:rFonts w:asciiTheme="minorHAnsi" w:hAnsiTheme="minorHAnsi" w:cstheme="minorHAnsi"/>
          <w:color w:val="000000"/>
          <w:sz w:val="22"/>
          <w:szCs w:val="22"/>
          <w:vertAlign w:val="superscript"/>
          <w:lang w:val="en-US" w:eastAsia="fr-CH"/>
        </w:rPr>
        <w:t>nd</w:t>
      </w:r>
      <w:r w:rsidRPr="00A10E2F">
        <w:rPr>
          <w:rFonts w:asciiTheme="minorHAnsi" w:hAnsiTheme="minorHAnsi" w:cstheme="minorHAnsi"/>
          <w:color w:val="000000"/>
          <w:sz w:val="22"/>
          <w:szCs w:val="22"/>
          <w:lang w:val="en-US" w:eastAsia="fr-CH"/>
        </w:rPr>
        <w:t xml:space="preserve"> floor no lift ( include Stair Carry Charges)</w:t>
      </w:r>
    </w:p>
    <w:p w14:paraId="4D986A49" w14:textId="41D70F33" w:rsidR="00B049A9" w:rsidRPr="00A10E2F" w:rsidRDefault="00B049A9" w:rsidP="00B049A9">
      <w:pPr>
        <w:rPr>
          <w:rFonts w:asciiTheme="minorHAnsi" w:hAnsiTheme="minorHAnsi" w:cstheme="minorHAnsi"/>
          <w:color w:val="000000"/>
          <w:sz w:val="22"/>
          <w:szCs w:val="22"/>
          <w:lang w:val="en-US" w:eastAsia="fr-CH"/>
        </w:rPr>
      </w:pPr>
      <w:r w:rsidRPr="00A10E2F">
        <w:rPr>
          <w:rFonts w:asciiTheme="minorHAnsi" w:hAnsiTheme="minorHAnsi" w:cstheme="minorHAnsi"/>
          <w:color w:val="000000"/>
          <w:sz w:val="22"/>
          <w:szCs w:val="22"/>
          <w:lang w:val="en-US" w:eastAsia="fr-CH"/>
        </w:rPr>
        <w:t>Unloading of the shipment at final residence</w:t>
      </w:r>
    </w:p>
    <w:p w14:paraId="726EE4C7" w14:textId="55A60112" w:rsidR="00B049A9" w:rsidRPr="00A10E2F" w:rsidRDefault="00B049A9" w:rsidP="00B049A9">
      <w:pPr>
        <w:rPr>
          <w:rFonts w:asciiTheme="minorHAnsi" w:hAnsiTheme="minorHAnsi" w:cstheme="minorHAnsi"/>
          <w:color w:val="000000"/>
          <w:sz w:val="22"/>
          <w:szCs w:val="22"/>
          <w:lang w:val="en-US" w:eastAsia="fr-CH"/>
        </w:rPr>
      </w:pPr>
      <w:r w:rsidRPr="00A10E2F">
        <w:rPr>
          <w:rFonts w:asciiTheme="minorHAnsi" w:hAnsiTheme="minorHAnsi" w:cstheme="minorHAnsi"/>
          <w:color w:val="000000"/>
          <w:sz w:val="22"/>
          <w:szCs w:val="22"/>
          <w:lang w:val="en-US" w:eastAsia="fr-CH"/>
        </w:rPr>
        <w:t>Unwrapping, Unpacking, setting up of furniture</w:t>
      </w:r>
    </w:p>
    <w:p w14:paraId="5C83E99A" w14:textId="2B4524B5" w:rsidR="00B049A9" w:rsidRPr="00A10E2F" w:rsidRDefault="00B049A9" w:rsidP="00B049A9">
      <w:pPr>
        <w:rPr>
          <w:rFonts w:asciiTheme="minorHAnsi" w:hAnsiTheme="minorHAnsi" w:cstheme="minorHAnsi"/>
          <w:color w:val="000000"/>
          <w:sz w:val="22"/>
          <w:szCs w:val="22"/>
          <w:lang w:val="en-US" w:eastAsia="fr-CH"/>
        </w:rPr>
      </w:pPr>
      <w:r w:rsidRPr="00A10E2F">
        <w:rPr>
          <w:rFonts w:asciiTheme="minorHAnsi" w:hAnsiTheme="minorHAnsi" w:cstheme="minorHAnsi"/>
          <w:color w:val="000000"/>
          <w:sz w:val="22"/>
          <w:szCs w:val="22"/>
          <w:lang w:val="en-US" w:eastAsia="fr-CH"/>
        </w:rPr>
        <w:t>Removal of all empty packing materials at day of delivery one time</w:t>
      </w:r>
    </w:p>
    <w:p w14:paraId="169DFE76" w14:textId="4F8B059C" w:rsidR="00B049A9" w:rsidRPr="00A10E2F" w:rsidRDefault="00B049A9" w:rsidP="00B049A9">
      <w:pPr>
        <w:rPr>
          <w:rFonts w:asciiTheme="minorHAnsi" w:hAnsiTheme="minorHAnsi" w:cstheme="minorHAnsi"/>
          <w:color w:val="000000"/>
          <w:sz w:val="22"/>
          <w:szCs w:val="22"/>
          <w:lang w:val="en-US" w:eastAsia="fr-CH"/>
        </w:rPr>
      </w:pPr>
      <w:r w:rsidRPr="00A10E2F">
        <w:rPr>
          <w:rFonts w:asciiTheme="minorHAnsi" w:hAnsiTheme="minorHAnsi" w:cstheme="minorHAnsi"/>
          <w:color w:val="000000"/>
          <w:sz w:val="22"/>
          <w:szCs w:val="22"/>
          <w:lang w:val="en-US" w:eastAsia="fr-CH"/>
        </w:rPr>
        <w:t>Return empty container to Basel terminal if the company maritime is agreed</w:t>
      </w:r>
    </w:p>
    <w:p w14:paraId="236318ED" w14:textId="2BBFFB1D" w:rsidR="00B049A9" w:rsidRPr="00A10E2F" w:rsidRDefault="00B049A9" w:rsidP="00B049A9">
      <w:pPr>
        <w:rPr>
          <w:rFonts w:asciiTheme="minorHAnsi" w:hAnsiTheme="minorHAnsi" w:cstheme="minorHAnsi"/>
          <w:color w:val="000000"/>
          <w:sz w:val="22"/>
          <w:szCs w:val="22"/>
          <w:lang w:val="en-US" w:eastAsia="fr-CH"/>
        </w:rPr>
      </w:pPr>
    </w:p>
    <w:p w14:paraId="7F115828" w14:textId="26520695" w:rsidR="00B049A9" w:rsidRPr="00A10E2F" w:rsidRDefault="00B049A9" w:rsidP="00B049A9">
      <w:pPr>
        <w:rPr>
          <w:rFonts w:asciiTheme="minorHAnsi" w:hAnsiTheme="minorHAnsi" w:cstheme="minorHAnsi"/>
          <w:b/>
          <w:bCs/>
          <w:color w:val="000000"/>
          <w:sz w:val="22"/>
          <w:szCs w:val="22"/>
          <w:lang w:val="en-US" w:eastAsia="fr-CH"/>
        </w:rPr>
      </w:pPr>
      <w:r w:rsidRPr="00A10E2F">
        <w:rPr>
          <w:rFonts w:asciiTheme="minorHAnsi" w:hAnsiTheme="minorHAnsi" w:cstheme="minorHAnsi"/>
          <w:b/>
          <w:bCs/>
          <w:color w:val="000000"/>
          <w:sz w:val="22"/>
          <w:szCs w:val="22"/>
          <w:lang w:val="en-US" w:eastAsia="fr-CH"/>
        </w:rPr>
        <w:t>Option in our offer</w:t>
      </w:r>
    </w:p>
    <w:p w14:paraId="6821A653" w14:textId="02C77CE5" w:rsidR="00B049A9" w:rsidRPr="00A10E2F" w:rsidRDefault="00B049A9" w:rsidP="00B049A9">
      <w:pPr>
        <w:rPr>
          <w:rFonts w:asciiTheme="minorHAnsi" w:hAnsiTheme="minorHAnsi" w:cstheme="minorHAnsi"/>
          <w:color w:val="000000"/>
          <w:sz w:val="22"/>
          <w:szCs w:val="22"/>
          <w:lang w:val="en-US" w:eastAsia="fr-CH"/>
        </w:rPr>
      </w:pPr>
      <w:r w:rsidRPr="00A10E2F">
        <w:rPr>
          <w:rFonts w:asciiTheme="minorHAnsi" w:hAnsiTheme="minorHAnsi" w:cstheme="minorHAnsi"/>
          <w:color w:val="000000"/>
          <w:sz w:val="22"/>
          <w:szCs w:val="22"/>
          <w:lang w:val="en-US" w:eastAsia="fr-CH"/>
        </w:rPr>
        <w:t>Crate to be uncrated: 0.35 / kg cents</w:t>
      </w:r>
    </w:p>
    <w:p w14:paraId="48944491" w14:textId="3A0F122B" w:rsidR="00B049A9" w:rsidRPr="00A10E2F" w:rsidRDefault="00B049A9" w:rsidP="00B049A9">
      <w:pPr>
        <w:rPr>
          <w:rFonts w:asciiTheme="minorHAnsi" w:hAnsiTheme="minorHAnsi" w:cstheme="minorHAnsi"/>
          <w:color w:val="000000"/>
          <w:sz w:val="22"/>
          <w:szCs w:val="22"/>
          <w:lang w:val="en-US" w:eastAsia="fr-CH"/>
        </w:rPr>
      </w:pPr>
      <w:r w:rsidRPr="00A10E2F">
        <w:rPr>
          <w:rFonts w:asciiTheme="minorHAnsi" w:hAnsiTheme="minorHAnsi" w:cstheme="minorHAnsi"/>
          <w:color w:val="000000"/>
          <w:sz w:val="22"/>
          <w:szCs w:val="22"/>
          <w:lang w:val="en-US" w:eastAsia="fr-CH"/>
        </w:rPr>
        <w:t>Shuttle : 520 USD a day</w:t>
      </w:r>
    </w:p>
    <w:p w14:paraId="0D7F41B1" w14:textId="6607CBD6" w:rsidR="00B049A9" w:rsidRPr="00A10E2F" w:rsidRDefault="00B049A9" w:rsidP="00B049A9">
      <w:pPr>
        <w:rPr>
          <w:rFonts w:asciiTheme="minorHAnsi" w:hAnsiTheme="minorHAnsi" w:cstheme="minorHAnsi"/>
          <w:color w:val="000000"/>
          <w:sz w:val="22"/>
          <w:szCs w:val="22"/>
          <w:lang w:val="en-US" w:eastAsia="fr-CH"/>
        </w:rPr>
      </w:pPr>
    </w:p>
    <w:p w14:paraId="5423B4D8" w14:textId="5889A913" w:rsidR="00B049A9" w:rsidRPr="00A10E2F" w:rsidRDefault="00B049A9" w:rsidP="00B049A9">
      <w:pPr>
        <w:rPr>
          <w:rFonts w:asciiTheme="minorHAnsi" w:hAnsiTheme="minorHAnsi" w:cstheme="minorHAnsi"/>
          <w:b/>
          <w:color w:val="000000"/>
          <w:sz w:val="22"/>
          <w:szCs w:val="22"/>
          <w:lang w:val="en-US" w:eastAsia="fr-CH"/>
        </w:rPr>
      </w:pPr>
      <w:r w:rsidRPr="00A10E2F">
        <w:rPr>
          <w:rFonts w:asciiTheme="minorHAnsi" w:hAnsiTheme="minorHAnsi" w:cstheme="minorHAnsi"/>
          <w:b/>
          <w:color w:val="000000"/>
          <w:sz w:val="22"/>
          <w:szCs w:val="22"/>
          <w:lang w:val="en-US" w:eastAsia="fr-CH"/>
        </w:rPr>
        <w:t>Not included in our offer</w:t>
      </w:r>
    </w:p>
    <w:p w14:paraId="342815CB" w14:textId="6F0C3EF3" w:rsidR="00D95272" w:rsidRPr="00A10E2F" w:rsidRDefault="00D95272" w:rsidP="00B049A9">
      <w:pPr>
        <w:rPr>
          <w:rFonts w:asciiTheme="minorHAnsi" w:hAnsiTheme="minorHAnsi" w:cstheme="minorHAnsi"/>
          <w:color w:val="000000"/>
          <w:sz w:val="22"/>
          <w:szCs w:val="22"/>
          <w:lang w:val="en-US" w:eastAsia="fr-CH"/>
        </w:rPr>
      </w:pPr>
      <w:r w:rsidRPr="00A10E2F">
        <w:rPr>
          <w:rFonts w:asciiTheme="minorHAnsi" w:hAnsiTheme="minorHAnsi" w:cstheme="minorHAnsi"/>
          <w:color w:val="000000"/>
          <w:sz w:val="22"/>
          <w:szCs w:val="22"/>
          <w:lang w:val="en-US" w:eastAsia="fr-CH"/>
        </w:rPr>
        <w:t>Storage at Poe Antwerp (Belgium) : 100 USD</w:t>
      </w:r>
    </w:p>
    <w:p w14:paraId="43D7E34B" w14:textId="025D7BB1" w:rsidR="00D95272" w:rsidRPr="00A10E2F" w:rsidRDefault="00D95272" w:rsidP="00B049A9">
      <w:pPr>
        <w:rPr>
          <w:rFonts w:asciiTheme="minorHAnsi" w:hAnsiTheme="minorHAnsi" w:cstheme="minorHAnsi"/>
          <w:color w:val="000000"/>
          <w:sz w:val="22"/>
          <w:szCs w:val="22"/>
          <w:lang w:val="en-US" w:eastAsia="fr-CH"/>
        </w:rPr>
      </w:pPr>
      <w:r w:rsidRPr="00A10E2F">
        <w:rPr>
          <w:rFonts w:asciiTheme="minorHAnsi" w:hAnsiTheme="minorHAnsi" w:cstheme="minorHAnsi"/>
          <w:color w:val="000000"/>
          <w:sz w:val="22"/>
          <w:szCs w:val="22"/>
          <w:lang w:val="en-US" w:eastAsia="fr-CH"/>
        </w:rPr>
        <w:t>Parking place in Lausanne : 336 USD</w:t>
      </w:r>
    </w:p>
    <w:p w14:paraId="575EF36A" w14:textId="4D4C0BC6" w:rsidR="00D95272" w:rsidRPr="00A10E2F" w:rsidRDefault="00D95272" w:rsidP="00B049A9">
      <w:pPr>
        <w:rPr>
          <w:rFonts w:asciiTheme="minorHAnsi" w:hAnsiTheme="minorHAnsi" w:cstheme="minorHAnsi"/>
          <w:color w:val="000000"/>
          <w:sz w:val="22"/>
          <w:szCs w:val="22"/>
          <w:lang w:val="en-US" w:eastAsia="fr-CH"/>
        </w:rPr>
      </w:pPr>
      <w:r w:rsidRPr="00A10E2F">
        <w:rPr>
          <w:rFonts w:asciiTheme="minorHAnsi" w:hAnsiTheme="minorHAnsi" w:cstheme="minorHAnsi"/>
          <w:bCs/>
          <w:color w:val="000000"/>
          <w:sz w:val="22"/>
          <w:szCs w:val="22"/>
          <w:lang w:val="en-US" w:eastAsia="fr-CH"/>
        </w:rPr>
        <w:t>Return empty</w:t>
      </w:r>
      <w:r w:rsidRPr="00A10E2F">
        <w:rPr>
          <w:rFonts w:asciiTheme="minorHAnsi" w:hAnsiTheme="minorHAnsi" w:cstheme="minorHAnsi"/>
          <w:color w:val="000000"/>
          <w:sz w:val="22"/>
          <w:szCs w:val="22"/>
          <w:lang w:val="en-US" w:eastAsia="fr-CH"/>
        </w:rPr>
        <w:t xml:space="preserve"> container at the port at Antwerp (Belgium) :  700 USD</w:t>
      </w:r>
    </w:p>
    <w:p w14:paraId="796C9B78" w14:textId="5695440D" w:rsidR="00D95272" w:rsidRDefault="00D95272" w:rsidP="00B049A9">
      <w:pPr>
        <w:rPr>
          <w:rFonts w:ascii="Calibri" w:hAnsi="Calibri"/>
          <w:color w:val="000000"/>
          <w:sz w:val="22"/>
          <w:szCs w:val="22"/>
          <w:lang w:val="en-US" w:eastAsia="fr-CH"/>
        </w:rPr>
      </w:pPr>
    </w:p>
    <w:p w14:paraId="3760917F" w14:textId="0EBA88C3" w:rsidR="00D95272" w:rsidRDefault="00D95272" w:rsidP="00B049A9">
      <w:pPr>
        <w:rPr>
          <w:rFonts w:ascii="Calibri" w:hAnsi="Calibri"/>
          <w:color w:val="000000"/>
          <w:sz w:val="22"/>
          <w:szCs w:val="22"/>
          <w:lang w:val="en-US" w:eastAsia="fr-CH"/>
        </w:rPr>
      </w:pPr>
    </w:p>
    <w:p w14:paraId="6F8F0C3C" w14:textId="1691A027" w:rsidR="00D95272" w:rsidRDefault="00D95272" w:rsidP="00D95272">
      <w:pPr>
        <w:rPr>
          <w:rFonts w:asciiTheme="minorHAnsi" w:hAnsiTheme="minorHAnsi" w:cs="MS Shell Dlg"/>
          <w:b/>
          <w:iCs/>
          <w:noProof/>
          <w:sz w:val="28"/>
          <w:szCs w:val="28"/>
          <w:u w:val="single"/>
          <w:lang w:val="en-US" w:eastAsia="fr-CH"/>
        </w:rPr>
      </w:pPr>
      <w:r w:rsidRPr="00B049A9">
        <w:rPr>
          <w:rFonts w:asciiTheme="minorHAnsi" w:hAnsiTheme="minorHAnsi" w:cs="MS Shell Dlg"/>
          <w:b/>
          <w:iCs/>
          <w:noProof/>
          <w:sz w:val="28"/>
          <w:szCs w:val="28"/>
          <w:u w:val="single"/>
          <w:lang w:val="en-US" w:eastAsia="fr-CH"/>
        </w:rPr>
        <w:t xml:space="preserve">SERVICES </w:t>
      </w:r>
      <w:r w:rsidR="009A7467">
        <w:rPr>
          <w:rFonts w:asciiTheme="minorHAnsi" w:hAnsiTheme="minorHAnsi" w:cs="MS Shell Dlg"/>
          <w:b/>
          <w:iCs/>
          <w:noProof/>
          <w:sz w:val="28"/>
          <w:szCs w:val="28"/>
          <w:u w:val="single"/>
          <w:lang w:val="en-US" w:eastAsia="fr-CH"/>
        </w:rPr>
        <w:t xml:space="preserve">EXCLUDED </w:t>
      </w:r>
      <w:r w:rsidRPr="00B049A9">
        <w:rPr>
          <w:rFonts w:asciiTheme="minorHAnsi" w:hAnsiTheme="minorHAnsi" w:cs="MS Shell Dlg"/>
          <w:b/>
          <w:iCs/>
          <w:noProof/>
          <w:sz w:val="28"/>
          <w:szCs w:val="28"/>
          <w:u w:val="single"/>
          <w:lang w:val="en-US" w:eastAsia="fr-CH"/>
        </w:rPr>
        <w:t>IN OUR OFFER</w:t>
      </w:r>
    </w:p>
    <w:p w14:paraId="2068586C" w14:textId="6F235D00" w:rsidR="00D95272" w:rsidRPr="00A10E2F" w:rsidRDefault="00D95272" w:rsidP="00D95272">
      <w:pPr>
        <w:ind w:left="4248" w:firstLine="708"/>
        <w:rPr>
          <w:rFonts w:asciiTheme="minorHAnsi" w:hAnsiTheme="minorHAnsi" w:cstheme="minorHAnsi"/>
          <w:b/>
          <w:iCs/>
          <w:noProof/>
          <w:sz w:val="28"/>
          <w:szCs w:val="28"/>
          <w:u w:val="single"/>
          <w:lang w:val="en-US" w:eastAsia="fr-CH"/>
        </w:rPr>
      </w:pPr>
      <w:r w:rsidRPr="00A10E2F">
        <w:rPr>
          <w:rFonts w:asciiTheme="minorHAnsi" w:hAnsiTheme="minorHAnsi" w:cstheme="minorHAnsi"/>
          <w:b/>
          <w:bCs/>
          <w:sz w:val="22"/>
          <w:szCs w:val="22"/>
          <w:lang w:val="en-US"/>
        </w:rPr>
        <w:t>Prices excl. VAT</w:t>
      </w:r>
    </w:p>
    <w:p w14:paraId="251D493A" w14:textId="2DAD4716" w:rsidR="00D95272" w:rsidRPr="00A10E2F" w:rsidRDefault="00D95272" w:rsidP="00B049A9">
      <w:pPr>
        <w:rPr>
          <w:rFonts w:asciiTheme="minorHAnsi" w:hAnsiTheme="minorHAnsi" w:cstheme="minorHAnsi"/>
          <w:sz w:val="22"/>
          <w:szCs w:val="22"/>
          <w:lang w:val="en-US"/>
        </w:rPr>
      </w:pPr>
      <w:r w:rsidRPr="00A10E2F">
        <w:rPr>
          <w:rFonts w:asciiTheme="minorHAnsi" w:hAnsiTheme="minorHAnsi" w:cstheme="minorHAnsi"/>
          <w:sz w:val="22"/>
          <w:szCs w:val="22"/>
          <w:lang w:val="en-US"/>
        </w:rPr>
        <w:t xml:space="preserve">Additional parking time for offloading   </w:t>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t>on request</w:t>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p>
    <w:p w14:paraId="5ECD815E" w14:textId="6B8CEF8E" w:rsidR="00D95272" w:rsidRPr="00A10E2F" w:rsidRDefault="00D95272" w:rsidP="00B049A9">
      <w:pPr>
        <w:rPr>
          <w:rFonts w:asciiTheme="minorHAnsi" w:hAnsiTheme="minorHAnsi" w:cstheme="minorHAnsi"/>
          <w:sz w:val="22"/>
          <w:szCs w:val="22"/>
          <w:lang w:val="en-US"/>
        </w:rPr>
      </w:pPr>
      <w:r w:rsidRPr="00A10E2F">
        <w:rPr>
          <w:rFonts w:asciiTheme="minorHAnsi" w:hAnsiTheme="minorHAnsi" w:cstheme="minorHAnsi"/>
          <w:sz w:val="22"/>
          <w:szCs w:val="22"/>
          <w:lang w:val="en-US"/>
        </w:rPr>
        <w:t>Storage in Switzerland</w:t>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t>CHF 12.-/</w:t>
      </w:r>
      <w:proofErr w:type="spellStart"/>
      <w:r w:rsidRPr="00A10E2F">
        <w:rPr>
          <w:rFonts w:asciiTheme="minorHAnsi" w:hAnsiTheme="minorHAnsi" w:cstheme="minorHAnsi"/>
          <w:sz w:val="22"/>
          <w:szCs w:val="22"/>
          <w:lang w:val="en-US"/>
        </w:rPr>
        <w:t>cbm</w:t>
      </w:r>
      <w:proofErr w:type="spellEnd"/>
      <w:r w:rsidRPr="00A10E2F">
        <w:rPr>
          <w:rFonts w:asciiTheme="minorHAnsi" w:hAnsiTheme="minorHAnsi" w:cstheme="minorHAnsi"/>
          <w:sz w:val="22"/>
          <w:szCs w:val="22"/>
          <w:lang w:val="en-US"/>
        </w:rPr>
        <w:t>/month</w:t>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p>
    <w:p w14:paraId="2148FDF9" w14:textId="18CF0F41" w:rsidR="00D95272" w:rsidRPr="00A10E2F" w:rsidRDefault="00D95272" w:rsidP="00B049A9">
      <w:pPr>
        <w:rPr>
          <w:rFonts w:asciiTheme="minorHAnsi" w:hAnsiTheme="minorHAnsi" w:cstheme="minorHAnsi"/>
          <w:sz w:val="22"/>
          <w:szCs w:val="22"/>
          <w:lang w:val="en-US"/>
        </w:rPr>
      </w:pPr>
      <w:r w:rsidRPr="00A10E2F">
        <w:rPr>
          <w:rFonts w:asciiTheme="minorHAnsi" w:hAnsiTheme="minorHAnsi" w:cstheme="minorHAnsi"/>
          <w:sz w:val="22"/>
          <w:szCs w:val="22"/>
          <w:lang w:val="en-US"/>
        </w:rPr>
        <w:t>Reservation parking places (depending on canton)</w:t>
      </w:r>
      <w:r w:rsidRPr="00A10E2F">
        <w:rPr>
          <w:rFonts w:asciiTheme="minorHAnsi" w:hAnsiTheme="minorHAnsi" w:cstheme="minorHAnsi"/>
          <w:sz w:val="22"/>
          <w:szCs w:val="22"/>
          <w:lang w:val="en-US"/>
        </w:rPr>
        <w:tab/>
        <w:t>from CHF 90.- to 240.-</w:t>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t xml:space="preserve"> </w:t>
      </w:r>
    </w:p>
    <w:p w14:paraId="1BF139FB" w14:textId="5A88DD0B" w:rsidR="00DC64FD" w:rsidRPr="00A10E2F" w:rsidRDefault="00DC64FD" w:rsidP="00B049A9">
      <w:pPr>
        <w:rPr>
          <w:rFonts w:asciiTheme="minorHAnsi" w:hAnsiTheme="minorHAnsi" w:cstheme="minorHAnsi"/>
          <w:sz w:val="22"/>
          <w:szCs w:val="22"/>
          <w:lang w:val="en-US"/>
        </w:rPr>
      </w:pPr>
      <w:r w:rsidRPr="00A10E2F">
        <w:rPr>
          <w:rFonts w:asciiTheme="minorHAnsi" w:hAnsiTheme="minorHAnsi" w:cstheme="minorHAnsi"/>
          <w:sz w:val="22"/>
          <w:szCs w:val="22"/>
          <w:lang w:val="en-US"/>
        </w:rPr>
        <w:t>Floor protection (price per address)</w:t>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t>CHF 120.</w:t>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p>
    <w:p w14:paraId="01162F65" w14:textId="4F94E42F" w:rsidR="00DC64FD" w:rsidRPr="00A10E2F" w:rsidRDefault="00DC64FD" w:rsidP="00B049A9">
      <w:pPr>
        <w:rPr>
          <w:rFonts w:asciiTheme="minorHAnsi" w:hAnsiTheme="minorHAnsi" w:cstheme="minorHAnsi"/>
          <w:sz w:val="22"/>
          <w:szCs w:val="22"/>
          <w:lang w:val="en-US"/>
        </w:rPr>
      </w:pPr>
      <w:r w:rsidRPr="00A10E2F">
        <w:rPr>
          <w:rFonts w:asciiTheme="minorHAnsi" w:hAnsiTheme="minorHAnsi" w:cstheme="minorHAnsi"/>
          <w:sz w:val="22"/>
          <w:szCs w:val="22"/>
          <w:lang w:val="en-US"/>
        </w:rPr>
        <w:t>Cleaning</w:t>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t>CHF 10.-/m2</w:t>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p>
    <w:p w14:paraId="657A7ABE" w14:textId="1E02BC36" w:rsidR="00DC64FD" w:rsidRPr="00A10E2F" w:rsidRDefault="00DC64FD" w:rsidP="00B049A9">
      <w:pPr>
        <w:rPr>
          <w:rFonts w:asciiTheme="minorHAnsi" w:hAnsiTheme="minorHAnsi" w:cstheme="minorHAnsi"/>
          <w:sz w:val="22"/>
          <w:szCs w:val="22"/>
          <w:lang w:val="en-US"/>
        </w:rPr>
      </w:pPr>
      <w:r w:rsidRPr="00A10E2F">
        <w:rPr>
          <w:rFonts w:asciiTheme="minorHAnsi" w:hAnsiTheme="minorHAnsi" w:cstheme="minorHAnsi"/>
          <w:sz w:val="22"/>
          <w:szCs w:val="22"/>
          <w:lang w:val="en-US"/>
        </w:rPr>
        <w:t>Piano and safe handling, heavy items</w:t>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t>on request</w:t>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p>
    <w:p w14:paraId="305C77F5" w14:textId="69FB34FD" w:rsidR="00DC64FD" w:rsidRPr="00A10E2F" w:rsidRDefault="00DC64FD" w:rsidP="00B049A9">
      <w:pPr>
        <w:rPr>
          <w:rFonts w:asciiTheme="minorHAnsi" w:hAnsiTheme="minorHAnsi" w:cstheme="minorHAnsi"/>
          <w:sz w:val="22"/>
          <w:szCs w:val="22"/>
          <w:lang w:val="en-US"/>
        </w:rPr>
      </w:pPr>
      <w:r w:rsidRPr="00A10E2F">
        <w:rPr>
          <w:rFonts w:asciiTheme="minorHAnsi" w:hAnsiTheme="minorHAnsi" w:cstheme="minorHAnsi"/>
          <w:sz w:val="22"/>
          <w:szCs w:val="22"/>
          <w:lang w:val="en-US"/>
        </w:rPr>
        <w:t>Electrician/Plumber in CH (3 hours minimum)</w:t>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t>EUROS 160.-/hour</w:t>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p>
    <w:p w14:paraId="291BC4B6" w14:textId="652CB1CA" w:rsidR="00DC64FD" w:rsidRPr="00A10E2F" w:rsidRDefault="00DC64FD" w:rsidP="00B049A9">
      <w:pPr>
        <w:rPr>
          <w:rFonts w:asciiTheme="minorHAnsi" w:hAnsiTheme="minorHAnsi" w:cstheme="minorHAnsi"/>
          <w:sz w:val="22"/>
          <w:szCs w:val="22"/>
          <w:lang w:val="en-US"/>
        </w:rPr>
      </w:pPr>
      <w:r w:rsidRPr="00A10E2F">
        <w:rPr>
          <w:rFonts w:asciiTheme="minorHAnsi" w:hAnsiTheme="minorHAnsi" w:cstheme="minorHAnsi"/>
          <w:sz w:val="22"/>
          <w:szCs w:val="22"/>
          <w:lang w:val="en-US"/>
        </w:rPr>
        <w:t>Shipping insurance</w:t>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t>2.5% of declared value</w:t>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p>
    <w:p w14:paraId="6A4F47C2" w14:textId="7EAD7117" w:rsidR="00DC64FD" w:rsidRPr="00A10E2F" w:rsidRDefault="00DC64FD" w:rsidP="00B049A9">
      <w:pPr>
        <w:rPr>
          <w:rFonts w:asciiTheme="minorHAnsi" w:hAnsiTheme="minorHAnsi" w:cstheme="minorHAnsi"/>
          <w:sz w:val="22"/>
          <w:szCs w:val="22"/>
          <w:lang w:val="en-US"/>
        </w:rPr>
      </w:pPr>
      <w:r w:rsidRPr="00A10E2F">
        <w:rPr>
          <w:rFonts w:asciiTheme="minorHAnsi" w:hAnsiTheme="minorHAnsi" w:cstheme="minorHAnsi"/>
          <w:sz w:val="22"/>
          <w:szCs w:val="22"/>
          <w:lang w:val="en-US"/>
        </w:rPr>
        <w:t>Unhooking of curtains, chandelier, paintings…</w:t>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t>unhooking</w:t>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p>
    <w:p w14:paraId="3C2B9F6C" w14:textId="5ED86FF9" w:rsidR="00DC64FD" w:rsidRPr="00A10E2F" w:rsidRDefault="00DC64FD" w:rsidP="00B049A9">
      <w:pPr>
        <w:rPr>
          <w:rFonts w:asciiTheme="minorHAnsi" w:hAnsiTheme="minorHAnsi" w:cstheme="minorHAnsi"/>
          <w:sz w:val="22"/>
          <w:szCs w:val="22"/>
          <w:lang w:val="en-US"/>
        </w:rPr>
      </w:pPr>
      <w:r w:rsidRPr="00A10E2F">
        <w:rPr>
          <w:rFonts w:asciiTheme="minorHAnsi" w:hAnsiTheme="minorHAnsi" w:cstheme="minorHAnsi"/>
          <w:sz w:val="22"/>
          <w:szCs w:val="22"/>
          <w:lang w:val="en-US"/>
        </w:rPr>
        <w:t>Assembly of new and complex furniture (</w:t>
      </w:r>
      <w:proofErr w:type="spellStart"/>
      <w:r w:rsidRPr="00A10E2F">
        <w:rPr>
          <w:rFonts w:asciiTheme="minorHAnsi" w:hAnsiTheme="minorHAnsi" w:cstheme="minorHAnsi"/>
          <w:sz w:val="22"/>
          <w:szCs w:val="22"/>
          <w:lang w:val="en-US"/>
        </w:rPr>
        <w:t>ikea</w:t>
      </w:r>
      <w:proofErr w:type="spellEnd"/>
      <w:r w:rsidRPr="00A10E2F">
        <w:rPr>
          <w:rFonts w:asciiTheme="minorHAnsi" w:hAnsiTheme="minorHAnsi" w:cstheme="minorHAnsi"/>
          <w:sz w:val="22"/>
          <w:szCs w:val="22"/>
          <w:lang w:val="en-US"/>
        </w:rPr>
        <w:t xml:space="preserve"> type)</w:t>
      </w:r>
      <w:r w:rsidRPr="00A10E2F">
        <w:rPr>
          <w:rFonts w:asciiTheme="minorHAnsi" w:hAnsiTheme="minorHAnsi" w:cstheme="minorHAnsi"/>
          <w:sz w:val="22"/>
          <w:szCs w:val="22"/>
          <w:lang w:val="en-US"/>
        </w:rPr>
        <w:tab/>
        <w:t>on request</w:t>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p>
    <w:p w14:paraId="2C38BB7E" w14:textId="304C7D99" w:rsidR="00DC64FD" w:rsidRPr="00A10E2F" w:rsidRDefault="00DC64FD" w:rsidP="00B049A9">
      <w:pPr>
        <w:rPr>
          <w:rFonts w:asciiTheme="minorHAnsi" w:hAnsiTheme="minorHAnsi" w:cstheme="minorHAnsi"/>
          <w:sz w:val="22"/>
          <w:szCs w:val="22"/>
          <w:lang w:val="en-US"/>
        </w:rPr>
      </w:pPr>
      <w:r w:rsidRPr="00A10E2F">
        <w:rPr>
          <w:rFonts w:asciiTheme="minorHAnsi" w:hAnsiTheme="minorHAnsi" w:cstheme="minorHAnsi"/>
          <w:sz w:val="22"/>
          <w:szCs w:val="22"/>
          <w:lang w:val="en-US"/>
        </w:rPr>
        <w:t>Waste disposal</w:t>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t>euros 0.35.-/kg</w:t>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p>
    <w:p w14:paraId="59E9DFD4" w14:textId="110B01DC" w:rsidR="00DC64FD" w:rsidRPr="00A10E2F" w:rsidRDefault="00DC64FD" w:rsidP="00B049A9">
      <w:pPr>
        <w:rPr>
          <w:rFonts w:asciiTheme="minorHAnsi" w:hAnsiTheme="minorHAnsi" w:cstheme="minorHAnsi"/>
          <w:sz w:val="22"/>
          <w:szCs w:val="22"/>
          <w:lang w:val="en-US"/>
        </w:rPr>
      </w:pPr>
      <w:r w:rsidRPr="00A10E2F">
        <w:rPr>
          <w:rFonts w:asciiTheme="minorHAnsi" w:hAnsiTheme="minorHAnsi" w:cstheme="minorHAnsi"/>
          <w:sz w:val="22"/>
          <w:szCs w:val="22"/>
          <w:lang w:val="en-US"/>
        </w:rPr>
        <w:t>External lift, difficult access, shuttle, stair carry, long carry distance</w:t>
      </w:r>
    </w:p>
    <w:p w14:paraId="6E530F97" w14:textId="3835BADC" w:rsidR="00DC64FD" w:rsidRPr="00A10E2F" w:rsidRDefault="00DC64FD" w:rsidP="00B049A9">
      <w:pPr>
        <w:rPr>
          <w:rFonts w:asciiTheme="minorHAnsi" w:hAnsiTheme="minorHAnsi" w:cstheme="minorHAnsi"/>
          <w:sz w:val="22"/>
          <w:szCs w:val="22"/>
          <w:lang w:val="en-US"/>
        </w:rPr>
      </w:pPr>
      <w:r w:rsidRPr="00A10E2F">
        <w:rPr>
          <w:rFonts w:asciiTheme="minorHAnsi" w:hAnsiTheme="minorHAnsi" w:cstheme="minorHAnsi"/>
          <w:sz w:val="22"/>
          <w:szCs w:val="22"/>
          <w:lang w:val="en-US"/>
        </w:rPr>
        <w:t>Duties and taxes (if any)</w:t>
      </w:r>
    </w:p>
    <w:p w14:paraId="004E5381" w14:textId="1E206517" w:rsidR="00DC64FD" w:rsidRPr="00A10E2F" w:rsidRDefault="00DC64FD" w:rsidP="00B049A9">
      <w:pPr>
        <w:rPr>
          <w:rFonts w:asciiTheme="minorHAnsi" w:hAnsiTheme="minorHAnsi" w:cstheme="minorHAnsi"/>
          <w:sz w:val="22"/>
          <w:szCs w:val="22"/>
          <w:lang w:val="en-US"/>
        </w:rPr>
      </w:pPr>
      <w:r w:rsidRPr="00A10E2F">
        <w:rPr>
          <w:rFonts w:asciiTheme="minorHAnsi" w:hAnsiTheme="minorHAnsi" w:cstheme="minorHAnsi"/>
          <w:sz w:val="22"/>
          <w:szCs w:val="22"/>
          <w:lang w:val="en-US"/>
        </w:rPr>
        <w:t>THC at destination / RETURN OF EMPTY CONTAINER IF APPLICABLE</w:t>
      </w:r>
    </w:p>
    <w:p w14:paraId="5BD2F5C6" w14:textId="326CEEE4" w:rsidR="00DC64FD" w:rsidRPr="00A10E2F" w:rsidRDefault="00DC64FD" w:rsidP="00B049A9">
      <w:pPr>
        <w:rPr>
          <w:rFonts w:asciiTheme="minorHAnsi" w:hAnsiTheme="minorHAnsi" w:cstheme="minorHAnsi"/>
          <w:sz w:val="22"/>
          <w:szCs w:val="22"/>
          <w:lang w:val="en-US"/>
        </w:rPr>
      </w:pPr>
      <w:r w:rsidRPr="00A10E2F">
        <w:rPr>
          <w:rFonts w:asciiTheme="minorHAnsi" w:hAnsiTheme="minorHAnsi" w:cstheme="minorHAnsi"/>
          <w:sz w:val="22"/>
          <w:szCs w:val="22"/>
          <w:lang w:val="en-US"/>
        </w:rPr>
        <w:t>Terminal port fees / customs inspection (if any)</w:t>
      </w:r>
    </w:p>
    <w:p w14:paraId="18157C18" w14:textId="6BF5D8D6" w:rsidR="00DC64FD" w:rsidRPr="00A10E2F" w:rsidRDefault="00DC64FD" w:rsidP="00B049A9">
      <w:pPr>
        <w:rPr>
          <w:rFonts w:asciiTheme="minorHAnsi" w:hAnsiTheme="minorHAnsi" w:cstheme="minorHAnsi"/>
          <w:sz w:val="22"/>
          <w:szCs w:val="22"/>
          <w:lang w:val="en-US"/>
        </w:rPr>
      </w:pPr>
      <w:r w:rsidRPr="00A10E2F">
        <w:rPr>
          <w:rFonts w:asciiTheme="minorHAnsi" w:hAnsiTheme="minorHAnsi" w:cstheme="minorHAnsi"/>
          <w:sz w:val="22"/>
          <w:szCs w:val="22"/>
          <w:lang w:val="en-US"/>
        </w:rPr>
        <w:t>Collection/Delivery on a non-working day or late delivery time</w:t>
      </w:r>
    </w:p>
    <w:p w14:paraId="518C6C0C" w14:textId="0B8BD431" w:rsidR="00DC64FD" w:rsidRPr="00A10E2F" w:rsidRDefault="00DC64FD" w:rsidP="00B049A9">
      <w:pPr>
        <w:rPr>
          <w:rFonts w:asciiTheme="minorHAnsi" w:hAnsiTheme="minorHAnsi" w:cstheme="minorHAnsi"/>
          <w:sz w:val="22"/>
          <w:szCs w:val="22"/>
          <w:lang w:val="fr-CH"/>
        </w:rPr>
      </w:pPr>
      <w:r w:rsidRPr="00A10E2F">
        <w:rPr>
          <w:rFonts w:asciiTheme="minorHAnsi" w:hAnsiTheme="minorHAnsi" w:cstheme="minorHAnsi"/>
          <w:sz w:val="22"/>
          <w:szCs w:val="22"/>
          <w:lang w:val="fr-CH"/>
        </w:rPr>
        <w:t xml:space="preserve">Container </w:t>
      </w:r>
      <w:proofErr w:type="spellStart"/>
      <w:r w:rsidRPr="00A10E2F">
        <w:rPr>
          <w:rFonts w:asciiTheme="minorHAnsi" w:hAnsiTheme="minorHAnsi" w:cstheme="minorHAnsi"/>
          <w:sz w:val="22"/>
          <w:szCs w:val="22"/>
          <w:lang w:val="fr-CH"/>
        </w:rPr>
        <w:t>detention</w:t>
      </w:r>
      <w:proofErr w:type="spellEnd"/>
      <w:r w:rsidRPr="00A10E2F">
        <w:rPr>
          <w:rFonts w:asciiTheme="minorHAnsi" w:hAnsiTheme="minorHAnsi" w:cstheme="minorHAnsi"/>
          <w:sz w:val="22"/>
          <w:szCs w:val="22"/>
          <w:lang w:val="fr-CH"/>
        </w:rPr>
        <w:t>/</w:t>
      </w:r>
      <w:proofErr w:type="spellStart"/>
      <w:r w:rsidRPr="00A10E2F">
        <w:rPr>
          <w:rFonts w:asciiTheme="minorHAnsi" w:hAnsiTheme="minorHAnsi" w:cstheme="minorHAnsi"/>
          <w:sz w:val="22"/>
          <w:szCs w:val="22"/>
          <w:lang w:val="fr-CH"/>
        </w:rPr>
        <w:t>demurrage</w:t>
      </w:r>
      <w:proofErr w:type="spellEnd"/>
      <w:r w:rsidRPr="00A10E2F">
        <w:rPr>
          <w:rFonts w:asciiTheme="minorHAnsi" w:hAnsiTheme="minorHAnsi" w:cstheme="minorHAnsi"/>
          <w:sz w:val="22"/>
          <w:szCs w:val="22"/>
          <w:lang w:val="fr-CH"/>
        </w:rPr>
        <w:t>/</w:t>
      </w:r>
      <w:proofErr w:type="spellStart"/>
      <w:r w:rsidRPr="00A10E2F">
        <w:rPr>
          <w:rFonts w:asciiTheme="minorHAnsi" w:hAnsiTheme="minorHAnsi" w:cstheme="minorHAnsi"/>
          <w:sz w:val="22"/>
          <w:szCs w:val="22"/>
          <w:lang w:val="fr-CH"/>
        </w:rPr>
        <w:t>storage</w:t>
      </w:r>
      <w:proofErr w:type="spellEnd"/>
      <w:r w:rsidRPr="00A10E2F">
        <w:rPr>
          <w:rFonts w:asciiTheme="minorHAnsi" w:hAnsiTheme="minorHAnsi" w:cstheme="minorHAnsi"/>
          <w:sz w:val="22"/>
          <w:szCs w:val="22"/>
          <w:lang w:val="fr-CH"/>
        </w:rPr>
        <w:t xml:space="preserve"> at port</w:t>
      </w:r>
    </w:p>
    <w:p w14:paraId="0E581B4E" w14:textId="1F7532A8" w:rsidR="00DC64FD" w:rsidRPr="00A10E2F" w:rsidRDefault="00DC64FD" w:rsidP="00B049A9">
      <w:pPr>
        <w:rPr>
          <w:rFonts w:asciiTheme="minorHAnsi" w:hAnsiTheme="minorHAnsi" w:cstheme="minorHAnsi"/>
          <w:sz w:val="22"/>
          <w:szCs w:val="22"/>
          <w:lang w:val="en-US"/>
        </w:rPr>
      </w:pPr>
      <w:r w:rsidRPr="00A10E2F">
        <w:rPr>
          <w:rFonts w:asciiTheme="minorHAnsi" w:hAnsiTheme="minorHAnsi" w:cstheme="minorHAnsi"/>
          <w:sz w:val="22"/>
          <w:szCs w:val="22"/>
          <w:lang w:val="en-US"/>
        </w:rPr>
        <w:t>Fumigation fees (if any), X-ray exam fees</w:t>
      </w:r>
    </w:p>
    <w:p w14:paraId="6E2511B3" w14:textId="4DA62235" w:rsidR="00DC64FD" w:rsidRPr="00A10E2F" w:rsidRDefault="00DC64FD" w:rsidP="00B049A9">
      <w:pPr>
        <w:rPr>
          <w:rFonts w:asciiTheme="minorHAnsi" w:hAnsiTheme="minorHAnsi" w:cstheme="minorHAnsi"/>
          <w:sz w:val="22"/>
          <w:szCs w:val="22"/>
          <w:lang w:val="en-US"/>
        </w:rPr>
      </w:pPr>
      <w:r w:rsidRPr="00A10E2F">
        <w:rPr>
          <w:rFonts w:asciiTheme="minorHAnsi" w:hAnsiTheme="minorHAnsi" w:cstheme="minorHAnsi"/>
          <w:sz w:val="22"/>
          <w:szCs w:val="22"/>
          <w:lang w:val="en-US"/>
        </w:rPr>
        <w:t>Warehouse handling in/out, second deliveries</w:t>
      </w:r>
    </w:p>
    <w:p w14:paraId="797B313A" w14:textId="11199CAE" w:rsidR="00A10E2F" w:rsidRPr="00A10E2F" w:rsidRDefault="00A10E2F" w:rsidP="00B049A9">
      <w:pPr>
        <w:rPr>
          <w:rFonts w:asciiTheme="minorHAnsi" w:hAnsiTheme="minorHAnsi" w:cstheme="minorHAnsi"/>
          <w:sz w:val="22"/>
          <w:szCs w:val="22"/>
          <w:lang w:val="en-US"/>
        </w:rPr>
      </w:pPr>
      <w:r w:rsidRPr="00A10E2F">
        <w:rPr>
          <w:rFonts w:asciiTheme="minorHAnsi" w:hAnsiTheme="minorHAnsi" w:cstheme="minorHAnsi"/>
          <w:sz w:val="22"/>
          <w:szCs w:val="22"/>
          <w:lang w:val="en-US"/>
        </w:rPr>
        <w:t>Third party services</w:t>
      </w:r>
    </w:p>
    <w:p w14:paraId="1E9C6D38" w14:textId="7868734C" w:rsidR="00A10E2F" w:rsidRPr="00A10E2F" w:rsidRDefault="00A10E2F" w:rsidP="00B049A9">
      <w:pPr>
        <w:rPr>
          <w:rFonts w:asciiTheme="minorHAnsi" w:hAnsiTheme="minorHAnsi" w:cstheme="minorHAnsi"/>
          <w:sz w:val="22"/>
          <w:szCs w:val="22"/>
          <w:lang w:val="en-US"/>
        </w:rPr>
      </w:pPr>
      <w:r w:rsidRPr="00A10E2F">
        <w:rPr>
          <w:rFonts w:asciiTheme="minorHAnsi" w:hAnsiTheme="minorHAnsi" w:cstheme="minorHAnsi"/>
          <w:sz w:val="22"/>
          <w:szCs w:val="22"/>
          <w:lang w:val="en-US"/>
        </w:rPr>
        <w:t>Placing of carton items in cabinets/cupboards</w:t>
      </w:r>
    </w:p>
    <w:p w14:paraId="54B8552D" w14:textId="77777777" w:rsidR="00A10E2F" w:rsidRDefault="00A10E2F" w:rsidP="00A10E2F">
      <w:pPr>
        <w:autoSpaceDE w:val="0"/>
        <w:autoSpaceDN w:val="0"/>
        <w:adjustRightInd w:val="0"/>
        <w:jc w:val="both"/>
        <w:rPr>
          <w:rFonts w:ascii="Calibri" w:hAnsi="Calibri" w:cs="Calibri"/>
          <w:sz w:val="22"/>
          <w:szCs w:val="22"/>
          <w:lang w:val="en-US"/>
        </w:rPr>
      </w:pPr>
      <w:r>
        <w:rPr>
          <w:rFonts w:ascii="Calibri" w:hAnsi="Calibri" w:cs="Calibri"/>
          <w:b/>
          <w:bCs/>
          <w:sz w:val="22"/>
          <w:szCs w:val="22"/>
          <w:lang w:val="en-GB"/>
        </w:rPr>
        <w:lastRenderedPageBreak/>
        <w:t xml:space="preserve">For information: </w:t>
      </w:r>
      <w:r>
        <w:rPr>
          <w:rFonts w:ascii="Calibri" w:hAnsi="Calibri" w:cs="Calibri"/>
          <w:color w:val="FF0000"/>
          <w:sz w:val="22"/>
          <w:szCs w:val="22"/>
          <w:lang w:val="en-US"/>
        </w:rPr>
        <w:t xml:space="preserve">The sea freight is based on the current </w:t>
      </w:r>
      <w:proofErr w:type="spellStart"/>
      <w:r>
        <w:rPr>
          <w:rFonts w:ascii="Calibri" w:hAnsi="Calibri" w:cs="Calibri"/>
          <w:color w:val="FF0000"/>
          <w:sz w:val="22"/>
          <w:szCs w:val="22"/>
          <w:lang w:val="en-US"/>
        </w:rPr>
        <w:t>rates.Please</w:t>
      </w:r>
      <w:proofErr w:type="spellEnd"/>
      <w:r>
        <w:rPr>
          <w:rFonts w:ascii="Calibri" w:hAnsi="Calibri" w:cs="Calibri"/>
          <w:color w:val="FF0000"/>
          <w:sz w:val="22"/>
          <w:szCs w:val="22"/>
          <w:lang w:val="en-US"/>
        </w:rPr>
        <w:t xml:space="preserve"> be aware that the price can vary if there is a general increase of the sea freight or a PPS (Peak Season Surcharge)</w:t>
      </w:r>
    </w:p>
    <w:p w14:paraId="3EA88D6B" w14:textId="77777777" w:rsidR="00A10E2F" w:rsidRDefault="00A10E2F" w:rsidP="00A10E2F">
      <w:pPr>
        <w:autoSpaceDE w:val="0"/>
        <w:autoSpaceDN w:val="0"/>
        <w:adjustRightInd w:val="0"/>
        <w:jc w:val="both"/>
        <w:rPr>
          <w:rFonts w:ascii="Calibri" w:hAnsi="Calibri" w:cs="Calibri"/>
          <w:sz w:val="22"/>
          <w:szCs w:val="22"/>
          <w:lang w:val="en-US"/>
        </w:rPr>
      </w:pPr>
    </w:p>
    <w:p w14:paraId="63461531" w14:textId="77777777" w:rsidR="00A10E2F" w:rsidRDefault="00A10E2F" w:rsidP="00A10E2F">
      <w:pPr>
        <w:autoSpaceDE w:val="0"/>
        <w:autoSpaceDN w:val="0"/>
        <w:adjustRightInd w:val="0"/>
        <w:jc w:val="both"/>
        <w:rPr>
          <w:rFonts w:ascii="Calibri" w:hAnsi="Calibri" w:cs="Calibri"/>
          <w:sz w:val="22"/>
          <w:szCs w:val="22"/>
          <w:lang w:val="en-US"/>
        </w:rPr>
      </w:pPr>
      <w:r>
        <w:rPr>
          <w:rFonts w:ascii="Calibri" w:hAnsi="Calibri" w:cs="Calibri"/>
          <w:sz w:val="22"/>
          <w:szCs w:val="22"/>
          <w:lang w:val="en-US"/>
        </w:rPr>
        <w:t>In order to plan your move, please kindly send us a definitive date on which you wish to use our services.</w:t>
      </w:r>
    </w:p>
    <w:p w14:paraId="12A7D20B" w14:textId="77777777" w:rsidR="00A10E2F" w:rsidRDefault="00A10E2F" w:rsidP="00A10E2F">
      <w:pPr>
        <w:autoSpaceDE w:val="0"/>
        <w:autoSpaceDN w:val="0"/>
        <w:adjustRightInd w:val="0"/>
        <w:jc w:val="both"/>
        <w:rPr>
          <w:rFonts w:ascii="Calibri" w:hAnsi="Calibri" w:cs="Calibri"/>
          <w:sz w:val="22"/>
          <w:szCs w:val="22"/>
          <w:lang w:val="en-US"/>
        </w:rPr>
      </w:pPr>
      <w:r>
        <w:rPr>
          <w:rFonts w:ascii="Calibri" w:hAnsi="Calibri" w:cs="Calibri"/>
          <w:sz w:val="22"/>
          <w:szCs w:val="22"/>
          <w:lang w:val="en-US"/>
        </w:rPr>
        <w:t>However we must draw your attention to the fact that we cannot hold a fixed date without having first received a copy of this document duly signed.</w:t>
      </w:r>
    </w:p>
    <w:p w14:paraId="4B31B049" w14:textId="77777777" w:rsidR="00A10E2F" w:rsidRDefault="00A10E2F" w:rsidP="00A10E2F">
      <w:pPr>
        <w:autoSpaceDE w:val="0"/>
        <w:autoSpaceDN w:val="0"/>
        <w:adjustRightInd w:val="0"/>
        <w:jc w:val="both"/>
        <w:rPr>
          <w:rFonts w:ascii="Calibri" w:hAnsi="Calibri" w:cs="Calibri"/>
          <w:sz w:val="22"/>
          <w:szCs w:val="22"/>
          <w:lang w:val="en-US"/>
        </w:rPr>
      </w:pPr>
    </w:p>
    <w:p w14:paraId="4C44B484" w14:textId="77777777" w:rsidR="00A10E2F" w:rsidRDefault="00A10E2F" w:rsidP="00A10E2F">
      <w:pPr>
        <w:autoSpaceDE w:val="0"/>
        <w:autoSpaceDN w:val="0"/>
        <w:adjustRightInd w:val="0"/>
        <w:jc w:val="both"/>
        <w:rPr>
          <w:rFonts w:ascii="Calibri" w:hAnsi="Calibri" w:cs="Calibri"/>
          <w:sz w:val="22"/>
          <w:szCs w:val="22"/>
          <w:lang w:val="en-US"/>
        </w:rPr>
      </w:pPr>
      <w:r>
        <w:rPr>
          <w:rFonts w:ascii="Calibri" w:hAnsi="Calibri" w:cs="Calibri"/>
          <w:sz w:val="22"/>
          <w:szCs w:val="22"/>
          <w:lang w:val="en-US"/>
        </w:rPr>
        <w:t xml:space="preserve">The customer declares to have duly noted the contents of the above offer as well as the general conditions listed below and forming part of the contract. In case of dispute related to the enforcement of the contract, Swiss law will apply </w:t>
      </w:r>
    </w:p>
    <w:p w14:paraId="02CDF72F" w14:textId="77777777" w:rsidR="00A10E2F" w:rsidRDefault="00A10E2F" w:rsidP="00A10E2F">
      <w:pPr>
        <w:autoSpaceDE w:val="0"/>
        <w:autoSpaceDN w:val="0"/>
        <w:adjustRightInd w:val="0"/>
        <w:rPr>
          <w:rFonts w:cs="Arial"/>
          <w:b/>
          <w:bCs/>
          <w:sz w:val="10"/>
          <w:szCs w:val="10"/>
          <w:lang w:val="en-US"/>
        </w:rPr>
      </w:pPr>
    </w:p>
    <w:p w14:paraId="329087A3" w14:textId="77777777" w:rsidR="00A10E2F" w:rsidRPr="00A10E2F" w:rsidRDefault="00A10E2F" w:rsidP="00A10E2F">
      <w:pPr>
        <w:autoSpaceDE w:val="0"/>
        <w:autoSpaceDN w:val="0"/>
        <w:adjustRightInd w:val="0"/>
        <w:rPr>
          <w:rFonts w:asciiTheme="minorHAnsi" w:hAnsiTheme="minorHAnsi" w:cstheme="minorHAnsi"/>
          <w:b/>
          <w:bCs/>
          <w:sz w:val="28"/>
          <w:szCs w:val="28"/>
          <w:lang w:val="en-US"/>
        </w:rPr>
      </w:pPr>
      <w:r w:rsidRPr="00A10E2F">
        <w:rPr>
          <w:rFonts w:asciiTheme="minorHAnsi" w:hAnsiTheme="minorHAnsi" w:cstheme="minorHAnsi"/>
          <w:b/>
          <w:bCs/>
          <w:sz w:val="28"/>
          <w:szCs w:val="28"/>
          <w:lang w:val="en-US"/>
        </w:rPr>
        <w:t>BY AGREEMENT:</w:t>
      </w:r>
    </w:p>
    <w:p w14:paraId="6DB04F95" w14:textId="77777777" w:rsidR="00A10E2F" w:rsidRDefault="00A10E2F" w:rsidP="00A10E2F">
      <w:pPr>
        <w:autoSpaceDE w:val="0"/>
        <w:autoSpaceDN w:val="0"/>
        <w:adjustRightInd w:val="0"/>
        <w:rPr>
          <w:rFonts w:cs="Arial"/>
          <w:sz w:val="10"/>
          <w:szCs w:val="10"/>
          <w:lang w:val="en-US"/>
        </w:rPr>
      </w:pPr>
    </w:p>
    <w:p w14:paraId="1FE9F008" w14:textId="77777777" w:rsidR="00A10E2F" w:rsidRDefault="00A10E2F" w:rsidP="00A10E2F">
      <w:pPr>
        <w:autoSpaceDE w:val="0"/>
        <w:autoSpaceDN w:val="0"/>
        <w:adjustRightInd w:val="0"/>
        <w:rPr>
          <w:rFonts w:cs="Arial"/>
          <w:sz w:val="10"/>
          <w:szCs w:val="10"/>
          <w:lang w:val="en-US"/>
        </w:rPr>
      </w:pPr>
    </w:p>
    <w:p w14:paraId="6CAA21C5" w14:textId="77777777" w:rsidR="00A10E2F" w:rsidRDefault="00A10E2F" w:rsidP="00A10E2F">
      <w:pPr>
        <w:autoSpaceDE w:val="0"/>
        <w:autoSpaceDN w:val="0"/>
        <w:adjustRightInd w:val="0"/>
        <w:rPr>
          <w:rFonts w:cs="Arial"/>
          <w:sz w:val="10"/>
          <w:szCs w:val="10"/>
          <w:lang w:val="en-US"/>
        </w:rPr>
      </w:pPr>
    </w:p>
    <w:p w14:paraId="55DE6B9D" w14:textId="77777777" w:rsidR="00A10E2F" w:rsidRDefault="00A10E2F" w:rsidP="00A10E2F">
      <w:pPr>
        <w:autoSpaceDE w:val="0"/>
        <w:autoSpaceDN w:val="0"/>
        <w:adjustRightInd w:val="0"/>
        <w:rPr>
          <w:rFonts w:cs="Arial"/>
          <w:sz w:val="10"/>
          <w:szCs w:val="10"/>
          <w:lang w:val="en-US"/>
        </w:rPr>
      </w:pPr>
    </w:p>
    <w:p w14:paraId="50D35959" w14:textId="77777777" w:rsidR="00A10E2F" w:rsidRDefault="00A10E2F" w:rsidP="00A10E2F">
      <w:pPr>
        <w:autoSpaceDE w:val="0"/>
        <w:autoSpaceDN w:val="0"/>
        <w:adjustRightInd w:val="0"/>
        <w:rPr>
          <w:rFonts w:cs="Arial"/>
          <w:sz w:val="10"/>
          <w:szCs w:val="10"/>
          <w:lang w:val="en-US"/>
        </w:rPr>
      </w:pPr>
    </w:p>
    <w:p w14:paraId="57179A13" w14:textId="77777777" w:rsidR="00A10E2F" w:rsidRDefault="00A10E2F" w:rsidP="00A10E2F">
      <w:pPr>
        <w:autoSpaceDE w:val="0"/>
        <w:autoSpaceDN w:val="0"/>
        <w:adjustRightInd w:val="0"/>
        <w:rPr>
          <w:rFonts w:cs="Arial"/>
          <w:sz w:val="10"/>
          <w:szCs w:val="10"/>
          <w:lang w:val="en-US"/>
        </w:rPr>
      </w:pPr>
    </w:p>
    <w:p w14:paraId="3F7EB693" w14:textId="77777777" w:rsidR="00A10E2F" w:rsidRDefault="00A10E2F" w:rsidP="00A10E2F">
      <w:pPr>
        <w:autoSpaceDE w:val="0"/>
        <w:autoSpaceDN w:val="0"/>
        <w:adjustRightInd w:val="0"/>
        <w:rPr>
          <w:rFonts w:cs="Arial"/>
          <w:sz w:val="10"/>
          <w:szCs w:val="10"/>
          <w:lang w:val="en-US"/>
        </w:rPr>
      </w:pPr>
    </w:p>
    <w:p w14:paraId="7B2EFFEA" w14:textId="77777777" w:rsidR="00A10E2F" w:rsidRDefault="00A10E2F" w:rsidP="00A10E2F">
      <w:pPr>
        <w:autoSpaceDE w:val="0"/>
        <w:autoSpaceDN w:val="0"/>
        <w:adjustRightInd w:val="0"/>
        <w:rPr>
          <w:rFonts w:cs="Arial"/>
          <w:sz w:val="10"/>
          <w:szCs w:val="10"/>
          <w:lang w:val="en-US"/>
        </w:rPr>
      </w:pPr>
    </w:p>
    <w:p w14:paraId="551C9E08" w14:textId="77777777" w:rsidR="00A10E2F" w:rsidRPr="00A10E2F" w:rsidRDefault="00A10E2F" w:rsidP="00A10E2F">
      <w:pPr>
        <w:autoSpaceDE w:val="0"/>
        <w:autoSpaceDN w:val="0"/>
        <w:adjustRightInd w:val="0"/>
        <w:rPr>
          <w:rFonts w:asciiTheme="minorHAnsi" w:hAnsiTheme="minorHAnsi" w:cstheme="minorHAnsi"/>
          <w:sz w:val="22"/>
          <w:szCs w:val="22"/>
          <w:lang w:val="fr-CH"/>
        </w:rPr>
      </w:pPr>
      <w:r w:rsidRPr="00A10E2F">
        <w:rPr>
          <w:rFonts w:asciiTheme="minorHAnsi" w:hAnsiTheme="minorHAnsi" w:cstheme="minorHAnsi"/>
          <w:sz w:val="22"/>
          <w:szCs w:val="22"/>
          <w:lang w:val="en-US"/>
        </w:rPr>
        <w:t>Date:</w:t>
      </w:r>
      <w:r w:rsidRPr="00A10E2F">
        <w:rPr>
          <w:rFonts w:asciiTheme="minorHAnsi" w:hAnsiTheme="minorHAnsi" w:cstheme="minorHAnsi"/>
          <w:b/>
          <w:bCs/>
          <w:sz w:val="22"/>
          <w:szCs w:val="22"/>
          <w:u w:val="single"/>
          <w:lang w:val="en-US"/>
        </w:rPr>
        <w:tab/>
      </w:r>
      <w:r w:rsidRPr="00A10E2F">
        <w:rPr>
          <w:rFonts w:asciiTheme="minorHAnsi" w:hAnsiTheme="minorHAnsi" w:cstheme="minorHAnsi"/>
          <w:b/>
          <w:bCs/>
          <w:sz w:val="22"/>
          <w:szCs w:val="22"/>
          <w:u w:val="single"/>
          <w:lang w:val="en-US"/>
        </w:rPr>
        <w:tab/>
      </w:r>
      <w:r w:rsidRPr="00A10E2F">
        <w:rPr>
          <w:rFonts w:asciiTheme="minorHAnsi" w:hAnsiTheme="minorHAnsi" w:cstheme="minorHAnsi"/>
          <w:b/>
          <w:bCs/>
          <w:sz w:val="22"/>
          <w:szCs w:val="22"/>
          <w:u w:val="single"/>
          <w:lang w:val="en-US"/>
        </w:rPr>
        <w:tab/>
        <w:t xml:space="preserve"> </w:t>
      </w:r>
      <w:r w:rsidRPr="00A10E2F">
        <w:rPr>
          <w:rFonts w:asciiTheme="minorHAnsi" w:hAnsiTheme="minorHAnsi" w:cstheme="minorHAnsi"/>
          <w:b/>
          <w:bCs/>
          <w:sz w:val="22"/>
          <w:szCs w:val="22"/>
          <w:lang w:val="en-US"/>
        </w:rPr>
        <w:tab/>
      </w:r>
      <w:r w:rsidRPr="00A10E2F">
        <w:rPr>
          <w:rFonts w:asciiTheme="minorHAnsi" w:hAnsiTheme="minorHAnsi" w:cstheme="minorHAnsi"/>
          <w:b/>
          <w:bCs/>
          <w:sz w:val="22"/>
          <w:szCs w:val="22"/>
          <w:lang w:val="en-US"/>
        </w:rPr>
        <w:tab/>
      </w:r>
      <w:r w:rsidRPr="00A10E2F">
        <w:rPr>
          <w:rFonts w:asciiTheme="minorHAnsi" w:hAnsiTheme="minorHAnsi" w:cstheme="minorHAnsi"/>
          <w:sz w:val="22"/>
          <w:szCs w:val="22"/>
          <w:lang w:val="en-US"/>
        </w:rPr>
        <w:t>Signature:</w:t>
      </w:r>
      <w:r w:rsidRPr="00A10E2F">
        <w:rPr>
          <w:rFonts w:asciiTheme="minorHAnsi" w:hAnsiTheme="minorHAnsi" w:cstheme="minorHAnsi"/>
          <w:b/>
          <w:bCs/>
          <w:sz w:val="22"/>
          <w:szCs w:val="22"/>
          <w:u w:val="single"/>
          <w:lang w:val="en-US"/>
        </w:rPr>
        <w:tab/>
      </w:r>
      <w:r w:rsidRPr="00A10E2F">
        <w:rPr>
          <w:rFonts w:asciiTheme="minorHAnsi" w:hAnsiTheme="minorHAnsi" w:cstheme="minorHAnsi"/>
          <w:b/>
          <w:bCs/>
          <w:sz w:val="22"/>
          <w:szCs w:val="22"/>
          <w:u w:val="single"/>
          <w:lang w:val="en-US"/>
        </w:rPr>
        <w:tab/>
      </w:r>
      <w:r w:rsidRPr="00A10E2F">
        <w:rPr>
          <w:rFonts w:asciiTheme="minorHAnsi" w:hAnsiTheme="minorHAnsi" w:cstheme="minorHAnsi"/>
          <w:b/>
          <w:bCs/>
          <w:sz w:val="22"/>
          <w:szCs w:val="22"/>
          <w:u w:val="single"/>
          <w:lang w:val="en-US"/>
        </w:rPr>
        <w:tab/>
      </w:r>
      <w:r w:rsidRPr="00A10E2F">
        <w:rPr>
          <w:rFonts w:asciiTheme="minorHAnsi" w:hAnsiTheme="minorHAnsi" w:cstheme="minorHAnsi"/>
          <w:b/>
          <w:bCs/>
          <w:sz w:val="22"/>
          <w:szCs w:val="22"/>
          <w:u w:val="single"/>
          <w:lang w:val="en-US"/>
        </w:rPr>
        <w:tab/>
      </w:r>
      <w:r w:rsidRPr="00A10E2F">
        <w:rPr>
          <w:rFonts w:asciiTheme="minorHAnsi" w:hAnsiTheme="minorHAnsi" w:cstheme="minorHAnsi"/>
          <w:b/>
          <w:bCs/>
          <w:sz w:val="22"/>
          <w:szCs w:val="22"/>
          <w:u w:val="single"/>
          <w:lang w:val="en-US"/>
        </w:rPr>
        <w:tab/>
      </w:r>
      <w:r w:rsidRPr="00A10E2F">
        <w:rPr>
          <w:rFonts w:asciiTheme="minorHAnsi" w:hAnsiTheme="minorHAnsi" w:cstheme="minorHAnsi"/>
          <w:noProof/>
          <w:sz w:val="22"/>
          <w:szCs w:val="22"/>
          <w:lang w:val="fr-CH" w:eastAsia="fr-CH"/>
        </w:rPr>
        <w:t xml:space="preserve">   </w:t>
      </w:r>
    </w:p>
    <w:p w14:paraId="13E23BC3" w14:textId="77777777" w:rsidR="00DC64FD" w:rsidRDefault="00DC64FD" w:rsidP="00B049A9">
      <w:pPr>
        <w:rPr>
          <w:rFonts w:ascii="Calibri" w:hAnsi="Calibri" w:cs="Calibri"/>
          <w:sz w:val="22"/>
          <w:szCs w:val="22"/>
          <w:lang w:val="en-US"/>
        </w:rPr>
      </w:pPr>
    </w:p>
    <w:p w14:paraId="05069768" w14:textId="77777777" w:rsidR="00D95272" w:rsidRDefault="00D95272" w:rsidP="00B049A9">
      <w:pPr>
        <w:rPr>
          <w:rFonts w:ascii="Calibri" w:hAnsi="Calibri"/>
          <w:color w:val="000000"/>
          <w:sz w:val="22"/>
          <w:szCs w:val="22"/>
          <w:lang w:val="en-US" w:eastAsia="fr-CH"/>
        </w:rPr>
      </w:pPr>
    </w:p>
    <w:p w14:paraId="5D861908" w14:textId="7C7B4110" w:rsidR="00D95272" w:rsidRDefault="00D95272" w:rsidP="00B049A9">
      <w:pPr>
        <w:rPr>
          <w:rFonts w:ascii="Calibri" w:hAnsi="Calibri"/>
          <w:color w:val="000000"/>
          <w:sz w:val="22"/>
          <w:szCs w:val="22"/>
          <w:lang w:val="en-US" w:eastAsia="fr-CH"/>
        </w:rPr>
      </w:pPr>
    </w:p>
    <w:p w14:paraId="3668D915" w14:textId="77777777" w:rsidR="00A10E2F" w:rsidRPr="00A10E2F" w:rsidRDefault="00A10E2F" w:rsidP="00B049A9">
      <w:pPr>
        <w:rPr>
          <w:rFonts w:asciiTheme="minorHAnsi" w:hAnsiTheme="minorHAnsi" w:cstheme="minorHAnsi"/>
          <w:sz w:val="22"/>
          <w:szCs w:val="22"/>
        </w:rPr>
      </w:pPr>
      <w:r w:rsidRPr="00A10E2F">
        <w:rPr>
          <w:rFonts w:asciiTheme="minorHAnsi" w:hAnsiTheme="minorHAnsi" w:cstheme="minorHAnsi"/>
          <w:sz w:val="22"/>
          <w:szCs w:val="22"/>
        </w:rPr>
        <w:t xml:space="preserve">Tammaro Transports </w:t>
      </w:r>
    </w:p>
    <w:p w14:paraId="633F2CAB" w14:textId="77777777" w:rsidR="00A10E2F" w:rsidRPr="00A10E2F" w:rsidRDefault="00A10E2F" w:rsidP="00B049A9">
      <w:pPr>
        <w:rPr>
          <w:rFonts w:asciiTheme="minorHAnsi" w:hAnsiTheme="minorHAnsi" w:cstheme="minorHAnsi"/>
          <w:sz w:val="22"/>
          <w:szCs w:val="22"/>
        </w:rPr>
      </w:pPr>
      <w:r w:rsidRPr="00A10E2F">
        <w:rPr>
          <w:rFonts w:asciiTheme="minorHAnsi" w:hAnsiTheme="minorHAnsi" w:cstheme="minorHAnsi"/>
          <w:sz w:val="22"/>
          <w:szCs w:val="22"/>
        </w:rPr>
        <w:t xml:space="preserve">Route du Molliau 30 CH </w:t>
      </w:r>
    </w:p>
    <w:p w14:paraId="2DF37577" w14:textId="09A195BC" w:rsidR="00D95272" w:rsidRPr="00A10E2F" w:rsidRDefault="00A10E2F" w:rsidP="00B049A9">
      <w:pPr>
        <w:rPr>
          <w:rFonts w:asciiTheme="minorHAnsi" w:hAnsiTheme="minorHAnsi" w:cstheme="minorHAnsi"/>
          <w:sz w:val="22"/>
          <w:szCs w:val="22"/>
        </w:rPr>
      </w:pPr>
      <w:r w:rsidRPr="00A10E2F">
        <w:rPr>
          <w:rFonts w:asciiTheme="minorHAnsi" w:hAnsiTheme="minorHAnsi" w:cstheme="minorHAnsi"/>
          <w:sz w:val="22"/>
          <w:szCs w:val="22"/>
        </w:rPr>
        <w:t>1131 Tolochenaz</w:t>
      </w:r>
    </w:p>
    <w:p w14:paraId="16F9F935" w14:textId="20377081" w:rsidR="00A10E2F" w:rsidRPr="00A10E2F" w:rsidRDefault="00A10E2F" w:rsidP="00B049A9">
      <w:pPr>
        <w:rPr>
          <w:rFonts w:asciiTheme="minorHAnsi" w:hAnsiTheme="minorHAnsi" w:cstheme="minorHAnsi"/>
          <w:sz w:val="22"/>
          <w:szCs w:val="22"/>
        </w:rPr>
      </w:pPr>
      <w:r w:rsidRPr="00A10E2F">
        <w:rPr>
          <w:rFonts w:asciiTheme="minorHAnsi" w:hAnsiTheme="minorHAnsi" w:cstheme="minorHAnsi"/>
          <w:sz w:val="22"/>
          <w:szCs w:val="22"/>
        </w:rPr>
        <w:t>Main phone : +41 21 821 11 40</w:t>
      </w:r>
    </w:p>
    <w:p w14:paraId="09E3CCCC" w14:textId="788325B0" w:rsidR="00A10E2F" w:rsidRPr="00A10E2F" w:rsidRDefault="00A10E2F" w:rsidP="00B049A9">
      <w:pPr>
        <w:rPr>
          <w:rFonts w:asciiTheme="minorHAnsi" w:hAnsiTheme="minorHAnsi" w:cstheme="minorHAnsi"/>
          <w:b/>
          <w:color w:val="000000"/>
          <w:sz w:val="22"/>
          <w:szCs w:val="22"/>
          <w:lang w:val="en-US" w:eastAsia="fr-CH"/>
        </w:rPr>
      </w:pPr>
      <w:r w:rsidRPr="00A10E2F">
        <w:rPr>
          <w:rFonts w:asciiTheme="minorHAnsi" w:hAnsiTheme="minorHAnsi" w:cstheme="minorHAnsi"/>
          <w:sz w:val="22"/>
          <w:szCs w:val="22"/>
        </w:rPr>
        <w:t>Moving department : +41 21 821 11 45</w:t>
      </w:r>
    </w:p>
    <w:p w14:paraId="47CC2D16" w14:textId="15AE3DE8" w:rsidR="00D95272" w:rsidRPr="00A10E2F" w:rsidRDefault="00D95272" w:rsidP="00A10E2F">
      <w:pPr>
        <w:rPr>
          <w:rFonts w:asciiTheme="minorHAnsi" w:hAnsiTheme="minorHAnsi" w:cstheme="minorHAnsi"/>
          <w:color w:val="000000"/>
          <w:sz w:val="22"/>
          <w:szCs w:val="22"/>
          <w:lang w:val="en-US" w:eastAsia="fr-CH"/>
        </w:rPr>
      </w:pPr>
    </w:p>
    <w:p w14:paraId="1205A2A5" w14:textId="7EEA7E01" w:rsidR="00D95272" w:rsidRPr="00B049A9" w:rsidRDefault="00D95272" w:rsidP="00B049A9">
      <w:pPr>
        <w:rPr>
          <w:rFonts w:ascii="Calibri" w:hAnsi="Calibri"/>
          <w:color w:val="000000"/>
          <w:sz w:val="22"/>
          <w:szCs w:val="22"/>
          <w:lang w:val="en-US" w:eastAsia="fr-CH"/>
        </w:rPr>
      </w:pPr>
    </w:p>
    <w:p w14:paraId="555D24E4" w14:textId="7B175985" w:rsidR="00B049A9" w:rsidRDefault="00B049A9" w:rsidP="00B049A9">
      <w:pPr>
        <w:rPr>
          <w:rFonts w:ascii="Calibri" w:hAnsi="Calibri"/>
          <w:color w:val="000000"/>
          <w:sz w:val="22"/>
          <w:szCs w:val="22"/>
          <w:lang w:val="en-US" w:eastAsia="fr-CH"/>
        </w:rPr>
      </w:pPr>
    </w:p>
    <w:p w14:paraId="7614DCFF" w14:textId="477F725F" w:rsidR="00B049A9" w:rsidRDefault="00B049A9" w:rsidP="00B049A9">
      <w:pPr>
        <w:rPr>
          <w:rFonts w:ascii="Calibri" w:hAnsi="Calibri"/>
          <w:color w:val="000000"/>
          <w:sz w:val="22"/>
          <w:szCs w:val="22"/>
          <w:lang w:val="en-US" w:eastAsia="fr-CH"/>
        </w:rPr>
      </w:pPr>
    </w:p>
    <w:p w14:paraId="7F5393FA" w14:textId="77777777" w:rsidR="00B049A9" w:rsidRPr="00B049A9" w:rsidRDefault="00B049A9" w:rsidP="00B049A9">
      <w:pPr>
        <w:rPr>
          <w:rFonts w:ascii="Calibri" w:hAnsi="Calibri"/>
          <w:color w:val="000000"/>
          <w:sz w:val="22"/>
          <w:szCs w:val="22"/>
          <w:lang w:val="en-US" w:eastAsia="fr-CH"/>
        </w:rPr>
      </w:pPr>
    </w:p>
    <w:p w14:paraId="6267379D" w14:textId="77777777" w:rsidR="00B049A9" w:rsidRPr="00B049A9" w:rsidRDefault="00B049A9" w:rsidP="00B049A9">
      <w:pPr>
        <w:rPr>
          <w:rFonts w:ascii="Calibri" w:hAnsi="Calibri"/>
          <w:color w:val="000000"/>
          <w:sz w:val="22"/>
          <w:szCs w:val="22"/>
          <w:lang w:val="en-US" w:eastAsia="fr-CH"/>
        </w:rPr>
      </w:pPr>
    </w:p>
    <w:p w14:paraId="5C8C3E2F" w14:textId="77777777" w:rsidR="00B049A9" w:rsidRDefault="00B049A9" w:rsidP="00B049A9">
      <w:pPr>
        <w:rPr>
          <w:rFonts w:ascii="Calibri" w:hAnsi="Calibri"/>
          <w:color w:val="000000"/>
          <w:sz w:val="22"/>
          <w:szCs w:val="22"/>
          <w:lang w:val="en-US" w:eastAsia="fr-CH"/>
        </w:rPr>
      </w:pPr>
    </w:p>
    <w:p w14:paraId="4B09A1C9" w14:textId="6ED84C2C" w:rsidR="00B049A9" w:rsidRDefault="00B049A9" w:rsidP="00B049A9">
      <w:pPr>
        <w:pStyle w:val="ListParagraph"/>
        <w:ind w:left="720"/>
        <w:rPr>
          <w:rFonts w:ascii="Calibri" w:hAnsi="Calibri"/>
          <w:color w:val="000000"/>
          <w:sz w:val="22"/>
          <w:szCs w:val="22"/>
          <w:lang w:val="en-US" w:eastAsia="fr-CH"/>
        </w:rPr>
      </w:pPr>
    </w:p>
    <w:p w14:paraId="6A64FC68" w14:textId="77777777" w:rsidR="00B049A9" w:rsidRPr="00B049A9" w:rsidRDefault="00B049A9" w:rsidP="00B049A9">
      <w:pPr>
        <w:rPr>
          <w:lang w:val="en-US"/>
        </w:rPr>
      </w:pPr>
    </w:p>
    <w:sectPr w:rsidR="00B049A9" w:rsidRPr="00B049A9" w:rsidSect="00484400">
      <w:headerReference w:type="default" r:id="rId7"/>
      <w:footerReference w:type="default" r:id="rId8"/>
      <w:headerReference w:type="first" r:id="rId9"/>
      <w:footerReference w:type="first" r:id="rId10"/>
      <w:pgSz w:w="11906" w:h="16838"/>
      <w:pgMar w:top="2234" w:right="851" w:bottom="284"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3EEDC" w14:textId="77777777" w:rsidR="002A7445" w:rsidRDefault="002A7445" w:rsidP="00145616">
      <w:r>
        <w:separator/>
      </w:r>
    </w:p>
  </w:endnote>
  <w:endnote w:type="continuationSeparator" w:id="0">
    <w:p w14:paraId="5E92808F" w14:textId="77777777" w:rsidR="002A7445" w:rsidRDefault="002A7445" w:rsidP="00145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A97F1" w14:textId="01F04BA5" w:rsidR="00145616" w:rsidRDefault="00DF0DC6" w:rsidP="003404DD">
    <w:pPr>
      <w:pStyle w:val="Footer"/>
      <w:tabs>
        <w:tab w:val="clear" w:pos="4819"/>
        <w:tab w:val="clear" w:pos="9638"/>
        <w:tab w:val="left" w:pos="1155"/>
      </w:tabs>
    </w:pPr>
    <w:r>
      <w:tab/>
    </w:r>
    <w:r w:rsidR="003404DD">
      <w:rPr>
        <w:noProof/>
        <w:sz w:val="2"/>
        <w:szCs w:val="2"/>
        <w:lang w:val="fr-CH" w:eastAsia="fr-CH"/>
      </w:rPr>
      <w:drawing>
        <wp:inline distT="0" distB="0" distL="0" distR="0" wp14:anchorId="3DF3A076" wp14:editId="7CE896DB">
          <wp:extent cx="6479540" cy="1157605"/>
          <wp:effectExtent l="0" t="0" r="0"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_Carta-intestata-TammaroTransports-x-word.wmf"/>
                  <pic:cNvPicPr/>
                </pic:nvPicPr>
                <pic:blipFill>
                  <a:blip r:embed="rId1">
                    <a:extLst>
                      <a:ext uri="{28A0092B-C50C-407E-A947-70E740481C1C}">
                        <a14:useLocalDpi xmlns:a14="http://schemas.microsoft.com/office/drawing/2010/main" val="0"/>
                      </a:ext>
                    </a:extLst>
                  </a:blip>
                  <a:stretch>
                    <a:fillRect/>
                  </a:stretch>
                </pic:blipFill>
                <pic:spPr>
                  <a:xfrm>
                    <a:off x="0" y="0"/>
                    <a:ext cx="6479540" cy="115760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1957B" w14:textId="55B13FF4" w:rsidR="00DF2426" w:rsidRPr="006F051B" w:rsidRDefault="003404DD" w:rsidP="003404DD">
    <w:pPr>
      <w:pStyle w:val="Footer"/>
      <w:tabs>
        <w:tab w:val="clear" w:pos="9638"/>
      </w:tabs>
      <w:ind w:left="142" w:hanging="142"/>
      <w:jc w:val="center"/>
      <w:rPr>
        <w:sz w:val="2"/>
        <w:szCs w:val="2"/>
      </w:rPr>
    </w:pPr>
    <w:r>
      <w:rPr>
        <w:noProof/>
        <w:sz w:val="2"/>
        <w:szCs w:val="2"/>
        <w:lang w:val="fr-CH" w:eastAsia="fr-CH"/>
      </w:rPr>
      <w:drawing>
        <wp:inline distT="0" distB="0" distL="0" distR="0" wp14:anchorId="031CC616" wp14:editId="2ABDFD75">
          <wp:extent cx="6479540" cy="1157815"/>
          <wp:effectExtent l="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_Carta-intestata-TammaroTransports-x-word.wmf"/>
                  <pic:cNvPicPr/>
                </pic:nvPicPr>
                <pic:blipFill>
                  <a:blip r:embed="rId1">
                    <a:extLst>
                      <a:ext uri="{28A0092B-C50C-407E-A947-70E740481C1C}">
                        <a14:useLocalDpi xmlns:a14="http://schemas.microsoft.com/office/drawing/2010/main" val="0"/>
                      </a:ext>
                    </a:extLst>
                  </a:blip>
                  <a:stretch>
                    <a:fillRect/>
                  </a:stretch>
                </pic:blipFill>
                <pic:spPr>
                  <a:xfrm>
                    <a:off x="0" y="0"/>
                    <a:ext cx="6479540" cy="11578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E4573" w14:textId="77777777" w:rsidR="002A7445" w:rsidRDefault="002A7445" w:rsidP="00145616">
      <w:r>
        <w:separator/>
      </w:r>
    </w:p>
  </w:footnote>
  <w:footnote w:type="continuationSeparator" w:id="0">
    <w:p w14:paraId="18B7CB85" w14:textId="77777777" w:rsidR="002A7445" w:rsidRDefault="002A7445" w:rsidP="00145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723B9" w14:textId="7EA90D7C" w:rsidR="00145616" w:rsidRDefault="003B2829" w:rsidP="003B2829">
    <w:pPr>
      <w:pStyle w:val="Header"/>
      <w:spacing w:before="240"/>
      <w:ind w:left="5102" w:right="-567"/>
    </w:pPr>
    <w:r>
      <w:rPr>
        <w:noProof/>
        <w:lang w:val="fr-CH" w:eastAsia="fr-CH"/>
      </w:rPr>
      <w:drawing>
        <wp:inline distT="0" distB="0" distL="0" distR="0" wp14:anchorId="480FE437" wp14:editId="24B2E933">
          <wp:extent cx="3038475" cy="143347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ammaro-TRANSPORTS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1693" cy="143499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F3832" w14:textId="10BFD2C8" w:rsidR="000F544B" w:rsidRDefault="00CF254C" w:rsidP="003B2829">
    <w:pPr>
      <w:pStyle w:val="Header"/>
      <w:tabs>
        <w:tab w:val="clear" w:pos="4819"/>
      </w:tabs>
      <w:spacing w:before="240"/>
      <w:ind w:left="5102"/>
      <w:jc w:val="center"/>
    </w:pPr>
    <w:r>
      <w:rPr>
        <w:noProof/>
        <w:lang w:val="fr-CH" w:eastAsia="fr-CH"/>
      </w:rPr>
      <w:t xml:space="preserve">  </w:t>
    </w:r>
    <w:r w:rsidR="003B2829">
      <w:rPr>
        <w:noProof/>
        <w:lang w:val="fr-CH" w:eastAsia="fr-CH"/>
      </w:rPr>
      <w:drawing>
        <wp:inline distT="0" distB="0" distL="0" distR="0" wp14:anchorId="2A060259" wp14:editId="65FFB497">
          <wp:extent cx="3038475" cy="143347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ammaro-TRANSPORTS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1693" cy="1434997"/>
                  </a:xfrm>
                  <a:prstGeom prst="rect">
                    <a:avLst/>
                  </a:prstGeom>
                </pic:spPr>
              </pic:pic>
            </a:graphicData>
          </a:graphic>
        </wp:inline>
      </w:drawing>
    </w:r>
  </w:p>
  <w:p w14:paraId="3A6B9EFF" w14:textId="77777777" w:rsidR="00442930" w:rsidRPr="00DF2426" w:rsidRDefault="00442930" w:rsidP="00DF2426">
    <w:pPr>
      <w:pStyle w:val="Header"/>
      <w:tabs>
        <w:tab w:val="clear" w:pos="4819"/>
      </w:tabs>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33710"/>
    <w:multiLevelType w:val="hybridMultilevel"/>
    <w:tmpl w:val="304E8F4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39CE5834"/>
    <w:multiLevelType w:val="hybridMultilevel"/>
    <w:tmpl w:val="150813FA"/>
    <w:lvl w:ilvl="0" w:tplc="100C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44AD5DAE"/>
    <w:multiLevelType w:val="hybridMultilevel"/>
    <w:tmpl w:val="6DF0E9E2"/>
    <w:lvl w:ilvl="0" w:tplc="10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C14296"/>
    <w:multiLevelType w:val="hybridMultilevel"/>
    <w:tmpl w:val="8F5E8FA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55E61204"/>
    <w:multiLevelType w:val="hybridMultilevel"/>
    <w:tmpl w:val="A1106084"/>
    <w:lvl w:ilvl="0" w:tplc="1E5AAD4A">
      <w:numFmt w:val="bullet"/>
      <w:lvlText w:val="-"/>
      <w:lvlJc w:val="left"/>
      <w:pPr>
        <w:ind w:left="786" w:hanging="360"/>
      </w:pPr>
      <w:rPr>
        <w:rFonts w:ascii="Calibri" w:eastAsia="Times New Roman" w:hAnsi="Calibri" w:cs="Calibri" w:hint="default"/>
        <w:i/>
        <w:sz w:val="24"/>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5" w15:restartNumberingAfterBreak="0">
    <w:nsid w:val="616771BD"/>
    <w:multiLevelType w:val="hybridMultilevel"/>
    <w:tmpl w:val="E2AC6C82"/>
    <w:lvl w:ilvl="0" w:tplc="F6909F54">
      <w:start w:val="1"/>
      <w:numFmt w:val="bullet"/>
      <w:lvlText w:val="-"/>
      <w:lvlJc w:val="left"/>
      <w:pPr>
        <w:ind w:left="420" w:hanging="360"/>
      </w:pPr>
      <w:rPr>
        <w:rFonts w:ascii="Arial" w:eastAsia="Times New Roman" w:hAnsi="Arial" w:cs="Arial" w:hint="default"/>
      </w:rPr>
    </w:lvl>
    <w:lvl w:ilvl="1" w:tplc="100C0003" w:tentative="1">
      <w:start w:val="1"/>
      <w:numFmt w:val="bullet"/>
      <w:lvlText w:val="o"/>
      <w:lvlJc w:val="left"/>
      <w:pPr>
        <w:ind w:left="1140" w:hanging="360"/>
      </w:pPr>
      <w:rPr>
        <w:rFonts w:ascii="Courier New" w:hAnsi="Courier New" w:cs="Courier New" w:hint="default"/>
      </w:rPr>
    </w:lvl>
    <w:lvl w:ilvl="2" w:tplc="100C0005" w:tentative="1">
      <w:start w:val="1"/>
      <w:numFmt w:val="bullet"/>
      <w:lvlText w:val=""/>
      <w:lvlJc w:val="left"/>
      <w:pPr>
        <w:ind w:left="1860" w:hanging="360"/>
      </w:pPr>
      <w:rPr>
        <w:rFonts w:ascii="Wingdings" w:hAnsi="Wingdings" w:hint="default"/>
      </w:rPr>
    </w:lvl>
    <w:lvl w:ilvl="3" w:tplc="100C0001" w:tentative="1">
      <w:start w:val="1"/>
      <w:numFmt w:val="bullet"/>
      <w:lvlText w:val=""/>
      <w:lvlJc w:val="left"/>
      <w:pPr>
        <w:ind w:left="2580" w:hanging="360"/>
      </w:pPr>
      <w:rPr>
        <w:rFonts w:ascii="Symbol" w:hAnsi="Symbol" w:hint="default"/>
      </w:rPr>
    </w:lvl>
    <w:lvl w:ilvl="4" w:tplc="100C0003" w:tentative="1">
      <w:start w:val="1"/>
      <w:numFmt w:val="bullet"/>
      <w:lvlText w:val="o"/>
      <w:lvlJc w:val="left"/>
      <w:pPr>
        <w:ind w:left="3300" w:hanging="360"/>
      </w:pPr>
      <w:rPr>
        <w:rFonts w:ascii="Courier New" w:hAnsi="Courier New" w:cs="Courier New" w:hint="default"/>
      </w:rPr>
    </w:lvl>
    <w:lvl w:ilvl="5" w:tplc="100C0005" w:tentative="1">
      <w:start w:val="1"/>
      <w:numFmt w:val="bullet"/>
      <w:lvlText w:val=""/>
      <w:lvlJc w:val="left"/>
      <w:pPr>
        <w:ind w:left="4020" w:hanging="360"/>
      </w:pPr>
      <w:rPr>
        <w:rFonts w:ascii="Wingdings" w:hAnsi="Wingdings" w:hint="default"/>
      </w:rPr>
    </w:lvl>
    <w:lvl w:ilvl="6" w:tplc="100C0001" w:tentative="1">
      <w:start w:val="1"/>
      <w:numFmt w:val="bullet"/>
      <w:lvlText w:val=""/>
      <w:lvlJc w:val="left"/>
      <w:pPr>
        <w:ind w:left="4740" w:hanging="360"/>
      </w:pPr>
      <w:rPr>
        <w:rFonts w:ascii="Symbol" w:hAnsi="Symbol" w:hint="default"/>
      </w:rPr>
    </w:lvl>
    <w:lvl w:ilvl="7" w:tplc="100C0003" w:tentative="1">
      <w:start w:val="1"/>
      <w:numFmt w:val="bullet"/>
      <w:lvlText w:val="o"/>
      <w:lvlJc w:val="left"/>
      <w:pPr>
        <w:ind w:left="5460" w:hanging="360"/>
      </w:pPr>
      <w:rPr>
        <w:rFonts w:ascii="Courier New" w:hAnsi="Courier New" w:cs="Courier New" w:hint="default"/>
      </w:rPr>
    </w:lvl>
    <w:lvl w:ilvl="8" w:tplc="100C0005" w:tentative="1">
      <w:start w:val="1"/>
      <w:numFmt w:val="bullet"/>
      <w:lvlText w:val=""/>
      <w:lvlJc w:val="left"/>
      <w:pPr>
        <w:ind w:left="6180" w:hanging="360"/>
      </w:pPr>
      <w:rPr>
        <w:rFonts w:ascii="Wingdings" w:hAnsi="Wingdings" w:hint="default"/>
      </w:rPr>
    </w:lvl>
  </w:abstractNum>
  <w:abstractNum w:abstractNumId="6" w15:restartNumberingAfterBreak="0">
    <w:nsid w:val="66800D97"/>
    <w:multiLevelType w:val="hybridMultilevel"/>
    <w:tmpl w:val="87786E5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6F0A198C"/>
    <w:multiLevelType w:val="multilevel"/>
    <w:tmpl w:val="3B98AFBE"/>
    <w:lvl w:ilvl="0">
      <w:start w:val="1"/>
      <w:numFmt w:val="decimal"/>
      <w:pStyle w:val="Heading1"/>
      <w:lvlText w:val="%1."/>
      <w:lvlJc w:val="left"/>
      <w:pPr>
        <w:tabs>
          <w:tab w:val="num" w:pos="360"/>
        </w:tabs>
      </w:pPr>
    </w:lvl>
    <w:lvl w:ilvl="1">
      <w:numFmt w:val="none"/>
      <w:pStyle w:val="Heading2"/>
      <w:lvlText w:val=""/>
      <w:lvlJc w:val="left"/>
      <w:pPr>
        <w:tabs>
          <w:tab w:val="num" w:pos="360"/>
        </w:tabs>
      </w:pPr>
    </w:lvl>
    <w:lvl w:ilvl="2">
      <w:numFmt w:val="decimal"/>
      <w:pStyle w:val="Heading3"/>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8" w15:restartNumberingAfterBreak="0">
    <w:nsid w:val="7F6A5987"/>
    <w:multiLevelType w:val="hybridMultilevel"/>
    <w:tmpl w:val="2B76C148"/>
    <w:lvl w:ilvl="0" w:tplc="900A4AC0">
      <w:start w:val="5"/>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3"/>
  </w:num>
  <w:num w:numId="11">
    <w:abstractNumId w:val="6"/>
  </w:num>
  <w:num w:numId="12">
    <w:abstractNumId w:val="8"/>
  </w:num>
  <w:num w:numId="13">
    <w:abstractNumId w:val="5"/>
  </w:num>
  <w:num w:numId="14">
    <w:abstractNumId w:val="6"/>
  </w:num>
  <w:num w:numId="15">
    <w:abstractNumId w:val="0"/>
  </w:num>
  <w:num w:numId="16">
    <w:abstractNumId w:val="4"/>
  </w:num>
  <w:num w:numId="17">
    <w:abstractNumId w:val="1"/>
  </w:num>
  <w:num w:numId="18">
    <w:abstractNumId w:val="2"/>
  </w:num>
  <w:num w:numId="19">
    <w:abstractNumId w:val="6"/>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616"/>
    <w:rsid w:val="0001622F"/>
    <w:rsid w:val="000325CD"/>
    <w:rsid w:val="00032622"/>
    <w:rsid w:val="00041D48"/>
    <w:rsid w:val="00070967"/>
    <w:rsid w:val="00077B74"/>
    <w:rsid w:val="00096585"/>
    <w:rsid w:val="000B7443"/>
    <w:rsid w:val="000D2E18"/>
    <w:rsid w:val="000E045A"/>
    <w:rsid w:val="000E3924"/>
    <w:rsid w:val="000E67C2"/>
    <w:rsid w:val="000F544B"/>
    <w:rsid w:val="000F5F59"/>
    <w:rsid w:val="0010789B"/>
    <w:rsid w:val="001138C2"/>
    <w:rsid w:val="00141F39"/>
    <w:rsid w:val="00145616"/>
    <w:rsid w:val="001518D3"/>
    <w:rsid w:val="001858B1"/>
    <w:rsid w:val="001A6A8D"/>
    <w:rsid w:val="001C1209"/>
    <w:rsid w:val="001C2401"/>
    <w:rsid w:val="001C766C"/>
    <w:rsid w:val="001D3051"/>
    <w:rsid w:val="001D4009"/>
    <w:rsid w:val="001E1DDF"/>
    <w:rsid w:val="00213323"/>
    <w:rsid w:val="002214DC"/>
    <w:rsid w:val="00226FDF"/>
    <w:rsid w:val="0026515C"/>
    <w:rsid w:val="002A7445"/>
    <w:rsid w:val="002C5A14"/>
    <w:rsid w:val="002C7179"/>
    <w:rsid w:val="002D4153"/>
    <w:rsid w:val="00302281"/>
    <w:rsid w:val="003404DD"/>
    <w:rsid w:val="003610C2"/>
    <w:rsid w:val="003B16B0"/>
    <w:rsid w:val="003B2829"/>
    <w:rsid w:val="0040118B"/>
    <w:rsid w:val="00416466"/>
    <w:rsid w:val="00442930"/>
    <w:rsid w:val="00466724"/>
    <w:rsid w:val="0047071E"/>
    <w:rsid w:val="004768BC"/>
    <w:rsid w:val="00484400"/>
    <w:rsid w:val="004A085C"/>
    <w:rsid w:val="004B2103"/>
    <w:rsid w:val="004C78F8"/>
    <w:rsid w:val="00512A07"/>
    <w:rsid w:val="00523F32"/>
    <w:rsid w:val="005318E0"/>
    <w:rsid w:val="0054092E"/>
    <w:rsid w:val="00546782"/>
    <w:rsid w:val="00586391"/>
    <w:rsid w:val="005875BA"/>
    <w:rsid w:val="005931CC"/>
    <w:rsid w:val="00597415"/>
    <w:rsid w:val="005B561B"/>
    <w:rsid w:val="005C1135"/>
    <w:rsid w:val="005C58AD"/>
    <w:rsid w:val="00601BB3"/>
    <w:rsid w:val="00603B03"/>
    <w:rsid w:val="00612C15"/>
    <w:rsid w:val="00662007"/>
    <w:rsid w:val="00676C18"/>
    <w:rsid w:val="00677E99"/>
    <w:rsid w:val="0068105F"/>
    <w:rsid w:val="006879E4"/>
    <w:rsid w:val="006B01D8"/>
    <w:rsid w:val="006C4F2C"/>
    <w:rsid w:val="006E3F5A"/>
    <w:rsid w:val="006F051B"/>
    <w:rsid w:val="00765436"/>
    <w:rsid w:val="00772EBE"/>
    <w:rsid w:val="0077513F"/>
    <w:rsid w:val="007866BA"/>
    <w:rsid w:val="00792AEF"/>
    <w:rsid w:val="0079428D"/>
    <w:rsid w:val="007A0732"/>
    <w:rsid w:val="007B19F7"/>
    <w:rsid w:val="007C1B41"/>
    <w:rsid w:val="007C4E9C"/>
    <w:rsid w:val="007C69C7"/>
    <w:rsid w:val="007C7691"/>
    <w:rsid w:val="007D3E9D"/>
    <w:rsid w:val="00803B35"/>
    <w:rsid w:val="008257F1"/>
    <w:rsid w:val="008513D1"/>
    <w:rsid w:val="0085695A"/>
    <w:rsid w:val="00884936"/>
    <w:rsid w:val="00895C81"/>
    <w:rsid w:val="008D02AC"/>
    <w:rsid w:val="008D256C"/>
    <w:rsid w:val="008D366A"/>
    <w:rsid w:val="008D3E0B"/>
    <w:rsid w:val="00901ED7"/>
    <w:rsid w:val="00904B88"/>
    <w:rsid w:val="00915EB3"/>
    <w:rsid w:val="009220B9"/>
    <w:rsid w:val="009321EC"/>
    <w:rsid w:val="0094178D"/>
    <w:rsid w:val="009A3E7A"/>
    <w:rsid w:val="009A7467"/>
    <w:rsid w:val="009B3DCA"/>
    <w:rsid w:val="009C223F"/>
    <w:rsid w:val="009D17B4"/>
    <w:rsid w:val="009D38D3"/>
    <w:rsid w:val="009F7F3B"/>
    <w:rsid w:val="00A10E2F"/>
    <w:rsid w:val="00A17C8B"/>
    <w:rsid w:val="00A27DF8"/>
    <w:rsid w:val="00A306B6"/>
    <w:rsid w:val="00A4778A"/>
    <w:rsid w:val="00A53353"/>
    <w:rsid w:val="00A62991"/>
    <w:rsid w:val="00A7412A"/>
    <w:rsid w:val="00A80B43"/>
    <w:rsid w:val="00A93C7E"/>
    <w:rsid w:val="00AA06A7"/>
    <w:rsid w:val="00AA09E4"/>
    <w:rsid w:val="00AA318C"/>
    <w:rsid w:val="00AA6A83"/>
    <w:rsid w:val="00AA73BE"/>
    <w:rsid w:val="00AB64A3"/>
    <w:rsid w:val="00AD6A18"/>
    <w:rsid w:val="00B049A9"/>
    <w:rsid w:val="00B14768"/>
    <w:rsid w:val="00B27156"/>
    <w:rsid w:val="00B303EB"/>
    <w:rsid w:val="00B41384"/>
    <w:rsid w:val="00B54A8C"/>
    <w:rsid w:val="00B70DD2"/>
    <w:rsid w:val="00B760FD"/>
    <w:rsid w:val="00B76EC7"/>
    <w:rsid w:val="00B9358C"/>
    <w:rsid w:val="00BC0282"/>
    <w:rsid w:val="00BC23F0"/>
    <w:rsid w:val="00BC5CD0"/>
    <w:rsid w:val="00BC5CDD"/>
    <w:rsid w:val="00BE0AB3"/>
    <w:rsid w:val="00BF7667"/>
    <w:rsid w:val="00C67E9A"/>
    <w:rsid w:val="00C9059B"/>
    <w:rsid w:val="00CB2EDC"/>
    <w:rsid w:val="00CB7178"/>
    <w:rsid w:val="00CF254C"/>
    <w:rsid w:val="00CF4C7A"/>
    <w:rsid w:val="00CF668C"/>
    <w:rsid w:val="00D026DC"/>
    <w:rsid w:val="00D02948"/>
    <w:rsid w:val="00D10DB1"/>
    <w:rsid w:val="00D11E72"/>
    <w:rsid w:val="00D15CC5"/>
    <w:rsid w:val="00D17836"/>
    <w:rsid w:val="00D35097"/>
    <w:rsid w:val="00D45E47"/>
    <w:rsid w:val="00D61E58"/>
    <w:rsid w:val="00D65D1D"/>
    <w:rsid w:val="00D669C6"/>
    <w:rsid w:val="00D84A11"/>
    <w:rsid w:val="00D938E1"/>
    <w:rsid w:val="00D95272"/>
    <w:rsid w:val="00DB6C5E"/>
    <w:rsid w:val="00DC0CC7"/>
    <w:rsid w:val="00DC64FD"/>
    <w:rsid w:val="00DC7A38"/>
    <w:rsid w:val="00DF0DC6"/>
    <w:rsid w:val="00DF2426"/>
    <w:rsid w:val="00DF75F8"/>
    <w:rsid w:val="00E47267"/>
    <w:rsid w:val="00E51483"/>
    <w:rsid w:val="00E62347"/>
    <w:rsid w:val="00E650FF"/>
    <w:rsid w:val="00E67903"/>
    <w:rsid w:val="00E723C8"/>
    <w:rsid w:val="00EC0847"/>
    <w:rsid w:val="00EC1AB2"/>
    <w:rsid w:val="00EC525E"/>
    <w:rsid w:val="00F13992"/>
    <w:rsid w:val="00F6123A"/>
    <w:rsid w:val="00FA183E"/>
    <w:rsid w:val="00FC5D55"/>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61C4B"/>
  <w15:docId w15:val="{5F01665F-BA9C-4773-BB77-D190C2463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18C"/>
    <w:rPr>
      <w:rFonts w:ascii="Arial" w:hAnsi="Arial"/>
      <w:sz w:val="24"/>
    </w:rPr>
  </w:style>
  <w:style w:type="paragraph" w:styleId="Heading1">
    <w:name w:val="heading 1"/>
    <w:basedOn w:val="Normal"/>
    <w:next w:val="Normal"/>
    <w:link w:val="Heading1Char"/>
    <w:qFormat/>
    <w:rsid w:val="00AA318C"/>
    <w:pPr>
      <w:keepNext/>
      <w:numPr>
        <w:numId w:val="9"/>
      </w:numPr>
      <w:spacing w:before="240" w:after="120"/>
      <w:outlineLvl w:val="0"/>
    </w:pPr>
    <w:rPr>
      <w:rFonts w:ascii="Franklin Gothic Book" w:hAnsi="Franklin Gothic Book"/>
      <w:b/>
      <w:sz w:val="26"/>
    </w:rPr>
  </w:style>
  <w:style w:type="paragraph" w:styleId="Heading2">
    <w:name w:val="heading 2"/>
    <w:basedOn w:val="Normal"/>
    <w:next w:val="Normal"/>
    <w:link w:val="Heading2Char"/>
    <w:qFormat/>
    <w:rsid w:val="00AA318C"/>
    <w:pPr>
      <w:keepNext/>
      <w:numPr>
        <w:ilvl w:val="1"/>
        <w:numId w:val="9"/>
      </w:numPr>
      <w:spacing w:before="120" w:after="120"/>
      <w:outlineLvl w:val="1"/>
    </w:pPr>
    <w:rPr>
      <w:rFonts w:ascii="Franklin Gothic Book" w:hAnsi="Franklin Gothic Book"/>
      <w:b/>
    </w:rPr>
  </w:style>
  <w:style w:type="paragraph" w:styleId="Heading3">
    <w:name w:val="heading 3"/>
    <w:basedOn w:val="Normal"/>
    <w:next w:val="Normal"/>
    <w:link w:val="Heading3Char"/>
    <w:qFormat/>
    <w:rsid w:val="00AA318C"/>
    <w:pPr>
      <w:keepNext/>
      <w:numPr>
        <w:ilvl w:val="2"/>
        <w:numId w:val="9"/>
      </w:numPr>
      <w:spacing w:before="120"/>
      <w:outlineLvl w:val="2"/>
    </w:pPr>
    <w:rPr>
      <w:rFonts w:ascii="Franklin Gothic Book" w:hAnsi="Franklin Gothic Book"/>
      <w:b/>
    </w:rPr>
  </w:style>
  <w:style w:type="paragraph" w:styleId="Heading4">
    <w:name w:val="heading 4"/>
    <w:basedOn w:val="Normal"/>
    <w:next w:val="Normal"/>
    <w:link w:val="Heading4Char"/>
    <w:qFormat/>
    <w:rsid w:val="00AA318C"/>
    <w:pPr>
      <w:keepNext/>
      <w:numPr>
        <w:ilvl w:val="3"/>
        <w:numId w:val="9"/>
      </w:numPr>
      <w:spacing w:before="240" w:after="60"/>
      <w:outlineLvl w:val="3"/>
    </w:pPr>
    <w:rPr>
      <w:b/>
    </w:rPr>
  </w:style>
  <w:style w:type="paragraph" w:styleId="Heading5">
    <w:name w:val="heading 5"/>
    <w:basedOn w:val="Normal"/>
    <w:next w:val="Normal"/>
    <w:link w:val="Heading5Char"/>
    <w:qFormat/>
    <w:rsid w:val="00AA318C"/>
    <w:pPr>
      <w:numPr>
        <w:ilvl w:val="4"/>
        <w:numId w:val="9"/>
      </w:numPr>
      <w:spacing w:before="240" w:after="60"/>
      <w:outlineLvl w:val="4"/>
    </w:pPr>
    <w:rPr>
      <w:sz w:val="22"/>
    </w:rPr>
  </w:style>
  <w:style w:type="paragraph" w:styleId="Heading6">
    <w:name w:val="heading 6"/>
    <w:basedOn w:val="Normal"/>
    <w:next w:val="Normal"/>
    <w:link w:val="Heading6Char"/>
    <w:qFormat/>
    <w:rsid w:val="00AA318C"/>
    <w:pPr>
      <w:numPr>
        <w:ilvl w:val="5"/>
        <w:numId w:val="9"/>
      </w:numPr>
      <w:spacing w:before="240" w:after="60"/>
      <w:outlineLvl w:val="5"/>
    </w:pPr>
    <w:rPr>
      <w:i/>
      <w:sz w:val="22"/>
    </w:rPr>
  </w:style>
  <w:style w:type="paragraph" w:styleId="Heading7">
    <w:name w:val="heading 7"/>
    <w:basedOn w:val="Normal"/>
    <w:next w:val="Normal"/>
    <w:link w:val="Heading7Char"/>
    <w:qFormat/>
    <w:rsid w:val="00AA318C"/>
    <w:pPr>
      <w:numPr>
        <w:ilvl w:val="6"/>
        <w:numId w:val="9"/>
      </w:numPr>
      <w:spacing w:before="240" w:after="60"/>
      <w:outlineLvl w:val="6"/>
    </w:pPr>
  </w:style>
  <w:style w:type="paragraph" w:styleId="Heading8">
    <w:name w:val="heading 8"/>
    <w:basedOn w:val="Normal"/>
    <w:next w:val="Normal"/>
    <w:link w:val="Heading8Char"/>
    <w:qFormat/>
    <w:rsid w:val="00AA318C"/>
    <w:pPr>
      <w:numPr>
        <w:ilvl w:val="7"/>
        <w:numId w:val="9"/>
      </w:numPr>
      <w:spacing w:before="240" w:after="60"/>
      <w:outlineLvl w:val="7"/>
    </w:pPr>
    <w:rPr>
      <w:i/>
    </w:rPr>
  </w:style>
  <w:style w:type="paragraph" w:styleId="Heading9">
    <w:name w:val="heading 9"/>
    <w:basedOn w:val="Normal"/>
    <w:next w:val="Normal"/>
    <w:link w:val="Heading9Char"/>
    <w:qFormat/>
    <w:rsid w:val="00AA318C"/>
    <w:pPr>
      <w:numPr>
        <w:ilvl w:val="8"/>
        <w:numId w:val="9"/>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318C"/>
    <w:rPr>
      <w:rFonts w:ascii="Franklin Gothic Book" w:hAnsi="Franklin Gothic Book"/>
      <w:b/>
      <w:sz w:val="26"/>
    </w:rPr>
  </w:style>
  <w:style w:type="character" w:customStyle="1" w:styleId="Heading2Char">
    <w:name w:val="Heading 2 Char"/>
    <w:basedOn w:val="DefaultParagraphFont"/>
    <w:link w:val="Heading2"/>
    <w:rsid w:val="00AA318C"/>
    <w:rPr>
      <w:rFonts w:ascii="Franklin Gothic Book" w:hAnsi="Franklin Gothic Book"/>
      <w:b/>
      <w:sz w:val="24"/>
    </w:rPr>
  </w:style>
  <w:style w:type="character" w:customStyle="1" w:styleId="Heading3Char">
    <w:name w:val="Heading 3 Char"/>
    <w:basedOn w:val="DefaultParagraphFont"/>
    <w:link w:val="Heading3"/>
    <w:rsid w:val="00AA318C"/>
    <w:rPr>
      <w:rFonts w:ascii="Franklin Gothic Book" w:hAnsi="Franklin Gothic Book"/>
      <w:b/>
      <w:sz w:val="24"/>
    </w:rPr>
  </w:style>
  <w:style w:type="character" w:customStyle="1" w:styleId="Heading4Char">
    <w:name w:val="Heading 4 Char"/>
    <w:basedOn w:val="DefaultParagraphFont"/>
    <w:link w:val="Heading4"/>
    <w:rsid w:val="00AA318C"/>
    <w:rPr>
      <w:rFonts w:ascii="Arial" w:hAnsi="Arial"/>
      <w:b/>
      <w:sz w:val="24"/>
    </w:rPr>
  </w:style>
  <w:style w:type="character" w:customStyle="1" w:styleId="Heading5Char">
    <w:name w:val="Heading 5 Char"/>
    <w:basedOn w:val="DefaultParagraphFont"/>
    <w:link w:val="Heading5"/>
    <w:rsid w:val="00AA318C"/>
    <w:rPr>
      <w:rFonts w:ascii="Arial" w:hAnsi="Arial"/>
      <w:sz w:val="22"/>
    </w:rPr>
  </w:style>
  <w:style w:type="character" w:customStyle="1" w:styleId="Heading6Char">
    <w:name w:val="Heading 6 Char"/>
    <w:basedOn w:val="DefaultParagraphFont"/>
    <w:link w:val="Heading6"/>
    <w:rsid w:val="00AA318C"/>
    <w:rPr>
      <w:rFonts w:ascii="Arial" w:hAnsi="Arial"/>
      <w:i/>
      <w:sz w:val="22"/>
    </w:rPr>
  </w:style>
  <w:style w:type="character" w:customStyle="1" w:styleId="Heading7Char">
    <w:name w:val="Heading 7 Char"/>
    <w:basedOn w:val="DefaultParagraphFont"/>
    <w:link w:val="Heading7"/>
    <w:rsid w:val="00AA318C"/>
    <w:rPr>
      <w:rFonts w:ascii="Arial" w:hAnsi="Arial"/>
      <w:sz w:val="24"/>
    </w:rPr>
  </w:style>
  <w:style w:type="character" w:customStyle="1" w:styleId="Heading8Char">
    <w:name w:val="Heading 8 Char"/>
    <w:basedOn w:val="DefaultParagraphFont"/>
    <w:link w:val="Heading8"/>
    <w:rsid w:val="00AA318C"/>
    <w:rPr>
      <w:rFonts w:ascii="Arial" w:hAnsi="Arial"/>
      <w:i/>
      <w:sz w:val="24"/>
    </w:rPr>
  </w:style>
  <w:style w:type="character" w:customStyle="1" w:styleId="Heading9Char">
    <w:name w:val="Heading 9 Char"/>
    <w:basedOn w:val="DefaultParagraphFont"/>
    <w:link w:val="Heading9"/>
    <w:rsid w:val="00AA318C"/>
    <w:rPr>
      <w:rFonts w:ascii="Arial" w:hAnsi="Arial"/>
      <w:b/>
      <w:i/>
      <w:sz w:val="18"/>
    </w:rPr>
  </w:style>
  <w:style w:type="paragraph" w:styleId="Caption">
    <w:name w:val="caption"/>
    <w:basedOn w:val="Normal"/>
    <w:next w:val="Normal"/>
    <w:qFormat/>
    <w:rsid w:val="00AA318C"/>
    <w:rPr>
      <w:b/>
    </w:rPr>
  </w:style>
  <w:style w:type="paragraph" w:styleId="Title">
    <w:name w:val="Title"/>
    <w:basedOn w:val="Normal"/>
    <w:link w:val="TitleChar"/>
    <w:qFormat/>
    <w:rsid w:val="00AA318C"/>
    <w:pPr>
      <w:jc w:val="center"/>
    </w:pPr>
    <w:rPr>
      <w:sz w:val="28"/>
    </w:rPr>
  </w:style>
  <w:style w:type="character" w:customStyle="1" w:styleId="TitleChar">
    <w:name w:val="Title Char"/>
    <w:basedOn w:val="DefaultParagraphFont"/>
    <w:link w:val="Title"/>
    <w:rsid w:val="00AA318C"/>
    <w:rPr>
      <w:rFonts w:ascii="Arial" w:hAnsi="Arial"/>
      <w:sz w:val="28"/>
    </w:rPr>
  </w:style>
  <w:style w:type="paragraph" w:styleId="Subtitle">
    <w:name w:val="Subtitle"/>
    <w:basedOn w:val="Normal"/>
    <w:link w:val="SubtitleChar"/>
    <w:qFormat/>
    <w:rsid w:val="00AA318C"/>
    <w:pPr>
      <w:jc w:val="center"/>
    </w:pPr>
    <w:rPr>
      <w:sz w:val="28"/>
    </w:rPr>
  </w:style>
  <w:style w:type="character" w:customStyle="1" w:styleId="SubtitleChar">
    <w:name w:val="Subtitle Char"/>
    <w:basedOn w:val="DefaultParagraphFont"/>
    <w:link w:val="Subtitle"/>
    <w:rsid w:val="00AA318C"/>
    <w:rPr>
      <w:rFonts w:ascii="Arial" w:hAnsi="Arial"/>
      <w:sz w:val="28"/>
    </w:rPr>
  </w:style>
  <w:style w:type="character" w:styleId="Strong">
    <w:name w:val="Strong"/>
    <w:uiPriority w:val="22"/>
    <w:qFormat/>
    <w:rsid w:val="00AA318C"/>
    <w:rPr>
      <w:b/>
      <w:bCs/>
    </w:rPr>
  </w:style>
  <w:style w:type="paragraph" w:styleId="ListParagraph">
    <w:name w:val="List Paragraph"/>
    <w:basedOn w:val="Normal"/>
    <w:uiPriority w:val="34"/>
    <w:qFormat/>
    <w:rsid w:val="00AA318C"/>
    <w:pPr>
      <w:ind w:left="708"/>
    </w:pPr>
  </w:style>
  <w:style w:type="paragraph" w:customStyle="1" w:styleId="Stile1">
    <w:name w:val="Stile1"/>
    <w:basedOn w:val="BodyText2"/>
    <w:link w:val="Stile1Carattere"/>
    <w:qFormat/>
    <w:rsid w:val="00AA318C"/>
    <w:pPr>
      <w:spacing w:before="60" w:after="60" w:line="240" w:lineRule="auto"/>
      <w:jc w:val="both"/>
    </w:pPr>
    <w:rPr>
      <w:rFonts w:ascii="Franklin Gothic Book" w:hAnsi="Franklin Gothic Book"/>
    </w:rPr>
  </w:style>
  <w:style w:type="paragraph" w:styleId="BodyText2">
    <w:name w:val="Body Text 2"/>
    <w:basedOn w:val="Normal"/>
    <w:link w:val="BodyText2Char"/>
    <w:uiPriority w:val="99"/>
    <w:semiHidden/>
    <w:unhideWhenUsed/>
    <w:rsid w:val="00AA318C"/>
    <w:pPr>
      <w:spacing w:after="120" w:line="480" w:lineRule="auto"/>
    </w:pPr>
  </w:style>
  <w:style w:type="character" w:customStyle="1" w:styleId="BodyText2Char">
    <w:name w:val="Body Text 2 Char"/>
    <w:basedOn w:val="DefaultParagraphFont"/>
    <w:link w:val="BodyText2"/>
    <w:uiPriority w:val="99"/>
    <w:semiHidden/>
    <w:rsid w:val="00AA318C"/>
    <w:rPr>
      <w:rFonts w:ascii="Arial" w:hAnsi="Arial"/>
      <w:sz w:val="24"/>
    </w:rPr>
  </w:style>
  <w:style w:type="character" w:customStyle="1" w:styleId="Stile1Carattere">
    <w:name w:val="Stile1 Carattere"/>
    <w:link w:val="Stile1"/>
    <w:rsid w:val="00AA318C"/>
    <w:rPr>
      <w:rFonts w:ascii="Franklin Gothic Book" w:hAnsi="Franklin Gothic Book"/>
      <w:sz w:val="24"/>
    </w:rPr>
  </w:style>
  <w:style w:type="paragraph" w:styleId="Header">
    <w:name w:val="header"/>
    <w:basedOn w:val="Normal"/>
    <w:link w:val="HeaderChar"/>
    <w:uiPriority w:val="99"/>
    <w:unhideWhenUsed/>
    <w:rsid w:val="00145616"/>
    <w:pPr>
      <w:tabs>
        <w:tab w:val="center" w:pos="4819"/>
        <w:tab w:val="right" w:pos="9638"/>
      </w:tabs>
    </w:pPr>
  </w:style>
  <w:style w:type="character" w:customStyle="1" w:styleId="HeaderChar">
    <w:name w:val="Header Char"/>
    <w:basedOn w:val="DefaultParagraphFont"/>
    <w:link w:val="Header"/>
    <w:uiPriority w:val="99"/>
    <w:rsid w:val="00145616"/>
    <w:rPr>
      <w:rFonts w:ascii="Arial" w:hAnsi="Arial"/>
      <w:sz w:val="24"/>
    </w:rPr>
  </w:style>
  <w:style w:type="paragraph" w:styleId="Footer">
    <w:name w:val="footer"/>
    <w:basedOn w:val="Normal"/>
    <w:link w:val="FooterChar"/>
    <w:uiPriority w:val="99"/>
    <w:unhideWhenUsed/>
    <w:rsid w:val="00145616"/>
    <w:pPr>
      <w:tabs>
        <w:tab w:val="center" w:pos="4819"/>
        <w:tab w:val="right" w:pos="9638"/>
      </w:tabs>
    </w:pPr>
  </w:style>
  <w:style w:type="character" w:customStyle="1" w:styleId="FooterChar">
    <w:name w:val="Footer Char"/>
    <w:basedOn w:val="DefaultParagraphFont"/>
    <w:link w:val="Footer"/>
    <w:uiPriority w:val="99"/>
    <w:rsid w:val="00145616"/>
    <w:rPr>
      <w:rFonts w:ascii="Arial" w:hAnsi="Arial"/>
      <w:sz w:val="24"/>
    </w:rPr>
  </w:style>
  <w:style w:type="paragraph" w:styleId="BalloonText">
    <w:name w:val="Balloon Text"/>
    <w:basedOn w:val="Normal"/>
    <w:link w:val="BalloonTextChar"/>
    <w:uiPriority w:val="99"/>
    <w:semiHidden/>
    <w:unhideWhenUsed/>
    <w:rsid w:val="00DC0CC7"/>
    <w:rPr>
      <w:rFonts w:ascii="Tahoma" w:hAnsi="Tahoma" w:cs="Tahoma"/>
      <w:sz w:val="16"/>
      <w:szCs w:val="16"/>
    </w:rPr>
  </w:style>
  <w:style w:type="character" w:customStyle="1" w:styleId="BalloonTextChar">
    <w:name w:val="Balloon Text Char"/>
    <w:basedOn w:val="DefaultParagraphFont"/>
    <w:link w:val="BalloonText"/>
    <w:uiPriority w:val="99"/>
    <w:semiHidden/>
    <w:rsid w:val="00DC0CC7"/>
    <w:rPr>
      <w:rFonts w:ascii="Tahoma" w:hAnsi="Tahoma" w:cs="Tahoma"/>
      <w:sz w:val="16"/>
      <w:szCs w:val="16"/>
    </w:rPr>
  </w:style>
  <w:style w:type="paragraph" w:customStyle="1" w:styleId="Default">
    <w:name w:val="Default"/>
    <w:rsid w:val="00CB2EDC"/>
    <w:pPr>
      <w:autoSpaceDE w:val="0"/>
      <w:autoSpaceDN w:val="0"/>
      <w:adjustRightInd w:val="0"/>
    </w:pPr>
    <w:rPr>
      <w:rFonts w:ascii="Arial" w:hAnsi="Arial" w:cs="Arial"/>
      <w:color w:val="000000"/>
      <w:sz w:val="24"/>
      <w:szCs w:val="24"/>
      <w:lang w:val="fr-CH"/>
    </w:rPr>
  </w:style>
  <w:style w:type="paragraph" w:styleId="BodyText">
    <w:name w:val="Body Text"/>
    <w:basedOn w:val="Normal"/>
    <w:link w:val="BodyTextChar"/>
    <w:uiPriority w:val="99"/>
    <w:semiHidden/>
    <w:unhideWhenUsed/>
    <w:rsid w:val="00AA6A83"/>
    <w:pPr>
      <w:spacing w:after="120"/>
    </w:pPr>
  </w:style>
  <w:style w:type="character" w:customStyle="1" w:styleId="BodyTextChar">
    <w:name w:val="Body Text Char"/>
    <w:basedOn w:val="DefaultParagraphFont"/>
    <w:link w:val="BodyText"/>
    <w:uiPriority w:val="99"/>
    <w:semiHidden/>
    <w:rsid w:val="00AA6A83"/>
    <w:rPr>
      <w:rFonts w:ascii="Arial" w:hAnsi="Arial"/>
      <w:sz w:val="24"/>
    </w:rPr>
  </w:style>
  <w:style w:type="character" w:styleId="SubtleEmphasis">
    <w:name w:val="Subtle Emphasis"/>
    <w:uiPriority w:val="19"/>
    <w:qFormat/>
    <w:rsid w:val="00AA6A83"/>
    <w:rPr>
      <w:rFonts w:eastAsia="Times New Roman" w:cs="Times New Roman"/>
      <w:bCs w:val="0"/>
      <w:i/>
      <w:iCs/>
      <w:color w:val="808080"/>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4503">
      <w:bodyDiv w:val="1"/>
      <w:marLeft w:val="0"/>
      <w:marRight w:val="0"/>
      <w:marTop w:val="0"/>
      <w:marBottom w:val="0"/>
      <w:divBdr>
        <w:top w:val="none" w:sz="0" w:space="0" w:color="auto"/>
        <w:left w:val="none" w:sz="0" w:space="0" w:color="auto"/>
        <w:bottom w:val="none" w:sz="0" w:space="0" w:color="auto"/>
        <w:right w:val="none" w:sz="0" w:space="0" w:color="auto"/>
      </w:divBdr>
    </w:div>
    <w:div w:id="258876038">
      <w:bodyDiv w:val="1"/>
      <w:marLeft w:val="0"/>
      <w:marRight w:val="0"/>
      <w:marTop w:val="0"/>
      <w:marBottom w:val="0"/>
      <w:divBdr>
        <w:top w:val="none" w:sz="0" w:space="0" w:color="auto"/>
        <w:left w:val="none" w:sz="0" w:space="0" w:color="auto"/>
        <w:bottom w:val="none" w:sz="0" w:space="0" w:color="auto"/>
        <w:right w:val="none" w:sz="0" w:space="0" w:color="auto"/>
      </w:divBdr>
    </w:div>
    <w:div w:id="289435289">
      <w:bodyDiv w:val="1"/>
      <w:marLeft w:val="0"/>
      <w:marRight w:val="0"/>
      <w:marTop w:val="0"/>
      <w:marBottom w:val="0"/>
      <w:divBdr>
        <w:top w:val="none" w:sz="0" w:space="0" w:color="auto"/>
        <w:left w:val="none" w:sz="0" w:space="0" w:color="auto"/>
        <w:bottom w:val="none" w:sz="0" w:space="0" w:color="auto"/>
        <w:right w:val="none" w:sz="0" w:space="0" w:color="auto"/>
      </w:divBdr>
    </w:div>
    <w:div w:id="374086256">
      <w:bodyDiv w:val="1"/>
      <w:marLeft w:val="0"/>
      <w:marRight w:val="0"/>
      <w:marTop w:val="0"/>
      <w:marBottom w:val="0"/>
      <w:divBdr>
        <w:top w:val="none" w:sz="0" w:space="0" w:color="auto"/>
        <w:left w:val="none" w:sz="0" w:space="0" w:color="auto"/>
        <w:bottom w:val="none" w:sz="0" w:space="0" w:color="auto"/>
        <w:right w:val="none" w:sz="0" w:space="0" w:color="auto"/>
      </w:divBdr>
    </w:div>
    <w:div w:id="473760136">
      <w:bodyDiv w:val="1"/>
      <w:marLeft w:val="0"/>
      <w:marRight w:val="0"/>
      <w:marTop w:val="0"/>
      <w:marBottom w:val="0"/>
      <w:divBdr>
        <w:top w:val="none" w:sz="0" w:space="0" w:color="auto"/>
        <w:left w:val="none" w:sz="0" w:space="0" w:color="auto"/>
        <w:bottom w:val="none" w:sz="0" w:space="0" w:color="auto"/>
        <w:right w:val="none" w:sz="0" w:space="0" w:color="auto"/>
      </w:divBdr>
    </w:div>
    <w:div w:id="864828607">
      <w:bodyDiv w:val="1"/>
      <w:marLeft w:val="0"/>
      <w:marRight w:val="0"/>
      <w:marTop w:val="0"/>
      <w:marBottom w:val="0"/>
      <w:divBdr>
        <w:top w:val="none" w:sz="0" w:space="0" w:color="auto"/>
        <w:left w:val="none" w:sz="0" w:space="0" w:color="auto"/>
        <w:bottom w:val="none" w:sz="0" w:space="0" w:color="auto"/>
        <w:right w:val="none" w:sz="0" w:space="0" w:color="auto"/>
      </w:divBdr>
    </w:div>
    <w:div w:id="953098059">
      <w:bodyDiv w:val="1"/>
      <w:marLeft w:val="0"/>
      <w:marRight w:val="0"/>
      <w:marTop w:val="0"/>
      <w:marBottom w:val="0"/>
      <w:divBdr>
        <w:top w:val="none" w:sz="0" w:space="0" w:color="auto"/>
        <w:left w:val="none" w:sz="0" w:space="0" w:color="auto"/>
        <w:bottom w:val="none" w:sz="0" w:space="0" w:color="auto"/>
        <w:right w:val="none" w:sz="0" w:space="0" w:color="auto"/>
      </w:divBdr>
    </w:div>
    <w:div w:id="1035350903">
      <w:bodyDiv w:val="1"/>
      <w:marLeft w:val="0"/>
      <w:marRight w:val="0"/>
      <w:marTop w:val="0"/>
      <w:marBottom w:val="0"/>
      <w:divBdr>
        <w:top w:val="none" w:sz="0" w:space="0" w:color="auto"/>
        <w:left w:val="none" w:sz="0" w:space="0" w:color="auto"/>
        <w:bottom w:val="none" w:sz="0" w:space="0" w:color="auto"/>
        <w:right w:val="none" w:sz="0" w:space="0" w:color="auto"/>
      </w:divBdr>
    </w:div>
    <w:div w:id="1074594623">
      <w:bodyDiv w:val="1"/>
      <w:marLeft w:val="0"/>
      <w:marRight w:val="0"/>
      <w:marTop w:val="0"/>
      <w:marBottom w:val="0"/>
      <w:divBdr>
        <w:top w:val="none" w:sz="0" w:space="0" w:color="auto"/>
        <w:left w:val="none" w:sz="0" w:space="0" w:color="auto"/>
        <w:bottom w:val="none" w:sz="0" w:space="0" w:color="auto"/>
        <w:right w:val="none" w:sz="0" w:space="0" w:color="auto"/>
      </w:divBdr>
    </w:div>
    <w:div w:id="1415320742">
      <w:bodyDiv w:val="1"/>
      <w:marLeft w:val="0"/>
      <w:marRight w:val="0"/>
      <w:marTop w:val="0"/>
      <w:marBottom w:val="0"/>
      <w:divBdr>
        <w:top w:val="none" w:sz="0" w:space="0" w:color="auto"/>
        <w:left w:val="none" w:sz="0" w:space="0" w:color="auto"/>
        <w:bottom w:val="none" w:sz="0" w:space="0" w:color="auto"/>
        <w:right w:val="none" w:sz="0" w:space="0" w:color="auto"/>
      </w:divBdr>
    </w:div>
    <w:div w:id="1429882612">
      <w:bodyDiv w:val="1"/>
      <w:marLeft w:val="0"/>
      <w:marRight w:val="0"/>
      <w:marTop w:val="0"/>
      <w:marBottom w:val="0"/>
      <w:divBdr>
        <w:top w:val="none" w:sz="0" w:space="0" w:color="auto"/>
        <w:left w:val="none" w:sz="0" w:space="0" w:color="auto"/>
        <w:bottom w:val="none" w:sz="0" w:space="0" w:color="auto"/>
        <w:right w:val="none" w:sz="0" w:space="0" w:color="auto"/>
      </w:divBdr>
    </w:div>
    <w:div w:id="1526947143">
      <w:bodyDiv w:val="1"/>
      <w:marLeft w:val="0"/>
      <w:marRight w:val="0"/>
      <w:marTop w:val="0"/>
      <w:marBottom w:val="0"/>
      <w:divBdr>
        <w:top w:val="none" w:sz="0" w:space="0" w:color="auto"/>
        <w:left w:val="none" w:sz="0" w:space="0" w:color="auto"/>
        <w:bottom w:val="none" w:sz="0" w:space="0" w:color="auto"/>
        <w:right w:val="none" w:sz="0" w:space="0" w:color="auto"/>
      </w:divBdr>
    </w:div>
    <w:div w:id="1785035781">
      <w:bodyDiv w:val="1"/>
      <w:marLeft w:val="0"/>
      <w:marRight w:val="0"/>
      <w:marTop w:val="0"/>
      <w:marBottom w:val="0"/>
      <w:divBdr>
        <w:top w:val="none" w:sz="0" w:space="0" w:color="auto"/>
        <w:left w:val="none" w:sz="0" w:space="0" w:color="auto"/>
        <w:bottom w:val="none" w:sz="0" w:space="0" w:color="auto"/>
        <w:right w:val="none" w:sz="0" w:space="0" w:color="auto"/>
      </w:divBdr>
    </w:div>
    <w:div w:id="1875389790">
      <w:bodyDiv w:val="1"/>
      <w:marLeft w:val="0"/>
      <w:marRight w:val="0"/>
      <w:marTop w:val="0"/>
      <w:marBottom w:val="0"/>
      <w:divBdr>
        <w:top w:val="none" w:sz="0" w:space="0" w:color="auto"/>
        <w:left w:val="none" w:sz="0" w:space="0" w:color="auto"/>
        <w:bottom w:val="none" w:sz="0" w:space="0" w:color="auto"/>
        <w:right w:val="none" w:sz="0" w:space="0" w:color="auto"/>
      </w:divBdr>
    </w:div>
    <w:div w:id="1923292587">
      <w:bodyDiv w:val="1"/>
      <w:marLeft w:val="0"/>
      <w:marRight w:val="0"/>
      <w:marTop w:val="0"/>
      <w:marBottom w:val="0"/>
      <w:divBdr>
        <w:top w:val="none" w:sz="0" w:space="0" w:color="auto"/>
        <w:left w:val="none" w:sz="0" w:space="0" w:color="auto"/>
        <w:bottom w:val="none" w:sz="0" w:space="0" w:color="auto"/>
        <w:right w:val="none" w:sz="0" w:space="0" w:color="auto"/>
      </w:divBdr>
    </w:div>
    <w:div w:id="1938782802">
      <w:bodyDiv w:val="1"/>
      <w:marLeft w:val="0"/>
      <w:marRight w:val="0"/>
      <w:marTop w:val="0"/>
      <w:marBottom w:val="0"/>
      <w:divBdr>
        <w:top w:val="none" w:sz="0" w:space="0" w:color="auto"/>
        <w:left w:val="none" w:sz="0" w:space="0" w:color="auto"/>
        <w:bottom w:val="none" w:sz="0" w:space="0" w:color="auto"/>
        <w:right w:val="none" w:sz="0" w:space="0" w:color="auto"/>
      </w:divBdr>
    </w:div>
    <w:div w:id="1988708843">
      <w:bodyDiv w:val="1"/>
      <w:marLeft w:val="0"/>
      <w:marRight w:val="0"/>
      <w:marTop w:val="0"/>
      <w:marBottom w:val="0"/>
      <w:divBdr>
        <w:top w:val="none" w:sz="0" w:space="0" w:color="auto"/>
        <w:left w:val="none" w:sz="0" w:space="0" w:color="auto"/>
        <w:bottom w:val="none" w:sz="0" w:space="0" w:color="auto"/>
        <w:right w:val="none" w:sz="0" w:space="0" w:color="auto"/>
      </w:divBdr>
    </w:div>
    <w:div w:id="20768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414</Words>
  <Characters>2360</Characters>
  <Application>Microsoft Office Word</Application>
  <DocSecurity>0</DocSecurity>
  <Lines>19</Lines>
  <Paragraphs>5</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LUPA</dc:creator>
  <cp:lastModifiedBy>Miranda Blok</cp:lastModifiedBy>
  <cp:revision>10</cp:revision>
  <cp:lastPrinted>2020-08-27T08:18:00Z</cp:lastPrinted>
  <dcterms:created xsi:type="dcterms:W3CDTF">2021-02-11T09:19:00Z</dcterms:created>
  <dcterms:modified xsi:type="dcterms:W3CDTF">2021-02-18T06:41:00Z</dcterms:modified>
</cp:coreProperties>
</file>