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E2D79" w14:textId="157DE9BF" w:rsidR="00E235AB" w:rsidRPr="009D2BDE" w:rsidRDefault="00E235AB" w:rsidP="00807695">
      <w:pPr>
        <w:rPr>
          <w:rFonts w:ascii="Arial" w:hAnsi="Arial" w:cs="Arial"/>
          <w:sz w:val="20"/>
          <w:szCs w:val="20"/>
        </w:rPr>
      </w:pPr>
      <w:r w:rsidRPr="009D2BDE">
        <w:rPr>
          <w:rFonts w:ascii="Arial" w:hAnsi="Arial" w:cs="Arial"/>
          <w:sz w:val="20"/>
          <w:szCs w:val="20"/>
        </w:rPr>
        <w:t>T</w:t>
      </w:r>
      <w:bookmarkStart w:id="0" w:name="_GoBack"/>
      <w:bookmarkEnd w:id="0"/>
      <w:r w:rsidRPr="009D2BDE">
        <w:rPr>
          <w:rFonts w:ascii="Arial" w:hAnsi="Arial" w:cs="Arial"/>
          <w:sz w:val="20"/>
          <w:szCs w:val="20"/>
        </w:rPr>
        <w:t xml:space="preserve">hank you for giving </w:t>
      </w:r>
      <w:r w:rsidR="00483FC6" w:rsidRPr="00EF5F27">
        <w:rPr>
          <w:rFonts w:ascii="Arial" w:hAnsi="Arial" w:cs="Arial"/>
          <w:b/>
          <w:bCs/>
          <w:sz w:val="20"/>
          <w:szCs w:val="20"/>
        </w:rPr>
        <w:t>King’s Global</w:t>
      </w:r>
      <w:r w:rsidRPr="009D2BDE">
        <w:rPr>
          <w:rFonts w:ascii="Arial" w:hAnsi="Arial" w:cs="Arial"/>
          <w:sz w:val="20"/>
          <w:szCs w:val="20"/>
        </w:rPr>
        <w:t xml:space="preserve"> the opportunity to present our estimate for your upcoming overseas relocation </w:t>
      </w:r>
      <w:bookmarkStart w:id="1" w:name="_Hlk531183411"/>
      <w:r w:rsidR="008E18FB">
        <w:rPr>
          <w:rFonts w:ascii="Arial" w:hAnsi="Arial" w:cs="Arial"/>
          <w:sz w:val="20"/>
          <w:szCs w:val="20"/>
        </w:rPr>
        <w:t xml:space="preserve">to </w:t>
      </w:r>
      <w:r>
        <w:rPr>
          <w:rFonts w:ascii="Arial" w:hAnsi="Arial" w:cs="Arial"/>
          <w:b/>
          <w:sz w:val="20"/>
          <w:szCs w:val="20"/>
        </w:rPr>
        <w:t>Calgary</w:t>
      </w:r>
      <w:r w:rsidR="00EF5F27">
        <w:rPr>
          <w:rFonts w:ascii="Arial" w:hAnsi="Arial" w:cs="Arial"/>
          <w:b/>
          <w:sz w:val="20"/>
          <w:szCs w:val="20"/>
        </w:rPr>
        <w:t>,</w:t>
      </w:r>
      <w:r w:rsidR="008E18FB">
        <w:rPr>
          <w:rFonts w:ascii="Arial" w:hAnsi="Arial" w:cs="Arial"/>
          <w:b/>
          <w:sz w:val="20"/>
          <w:szCs w:val="20"/>
        </w:rPr>
        <w:t xml:space="preserve"> </w:t>
      </w:r>
      <w:r>
        <w:rPr>
          <w:rFonts w:ascii="Arial" w:hAnsi="Arial" w:cs="Arial"/>
          <w:b/>
          <w:sz w:val="20"/>
          <w:szCs w:val="20"/>
        </w:rPr>
        <w:t>Alberta</w:t>
      </w:r>
      <w:r w:rsidR="008E18FB">
        <w:rPr>
          <w:rFonts w:ascii="Arial" w:hAnsi="Arial" w:cs="Arial"/>
          <w:sz w:val="20"/>
          <w:szCs w:val="20"/>
        </w:rPr>
        <w:t xml:space="preserve">, </w:t>
      </w:r>
      <w:r>
        <w:rPr>
          <w:rFonts w:ascii="Arial" w:hAnsi="Arial" w:cs="Arial"/>
          <w:b/>
          <w:sz w:val="20"/>
          <w:szCs w:val="20"/>
        </w:rPr>
        <w:t>Canada</w:t>
      </w:r>
      <w:bookmarkEnd w:id="1"/>
      <w:r w:rsidR="008E18FB" w:rsidRPr="00832864">
        <w:rPr>
          <w:rFonts w:ascii="Arial" w:hAnsi="Arial" w:cs="Arial"/>
          <w:sz w:val="20"/>
          <w:szCs w:val="20"/>
        </w:rPr>
        <w:t>.</w:t>
      </w:r>
      <w:r w:rsidR="008E18FB">
        <w:rPr>
          <w:rFonts w:ascii="Arial" w:hAnsi="Arial" w:cs="Arial"/>
          <w:sz w:val="20"/>
          <w:szCs w:val="20"/>
        </w:rPr>
        <w:t xml:space="preserve"> </w:t>
      </w:r>
      <w:r w:rsidR="00EF5F27">
        <w:rPr>
          <w:rFonts w:ascii="Arial" w:hAnsi="Arial" w:cs="Arial"/>
          <w:sz w:val="20"/>
          <w:szCs w:val="20"/>
        </w:rPr>
        <w:t xml:space="preserve"> </w:t>
      </w:r>
      <w:r w:rsidRPr="009D2BDE">
        <w:rPr>
          <w:rStyle w:val="HTMLTypewriter"/>
          <w:rFonts w:ascii="Arial" w:hAnsi="Arial" w:cs="Arial"/>
        </w:rPr>
        <w:t>We want to assure you that if you entrust us with your move, we will fully commit our attention and expertise to your moving needs</w:t>
      </w:r>
      <w:r w:rsidR="00EF5F27">
        <w:rPr>
          <w:rStyle w:val="HTMLTypewriter"/>
          <w:rFonts w:ascii="Arial" w:hAnsi="Arial" w:cs="Arial"/>
        </w:rPr>
        <w:t>…</w:t>
      </w:r>
    </w:p>
    <w:p w14:paraId="6F63564B" w14:textId="77777777" w:rsidR="00E235AB" w:rsidRPr="009D2BDE" w:rsidRDefault="00E235AB" w:rsidP="00E235AB">
      <w:pPr>
        <w:rPr>
          <w:rFonts w:ascii="Arial" w:hAnsi="Arial" w:cs="Arial"/>
          <w:b/>
          <w:bCs/>
          <w:sz w:val="20"/>
          <w:szCs w:val="20"/>
          <w:u w:val="single"/>
        </w:rPr>
      </w:pPr>
    </w:p>
    <w:p w14:paraId="66E83ECC" w14:textId="77777777" w:rsidR="00E235AB" w:rsidRDefault="00E235AB" w:rsidP="00E235AB">
      <w:pPr>
        <w:rPr>
          <w:rFonts w:ascii="Arial" w:hAnsi="Arial" w:cs="Arial"/>
          <w:b/>
          <w:bCs/>
          <w:sz w:val="20"/>
          <w:szCs w:val="20"/>
          <w:u w:val="single"/>
        </w:rPr>
      </w:pPr>
    </w:p>
    <w:p w14:paraId="2C682B8C" w14:textId="767010D1" w:rsidR="007F2320" w:rsidRPr="009D2BDE" w:rsidRDefault="00E235AB" w:rsidP="007F2320">
      <w:pPr>
        <w:rPr>
          <w:rFonts w:ascii="Arial" w:hAnsi="Arial" w:cs="Arial"/>
          <w:color w:val="000000"/>
          <w:sz w:val="20"/>
          <w:szCs w:val="20"/>
        </w:rPr>
      </w:pPr>
      <w:r w:rsidRPr="009D2BDE">
        <w:rPr>
          <w:rStyle w:val="Strong"/>
          <w:rFonts w:ascii="Arial" w:hAnsi="Arial" w:cs="Arial"/>
          <w:color w:val="000000"/>
          <w:sz w:val="20"/>
          <w:szCs w:val="20"/>
        </w:rPr>
        <w:t>**</w:t>
      </w:r>
      <w:r w:rsidR="00EF5F27">
        <w:rPr>
          <w:rStyle w:val="Strong"/>
          <w:rFonts w:ascii="Arial" w:hAnsi="Arial" w:cs="Arial"/>
          <w:color w:val="000000"/>
          <w:sz w:val="20"/>
          <w:szCs w:val="20"/>
        </w:rPr>
        <w:t>Rate v</w:t>
      </w:r>
      <w:r w:rsidRPr="009D2BDE">
        <w:rPr>
          <w:rStyle w:val="Strong"/>
          <w:rFonts w:ascii="Arial" w:hAnsi="Arial" w:cs="Arial"/>
          <w:color w:val="000000"/>
          <w:sz w:val="20"/>
          <w:szCs w:val="20"/>
        </w:rPr>
        <w:t>alid for 30 Days**</w:t>
      </w:r>
      <w:r w:rsidR="00B45585" w:rsidRPr="009D2BDE">
        <w:rPr>
          <w:rFonts w:ascii="Arial" w:hAnsi="Arial" w:cs="Arial"/>
          <w:color w:val="000000"/>
          <w:sz w:val="20"/>
          <w:szCs w:val="20"/>
        </w:rPr>
        <w:t>                                                                                                        </w:t>
      </w:r>
      <w:r w:rsidR="007F2320">
        <w:rPr>
          <w:rFonts w:ascii="Arial" w:hAnsi="Arial" w:cs="Arial"/>
          <w:color w:val="000000"/>
          <w:sz w:val="20"/>
          <w:szCs w:val="20"/>
        </w:rPr>
        <w:t>                  </w:t>
      </w:r>
    </w:p>
    <w:p w14:paraId="335B652A" w14:textId="77777777" w:rsidR="00B45585" w:rsidRPr="000320DD" w:rsidRDefault="00B45585">
      <w:pPr>
        <w:rPr>
          <w:rFonts w:ascii="Arial" w:hAnsi="Arial" w:cs="Arial"/>
          <w:color w:val="FF0000"/>
          <w:sz w:val="20"/>
          <w:szCs w:val="20"/>
        </w:rPr>
      </w:pPr>
    </w:p>
    <w:p w14:paraId="5444C4CA" w14:textId="77777777" w:rsidR="000666F5" w:rsidRPr="009D2BDE" w:rsidRDefault="000666F5" w:rsidP="007D4403">
      <w:pPr>
        <w:tabs>
          <w:tab w:val="left" w:pos="0"/>
        </w:tabs>
        <w:suppressAutoHyphens/>
        <w:ind w:right="360"/>
        <w:rPr>
          <w:rFonts w:ascii="Arial" w:hAnsi="Arial" w:cs="Arial"/>
          <w:sz w:val="20"/>
          <w:szCs w:val="20"/>
        </w:rPr>
      </w:pPr>
    </w:p>
    <w:p w14:paraId="6D3E4CA0" w14:textId="35E257CE" w:rsidR="00250A42" w:rsidRPr="009D2BDE" w:rsidRDefault="00250A42" w:rsidP="00807695">
      <w:pPr>
        <w:ind w:left="-420" w:right="420" w:firstLine="780"/>
        <w:rPr>
          <w:rFonts w:ascii="Arial" w:hAnsi="Arial" w:cs="Arial"/>
          <w:b/>
          <w:bCs/>
          <w:sz w:val="20"/>
          <w:szCs w:val="20"/>
          <w:u w:val="single"/>
        </w:rPr>
      </w:pPr>
      <w:r w:rsidRPr="009D2BDE">
        <w:rPr>
          <w:rFonts w:ascii="Arial" w:hAnsi="Arial" w:cs="Arial"/>
          <w:b/>
          <w:bCs/>
          <w:sz w:val="20"/>
          <w:szCs w:val="20"/>
          <w:u w:val="single"/>
        </w:rPr>
        <w:t xml:space="preserve">Our price </w:t>
      </w:r>
      <w:r w:rsidR="00EF5F27">
        <w:rPr>
          <w:rFonts w:ascii="Arial" w:hAnsi="Arial" w:cs="Arial"/>
          <w:b/>
          <w:bCs/>
          <w:sz w:val="20"/>
          <w:szCs w:val="20"/>
          <w:u w:val="single"/>
        </w:rPr>
        <w:t>i</w:t>
      </w:r>
      <w:r w:rsidRPr="009D2BDE">
        <w:rPr>
          <w:rFonts w:ascii="Arial" w:hAnsi="Arial" w:cs="Arial"/>
          <w:b/>
          <w:bCs/>
          <w:sz w:val="20"/>
          <w:szCs w:val="20"/>
          <w:u w:val="single"/>
        </w:rPr>
        <w:t xml:space="preserve">ncludes: </w:t>
      </w:r>
    </w:p>
    <w:p w14:paraId="0A0E8EC3" w14:textId="77777777" w:rsidR="00250A42" w:rsidRPr="009D2BDE" w:rsidRDefault="00250A42" w:rsidP="002376A0">
      <w:pPr>
        <w:ind w:right="420"/>
        <w:jc w:val="both"/>
        <w:rPr>
          <w:rFonts w:ascii="Arial" w:hAnsi="Arial" w:cs="Arial"/>
          <w:sz w:val="20"/>
          <w:szCs w:val="20"/>
        </w:rPr>
      </w:pPr>
    </w:p>
    <w:p w14:paraId="6B879366" w14:textId="77777777" w:rsidR="00250A42" w:rsidRPr="00FC7758" w:rsidRDefault="00AC6A02" w:rsidP="00AC6A02">
      <w:pPr>
        <w:numPr>
          <w:ilvl w:val="0"/>
          <w:numId w:val="10"/>
        </w:numPr>
        <w:ind w:right="420"/>
        <w:jc w:val="both"/>
        <w:rPr>
          <w:rFonts w:ascii="Arial" w:hAnsi="Arial" w:cs="Arial"/>
          <w:sz w:val="20"/>
          <w:szCs w:val="20"/>
        </w:rPr>
      </w:pPr>
      <w:r w:rsidRPr="00AC6A02">
        <w:rPr>
          <w:rFonts w:ascii="Arial" w:hAnsi="Arial" w:cs="Arial"/>
          <w:sz w:val="20"/>
          <w:szCs w:val="20"/>
        </w:rPr>
        <w:t>Export packing; wrapping &amp; loading directly at residence</w:t>
      </w:r>
    </w:p>
    <w:p w14:paraId="4B2E919C" w14:textId="77777777" w:rsidR="00FC7758" w:rsidRPr="00FC7758" w:rsidRDefault="00FC7758" w:rsidP="00AC6A02">
      <w:pPr>
        <w:numPr>
          <w:ilvl w:val="0"/>
          <w:numId w:val="10"/>
        </w:numPr>
        <w:ind w:right="420"/>
        <w:jc w:val="both"/>
        <w:rPr>
          <w:rFonts w:ascii="Arial" w:hAnsi="Arial" w:cs="Arial"/>
          <w:sz w:val="20"/>
          <w:szCs w:val="20"/>
        </w:rPr>
      </w:pPr>
      <w:r w:rsidRPr="00FC7758">
        <w:rPr>
          <w:rFonts w:ascii="Arial" w:hAnsi="Arial" w:cs="Arial"/>
          <w:sz w:val="20"/>
          <w:szCs w:val="20"/>
        </w:rPr>
        <w:t>Marking and preparation of a detailed inventory list.</w:t>
      </w:r>
    </w:p>
    <w:p w14:paraId="5494FAB1" w14:textId="77777777" w:rsidR="00AC6A02" w:rsidRPr="00FC7758" w:rsidRDefault="00AC6A02" w:rsidP="00807695">
      <w:pPr>
        <w:numPr>
          <w:ilvl w:val="0"/>
          <w:numId w:val="10"/>
        </w:numPr>
        <w:ind w:right="420"/>
        <w:jc w:val="both"/>
        <w:rPr>
          <w:rFonts w:ascii="Arial" w:hAnsi="Arial" w:cs="Arial"/>
          <w:sz w:val="20"/>
          <w:szCs w:val="20"/>
        </w:rPr>
      </w:pPr>
      <w:r w:rsidRPr="009D2BDE">
        <w:rPr>
          <w:rFonts w:ascii="Arial" w:hAnsi="Arial" w:cs="Arial"/>
          <w:sz w:val="20"/>
          <w:szCs w:val="20"/>
        </w:rPr>
        <w:t>Transport of container from terminal to residence and back to terminal – at Origin</w:t>
      </w:r>
    </w:p>
    <w:p w14:paraId="72623D27" w14:textId="77777777" w:rsidR="00250A42" w:rsidRPr="009D2BDE" w:rsidRDefault="00250A42" w:rsidP="002376A0">
      <w:pPr>
        <w:ind w:left="720" w:right="420"/>
        <w:jc w:val="both"/>
        <w:rPr>
          <w:rFonts w:ascii="Arial" w:hAnsi="Arial" w:cs="Arial"/>
          <w:sz w:val="20"/>
          <w:szCs w:val="20"/>
        </w:rPr>
      </w:pPr>
    </w:p>
    <w:p w14:paraId="3DD0EDBD" w14:textId="77777777" w:rsidR="00250A42" w:rsidRPr="009D2BDE" w:rsidRDefault="00250A42" w:rsidP="00250A42">
      <w:pPr>
        <w:ind w:right="420"/>
        <w:jc w:val="both"/>
        <w:rPr>
          <w:rFonts w:ascii="Arial" w:hAnsi="Arial" w:cs="Arial"/>
          <w:sz w:val="20"/>
          <w:szCs w:val="20"/>
        </w:rPr>
      </w:pPr>
    </w:p>
    <w:p w14:paraId="133D4D25" w14:textId="48F68945" w:rsidR="00250A42" w:rsidRPr="009D2BDE" w:rsidRDefault="00250A42" w:rsidP="00807695">
      <w:pPr>
        <w:ind w:left="-420" w:right="420" w:firstLine="720"/>
        <w:rPr>
          <w:rFonts w:ascii="Arial" w:hAnsi="Arial" w:cs="Arial"/>
          <w:b/>
          <w:bCs/>
          <w:sz w:val="20"/>
          <w:szCs w:val="20"/>
          <w:u w:val="single"/>
        </w:rPr>
      </w:pPr>
      <w:r w:rsidRPr="009D2BDE">
        <w:rPr>
          <w:rFonts w:ascii="Arial" w:hAnsi="Arial" w:cs="Arial"/>
          <w:b/>
          <w:bCs/>
          <w:sz w:val="20"/>
          <w:szCs w:val="20"/>
          <w:u w:val="single"/>
        </w:rPr>
        <w:t xml:space="preserve">Our price does NOT </w:t>
      </w:r>
      <w:r w:rsidR="00EF5F27">
        <w:rPr>
          <w:rFonts w:ascii="Arial" w:hAnsi="Arial" w:cs="Arial"/>
          <w:b/>
          <w:bCs/>
          <w:sz w:val="20"/>
          <w:szCs w:val="20"/>
          <w:u w:val="single"/>
        </w:rPr>
        <w:t>i</w:t>
      </w:r>
      <w:r w:rsidRPr="009D2BDE">
        <w:rPr>
          <w:rFonts w:ascii="Arial" w:hAnsi="Arial" w:cs="Arial"/>
          <w:b/>
          <w:bCs/>
          <w:sz w:val="20"/>
          <w:szCs w:val="20"/>
          <w:u w:val="single"/>
        </w:rPr>
        <w:t xml:space="preserve">nclude: </w:t>
      </w:r>
    </w:p>
    <w:p w14:paraId="31C543FB" w14:textId="77777777" w:rsidR="002657D7" w:rsidRPr="009D2BDE" w:rsidRDefault="002657D7" w:rsidP="00807695">
      <w:pPr>
        <w:ind w:left="-420" w:right="420" w:firstLine="720"/>
        <w:rPr>
          <w:rFonts w:ascii="Arial" w:hAnsi="Arial" w:cs="Arial"/>
          <w:b/>
          <w:bCs/>
          <w:sz w:val="20"/>
          <w:szCs w:val="20"/>
          <w:u w:val="single"/>
        </w:rPr>
      </w:pPr>
    </w:p>
    <w:p w14:paraId="77CDCF38" w14:textId="77777777" w:rsidR="00250A42" w:rsidRPr="009D2BDE" w:rsidRDefault="00250A42" w:rsidP="00250A42">
      <w:pPr>
        <w:numPr>
          <w:ilvl w:val="0"/>
          <w:numId w:val="9"/>
        </w:numPr>
        <w:ind w:right="420"/>
        <w:rPr>
          <w:rFonts w:ascii="Arial" w:hAnsi="Arial" w:cs="Arial"/>
          <w:bCs/>
          <w:sz w:val="20"/>
          <w:szCs w:val="20"/>
        </w:rPr>
      </w:pPr>
      <w:r w:rsidRPr="009D2BDE">
        <w:rPr>
          <w:rFonts w:ascii="Arial" w:hAnsi="Arial" w:cs="Arial"/>
          <w:bCs/>
          <w:sz w:val="20"/>
          <w:szCs w:val="20"/>
        </w:rPr>
        <w:t>Poor accessibility, long carry and shuttle</w:t>
      </w:r>
      <w:r w:rsidR="000E2A5A" w:rsidRPr="009D2BDE">
        <w:rPr>
          <w:rFonts w:ascii="Arial" w:hAnsi="Arial" w:cs="Arial"/>
          <w:bCs/>
          <w:sz w:val="20"/>
          <w:szCs w:val="20"/>
        </w:rPr>
        <w:t>/elevator</w:t>
      </w:r>
      <w:r w:rsidRPr="009D2BDE">
        <w:rPr>
          <w:rFonts w:ascii="Arial" w:hAnsi="Arial" w:cs="Arial"/>
          <w:bCs/>
          <w:sz w:val="20"/>
          <w:szCs w:val="20"/>
        </w:rPr>
        <w:t xml:space="preserve"> if required at </w:t>
      </w:r>
      <w:r w:rsidR="00FC7758">
        <w:rPr>
          <w:rFonts w:ascii="Arial" w:hAnsi="Arial" w:cs="Arial"/>
          <w:bCs/>
          <w:sz w:val="20"/>
          <w:szCs w:val="20"/>
        </w:rPr>
        <w:t>origin</w:t>
      </w:r>
    </w:p>
    <w:p w14:paraId="2D938BC9" w14:textId="77777777" w:rsidR="00250A42" w:rsidRPr="009D2BDE" w:rsidRDefault="00FC7758" w:rsidP="00FC7758">
      <w:pPr>
        <w:numPr>
          <w:ilvl w:val="0"/>
          <w:numId w:val="9"/>
        </w:numPr>
        <w:ind w:right="420"/>
        <w:rPr>
          <w:rFonts w:ascii="Arial" w:hAnsi="Arial" w:cs="Arial"/>
          <w:bCs/>
          <w:sz w:val="20"/>
          <w:szCs w:val="20"/>
        </w:rPr>
      </w:pPr>
      <w:r>
        <w:rPr>
          <w:rFonts w:ascii="Arial" w:hAnsi="Arial" w:cs="Arial"/>
          <w:bCs/>
          <w:sz w:val="20"/>
          <w:szCs w:val="20"/>
        </w:rPr>
        <w:t>D</w:t>
      </w:r>
      <w:r w:rsidRPr="00FC7758">
        <w:rPr>
          <w:rFonts w:ascii="Arial" w:hAnsi="Arial" w:cs="Arial"/>
          <w:bCs/>
          <w:sz w:val="20"/>
          <w:szCs w:val="20"/>
        </w:rPr>
        <w:t xml:space="preserve">isassembly </w:t>
      </w:r>
      <w:r w:rsidR="00250A42" w:rsidRPr="009D2BDE">
        <w:rPr>
          <w:rFonts w:ascii="Arial" w:hAnsi="Arial" w:cs="Arial"/>
          <w:bCs/>
          <w:sz w:val="20"/>
          <w:szCs w:val="20"/>
        </w:rPr>
        <w:t>of IKEA types of furniture and/or any single furniture with more than 10 pieces</w:t>
      </w:r>
    </w:p>
    <w:p w14:paraId="10665BFD" w14:textId="77777777" w:rsidR="000E2A5A" w:rsidRPr="009D2BDE" w:rsidRDefault="000E2A5A" w:rsidP="00250A42">
      <w:pPr>
        <w:numPr>
          <w:ilvl w:val="0"/>
          <w:numId w:val="9"/>
        </w:numPr>
        <w:ind w:right="420"/>
        <w:rPr>
          <w:rFonts w:ascii="Arial" w:hAnsi="Arial" w:cs="Arial"/>
          <w:bCs/>
          <w:sz w:val="20"/>
          <w:szCs w:val="20"/>
        </w:rPr>
      </w:pPr>
      <w:r w:rsidRPr="009D2BDE">
        <w:rPr>
          <w:rFonts w:ascii="Arial" w:hAnsi="Arial" w:cs="Arial"/>
          <w:bCs/>
          <w:sz w:val="20"/>
          <w:szCs w:val="20"/>
        </w:rPr>
        <w:t>3</w:t>
      </w:r>
      <w:r w:rsidRPr="009D2BDE">
        <w:rPr>
          <w:rFonts w:ascii="Arial" w:hAnsi="Arial" w:cs="Arial"/>
          <w:bCs/>
          <w:sz w:val="20"/>
          <w:szCs w:val="20"/>
          <w:vertAlign w:val="superscript"/>
        </w:rPr>
        <w:t>rd</w:t>
      </w:r>
      <w:r w:rsidRPr="009D2BDE">
        <w:rPr>
          <w:rFonts w:ascii="Arial" w:hAnsi="Arial" w:cs="Arial"/>
          <w:bCs/>
          <w:sz w:val="20"/>
          <w:szCs w:val="20"/>
        </w:rPr>
        <w:t xml:space="preserve"> party services i.e. disassembly of pool table, hot tub, swing set, washer, dryer</w:t>
      </w:r>
    </w:p>
    <w:p w14:paraId="41E3B4B4" w14:textId="77777777" w:rsidR="006B5670" w:rsidRDefault="006B5670">
      <w:pPr>
        <w:rPr>
          <w:rFonts w:ascii="Arial" w:hAnsi="Arial" w:cs="Arial"/>
          <w:color w:val="000000"/>
          <w:sz w:val="20"/>
          <w:szCs w:val="20"/>
        </w:rPr>
      </w:pPr>
    </w:p>
    <w:p w14:paraId="57983548" w14:textId="77777777" w:rsidR="00E337EB" w:rsidRDefault="00E337EB" w:rsidP="00807695">
      <w:pPr>
        <w:ind w:right="26"/>
        <w:rPr>
          <w:rFonts w:ascii="Arial" w:hAnsi="Arial" w:cs="Arial"/>
          <w:sz w:val="20"/>
          <w:szCs w:val="20"/>
        </w:rPr>
      </w:pPr>
    </w:p>
    <w:p w14:paraId="0540E779" w14:textId="77777777" w:rsidR="00561803" w:rsidRDefault="00561803" w:rsidP="00561803">
      <w:pPr>
        <w:autoSpaceDE w:val="0"/>
        <w:autoSpaceDN w:val="0"/>
        <w:jc w:val="center"/>
        <w:rPr>
          <w:rFonts w:ascii="Arial" w:hAnsi="Arial" w:cs="Arial"/>
          <w:b/>
          <w:color w:val="000000"/>
          <w:sz w:val="20"/>
          <w:szCs w:val="20"/>
        </w:rPr>
      </w:pPr>
      <w:r>
        <w:rPr>
          <w:rFonts w:ascii="Arial" w:hAnsi="Arial" w:cs="Arial"/>
          <w:b/>
          <w:color w:val="000000"/>
          <w:sz w:val="20"/>
          <w:szCs w:val="20"/>
        </w:rPr>
        <w:t>***Prohibited materials / Hazardous materials - Must not be shipped ***</w:t>
      </w:r>
    </w:p>
    <w:p w14:paraId="25FCB80B" w14:textId="77777777" w:rsidR="00561803" w:rsidRDefault="00561803" w:rsidP="00561803">
      <w:pPr>
        <w:autoSpaceDE w:val="0"/>
        <w:autoSpaceDN w:val="0"/>
        <w:jc w:val="center"/>
        <w:rPr>
          <w:rFonts w:ascii="Arial" w:hAnsi="Arial" w:cs="Arial"/>
          <w:b/>
          <w:color w:val="000000"/>
          <w:sz w:val="20"/>
          <w:szCs w:val="20"/>
          <w:lang w:eastAsia="en-CA"/>
        </w:rPr>
      </w:pPr>
    </w:p>
    <w:p w14:paraId="6B2D427A" w14:textId="77777777" w:rsidR="00561803" w:rsidRDefault="00561803" w:rsidP="00561803">
      <w:pPr>
        <w:pStyle w:val="ListParagraph"/>
        <w:numPr>
          <w:ilvl w:val="0"/>
          <w:numId w:val="13"/>
        </w:numPr>
        <w:autoSpaceDE w:val="0"/>
        <w:autoSpaceDN w:val="0"/>
        <w:rPr>
          <w:rFonts w:ascii="Arial" w:hAnsi="Arial" w:cs="Arial"/>
          <w:color w:val="000000"/>
          <w:sz w:val="20"/>
          <w:szCs w:val="20"/>
          <w:lang w:val="en-US"/>
        </w:rPr>
      </w:pPr>
      <w:r>
        <w:rPr>
          <w:rFonts w:ascii="Arial" w:hAnsi="Arial" w:cs="Arial"/>
          <w:color w:val="000000"/>
          <w:sz w:val="20"/>
          <w:szCs w:val="20"/>
          <w:lang w:val="en-US"/>
        </w:rPr>
        <w:t>Any pressurized tanks, including but not limited to Propane gas tanks, helium gas tanks or any items that utilize flammable gases.</w:t>
      </w:r>
    </w:p>
    <w:p w14:paraId="425C4346" w14:textId="77777777" w:rsidR="00561803" w:rsidRDefault="00561803" w:rsidP="00561803">
      <w:pPr>
        <w:pStyle w:val="ListParagraph"/>
        <w:numPr>
          <w:ilvl w:val="0"/>
          <w:numId w:val="13"/>
        </w:numPr>
        <w:autoSpaceDE w:val="0"/>
        <w:autoSpaceDN w:val="0"/>
        <w:rPr>
          <w:rFonts w:ascii="Arial" w:hAnsi="Arial" w:cs="Arial"/>
          <w:color w:val="000000"/>
          <w:sz w:val="20"/>
          <w:szCs w:val="20"/>
          <w:lang w:val="en-US"/>
        </w:rPr>
      </w:pPr>
      <w:r>
        <w:rPr>
          <w:rFonts w:ascii="Arial" w:hAnsi="Arial" w:cs="Arial"/>
          <w:color w:val="000000"/>
          <w:sz w:val="20"/>
          <w:szCs w:val="20"/>
          <w:lang w:val="en-US"/>
        </w:rPr>
        <w:t>Ammunition, gun powder, fire arms of any kind whether disassembled or not. (Automatic and heavy military weapons are strictly prohibited).</w:t>
      </w:r>
    </w:p>
    <w:p w14:paraId="688D9F22" w14:textId="77777777" w:rsidR="00561803" w:rsidRDefault="00561803" w:rsidP="00561803">
      <w:pPr>
        <w:pStyle w:val="ListParagraph"/>
        <w:numPr>
          <w:ilvl w:val="0"/>
          <w:numId w:val="13"/>
        </w:numPr>
        <w:autoSpaceDE w:val="0"/>
        <w:autoSpaceDN w:val="0"/>
        <w:rPr>
          <w:rFonts w:ascii="Arial" w:hAnsi="Arial" w:cs="Arial"/>
          <w:color w:val="000000"/>
          <w:sz w:val="20"/>
          <w:szCs w:val="20"/>
          <w:lang w:val="en-US"/>
        </w:rPr>
      </w:pPr>
      <w:r>
        <w:rPr>
          <w:rFonts w:ascii="Arial" w:hAnsi="Arial" w:cs="Arial"/>
          <w:color w:val="000000"/>
          <w:sz w:val="20"/>
          <w:szCs w:val="20"/>
          <w:lang w:val="en-US"/>
        </w:rPr>
        <w:t>Live Animals or and animal (e.g. furs, skins, ivory tusks, tortoise shells, wood carvings, etc.)</w:t>
      </w:r>
    </w:p>
    <w:p w14:paraId="1C1EB8DD" w14:textId="77777777" w:rsidR="00561803" w:rsidRDefault="00561803" w:rsidP="00561803">
      <w:pPr>
        <w:pStyle w:val="ListParagraph"/>
        <w:numPr>
          <w:ilvl w:val="0"/>
          <w:numId w:val="13"/>
        </w:numPr>
        <w:autoSpaceDE w:val="0"/>
        <w:autoSpaceDN w:val="0"/>
        <w:rPr>
          <w:rFonts w:ascii="Arial" w:hAnsi="Arial" w:cs="Arial"/>
          <w:color w:val="000000"/>
          <w:sz w:val="20"/>
          <w:szCs w:val="20"/>
          <w:lang w:val="en-US"/>
        </w:rPr>
      </w:pPr>
      <w:r>
        <w:rPr>
          <w:rFonts w:ascii="Arial" w:hAnsi="Arial" w:cs="Arial"/>
          <w:color w:val="000000"/>
          <w:sz w:val="20"/>
          <w:szCs w:val="20"/>
          <w:lang w:val="en-US"/>
        </w:rPr>
        <w:t>Narcotics and dangerous drugs (violation will result in severe penalties).</w:t>
      </w:r>
    </w:p>
    <w:p w14:paraId="61A6C422" w14:textId="77777777" w:rsidR="00561803" w:rsidRDefault="00561803" w:rsidP="00561803">
      <w:pPr>
        <w:pStyle w:val="ListParagraph"/>
        <w:numPr>
          <w:ilvl w:val="0"/>
          <w:numId w:val="13"/>
        </w:numPr>
        <w:autoSpaceDE w:val="0"/>
        <w:autoSpaceDN w:val="0"/>
        <w:rPr>
          <w:rFonts w:ascii="Arial" w:hAnsi="Arial" w:cs="Arial"/>
          <w:color w:val="000000"/>
          <w:sz w:val="20"/>
          <w:szCs w:val="20"/>
          <w:lang w:val="en-US"/>
        </w:rPr>
      </w:pPr>
      <w:r>
        <w:rPr>
          <w:rFonts w:ascii="Arial" w:hAnsi="Arial" w:cs="Arial"/>
          <w:color w:val="000000"/>
          <w:sz w:val="20"/>
          <w:szCs w:val="20"/>
          <w:lang w:val="en-US"/>
        </w:rPr>
        <w:t>Pornographic material, unlawful or treasonable material.</w:t>
      </w:r>
    </w:p>
    <w:p w14:paraId="55BF41FD" w14:textId="77777777" w:rsidR="00561803" w:rsidRDefault="00561803" w:rsidP="00561803">
      <w:pPr>
        <w:pStyle w:val="ListParagraph"/>
        <w:numPr>
          <w:ilvl w:val="0"/>
          <w:numId w:val="13"/>
        </w:numPr>
        <w:autoSpaceDE w:val="0"/>
        <w:autoSpaceDN w:val="0"/>
        <w:rPr>
          <w:rFonts w:ascii="Arial" w:hAnsi="Arial" w:cs="Arial"/>
          <w:color w:val="000000"/>
          <w:sz w:val="20"/>
          <w:szCs w:val="20"/>
          <w:lang w:val="en-US"/>
        </w:rPr>
      </w:pPr>
      <w:r>
        <w:rPr>
          <w:rFonts w:ascii="Arial" w:hAnsi="Arial" w:cs="Arial"/>
          <w:color w:val="000000"/>
          <w:sz w:val="20"/>
          <w:szCs w:val="20"/>
          <w:lang w:val="en-US"/>
        </w:rPr>
        <w:t>Hazardous articles (e.g. fireworks, combustible, corrosive, flammable or explosive items and toxic or poisonous substances) Lithium batteries; Hover boards</w:t>
      </w:r>
    </w:p>
    <w:p w14:paraId="2553677F" w14:textId="77777777" w:rsidR="00561803" w:rsidRDefault="00561803" w:rsidP="00561803">
      <w:pPr>
        <w:pStyle w:val="ListParagraph"/>
        <w:numPr>
          <w:ilvl w:val="0"/>
          <w:numId w:val="13"/>
        </w:numPr>
        <w:autoSpaceDE w:val="0"/>
        <w:autoSpaceDN w:val="0"/>
        <w:rPr>
          <w:rFonts w:ascii="Arial" w:hAnsi="Arial" w:cs="Arial"/>
          <w:color w:val="000000"/>
          <w:sz w:val="20"/>
          <w:szCs w:val="20"/>
          <w:lang w:val="en-US"/>
        </w:rPr>
      </w:pPr>
      <w:r>
        <w:rPr>
          <w:rFonts w:ascii="Arial" w:hAnsi="Arial" w:cs="Arial"/>
          <w:color w:val="000000"/>
          <w:sz w:val="20"/>
          <w:szCs w:val="20"/>
          <w:lang w:val="en-US"/>
        </w:rPr>
        <w:t>Switchblade knives</w:t>
      </w:r>
    </w:p>
    <w:p w14:paraId="0BB62BC9" w14:textId="77777777" w:rsidR="00561803" w:rsidRDefault="00561803" w:rsidP="00561803">
      <w:pPr>
        <w:pStyle w:val="ListParagraph"/>
        <w:numPr>
          <w:ilvl w:val="0"/>
          <w:numId w:val="13"/>
        </w:numPr>
        <w:autoSpaceDE w:val="0"/>
        <w:autoSpaceDN w:val="0"/>
        <w:rPr>
          <w:rFonts w:ascii="Arial" w:hAnsi="Arial" w:cs="Arial"/>
          <w:color w:val="000000"/>
          <w:sz w:val="20"/>
          <w:szCs w:val="20"/>
          <w:lang w:val="en-US"/>
        </w:rPr>
      </w:pPr>
      <w:r>
        <w:rPr>
          <w:rFonts w:ascii="Arial" w:hAnsi="Arial" w:cs="Arial"/>
          <w:color w:val="000000"/>
          <w:sz w:val="20"/>
          <w:szCs w:val="20"/>
          <w:lang w:val="en-US"/>
        </w:rPr>
        <w:t>Meat, vegetables, fruits and canned food.</w:t>
      </w:r>
    </w:p>
    <w:p w14:paraId="66BA7DC8" w14:textId="77777777" w:rsidR="00561803" w:rsidRDefault="00561803" w:rsidP="00561803">
      <w:pPr>
        <w:pStyle w:val="ListParagraph"/>
        <w:numPr>
          <w:ilvl w:val="0"/>
          <w:numId w:val="13"/>
        </w:numPr>
        <w:autoSpaceDE w:val="0"/>
        <w:autoSpaceDN w:val="0"/>
        <w:rPr>
          <w:rFonts w:ascii="Arial" w:hAnsi="Arial" w:cs="Arial"/>
          <w:color w:val="000000"/>
          <w:sz w:val="20"/>
          <w:szCs w:val="20"/>
          <w:lang w:val="en-US"/>
        </w:rPr>
      </w:pPr>
      <w:r>
        <w:rPr>
          <w:rFonts w:ascii="Arial" w:hAnsi="Arial" w:cs="Arial"/>
          <w:color w:val="000000"/>
          <w:sz w:val="20"/>
          <w:szCs w:val="20"/>
          <w:lang w:val="en-US"/>
        </w:rPr>
        <w:t>Chemical and cleaning supplies (e.g. bleach, soaps, Windex, any other cleaning supply).</w:t>
      </w:r>
    </w:p>
    <w:p w14:paraId="1B78519A" w14:textId="77777777" w:rsidR="00561803" w:rsidRDefault="00561803" w:rsidP="00561803">
      <w:pPr>
        <w:rPr>
          <w:rFonts w:ascii="Arial" w:hAnsi="Arial" w:cs="Arial"/>
          <w:color w:val="000000"/>
          <w:sz w:val="20"/>
          <w:szCs w:val="20"/>
        </w:rPr>
      </w:pPr>
      <w:r>
        <w:rPr>
          <w:rFonts w:ascii="Arial" w:hAnsi="Arial" w:cs="Arial"/>
          <w:color w:val="000000"/>
          <w:sz w:val="20"/>
          <w:szCs w:val="20"/>
        </w:rPr>
        <w:t> </w:t>
      </w:r>
    </w:p>
    <w:p w14:paraId="71DF42A8" w14:textId="77777777" w:rsidR="00561803" w:rsidRDefault="00561803" w:rsidP="00561803">
      <w:pPr>
        <w:rPr>
          <w:rFonts w:ascii="Arial" w:hAnsi="Arial" w:cs="Arial"/>
          <w:color w:val="000000"/>
          <w:sz w:val="20"/>
          <w:szCs w:val="20"/>
        </w:rPr>
      </w:pPr>
    </w:p>
    <w:p w14:paraId="1D0D0C56" w14:textId="77777777" w:rsidR="00561803" w:rsidRDefault="00561803" w:rsidP="00561803">
      <w:pPr>
        <w:tabs>
          <w:tab w:val="left" w:pos="0"/>
        </w:tabs>
        <w:suppressAutoHyphens/>
        <w:ind w:right="360"/>
        <w:rPr>
          <w:rFonts w:ascii="Arial" w:hAnsi="Arial" w:cs="Arial"/>
          <w:b/>
          <w:bCs/>
          <w:spacing w:val="-2"/>
          <w:sz w:val="20"/>
          <w:szCs w:val="20"/>
        </w:rPr>
      </w:pPr>
      <w:r>
        <w:rPr>
          <w:rFonts w:ascii="Arial" w:hAnsi="Arial" w:cs="Arial"/>
          <w:b/>
          <w:bCs/>
          <w:spacing w:val="-2"/>
          <w:sz w:val="20"/>
          <w:szCs w:val="20"/>
        </w:rPr>
        <w:t>Terms:</w:t>
      </w:r>
    </w:p>
    <w:p w14:paraId="189F08E6" w14:textId="77777777" w:rsidR="00561803" w:rsidRDefault="00561803" w:rsidP="00561803">
      <w:pPr>
        <w:numPr>
          <w:ilvl w:val="0"/>
          <w:numId w:val="8"/>
        </w:numPr>
        <w:tabs>
          <w:tab w:val="left" w:pos="0"/>
        </w:tabs>
        <w:suppressAutoHyphens/>
        <w:ind w:right="360"/>
        <w:rPr>
          <w:rFonts w:ascii="Arial" w:hAnsi="Arial" w:cs="Arial"/>
          <w:spacing w:val="-2"/>
          <w:sz w:val="20"/>
          <w:szCs w:val="20"/>
        </w:rPr>
      </w:pPr>
      <w:r>
        <w:rPr>
          <w:rFonts w:ascii="Arial" w:hAnsi="Arial" w:cs="Arial"/>
          <w:spacing w:val="-2"/>
          <w:sz w:val="20"/>
          <w:szCs w:val="20"/>
        </w:rPr>
        <w:t>This contract represents the complete agreement and cancels any previous oral or written contracts or representations by King’s Global Forwarding, its employees, managers or agents.</w:t>
      </w:r>
    </w:p>
    <w:p w14:paraId="2825283D" w14:textId="77777777" w:rsidR="00561803" w:rsidRDefault="00561803" w:rsidP="00561803">
      <w:pPr>
        <w:numPr>
          <w:ilvl w:val="0"/>
          <w:numId w:val="8"/>
        </w:numPr>
        <w:tabs>
          <w:tab w:val="left" w:pos="0"/>
        </w:tabs>
        <w:suppressAutoHyphens/>
        <w:ind w:right="360"/>
        <w:rPr>
          <w:rFonts w:ascii="Arial" w:hAnsi="Arial" w:cs="Arial"/>
          <w:spacing w:val="-2"/>
          <w:sz w:val="20"/>
          <w:szCs w:val="20"/>
        </w:rPr>
      </w:pPr>
      <w:r>
        <w:rPr>
          <w:rFonts w:ascii="Arial" w:hAnsi="Arial" w:cs="Arial"/>
          <w:spacing w:val="-2"/>
          <w:sz w:val="20"/>
          <w:szCs w:val="20"/>
        </w:rPr>
        <w:t>While we try to provide accurate information about your rights at the destination country, we are not responsible should you not know or not understand them.</w:t>
      </w:r>
    </w:p>
    <w:p w14:paraId="348566FB" w14:textId="77777777" w:rsidR="00561803" w:rsidRDefault="00561803" w:rsidP="00561803">
      <w:pPr>
        <w:numPr>
          <w:ilvl w:val="0"/>
          <w:numId w:val="8"/>
        </w:numPr>
        <w:tabs>
          <w:tab w:val="left" w:pos="0"/>
        </w:tabs>
        <w:suppressAutoHyphens/>
        <w:ind w:right="360"/>
        <w:rPr>
          <w:rFonts w:ascii="Arial" w:hAnsi="Arial" w:cs="Arial"/>
          <w:spacing w:val="-2"/>
          <w:sz w:val="20"/>
          <w:szCs w:val="20"/>
        </w:rPr>
      </w:pPr>
      <w:r>
        <w:rPr>
          <w:rFonts w:ascii="Arial" w:hAnsi="Arial" w:cs="Arial"/>
          <w:spacing w:val="-2"/>
          <w:sz w:val="20"/>
          <w:szCs w:val="20"/>
        </w:rPr>
        <w:t>Parking must be available for the moving truck / Container at the time of the move to avoid long carry, shuttle, fines, parking fees and additional fees.</w:t>
      </w:r>
    </w:p>
    <w:p w14:paraId="7CCC7536" w14:textId="77777777" w:rsidR="00561803" w:rsidRDefault="00561803" w:rsidP="00561803">
      <w:pPr>
        <w:numPr>
          <w:ilvl w:val="0"/>
          <w:numId w:val="8"/>
        </w:numPr>
        <w:tabs>
          <w:tab w:val="left" w:pos="0"/>
        </w:tabs>
        <w:suppressAutoHyphens/>
        <w:ind w:right="360"/>
        <w:rPr>
          <w:rFonts w:ascii="Arial" w:hAnsi="Arial" w:cs="Arial"/>
          <w:spacing w:val="-2"/>
          <w:sz w:val="20"/>
          <w:szCs w:val="20"/>
        </w:rPr>
      </w:pPr>
      <w:r>
        <w:rPr>
          <w:rFonts w:ascii="Arial" w:hAnsi="Arial" w:cs="Arial"/>
          <w:spacing w:val="-2"/>
          <w:sz w:val="20"/>
          <w:szCs w:val="20"/>
          <w:u w:val="single"/>
        </w:rPr>
        <w:t>It is the client’s sole responsibility to conduct a</w:t>
      </w:r>
      <w:r>
        <w:rPr>
          <w:rFonts w:ascii="Arial" w:hAnsi="Arial" w:cs="Arial"/>
          <w:spacing w:val="-2"/>
          <w:sz w:val="20"/>
          <w:szCs w:val="20"/>
        </w:rPr>
        <w:t xml:space="preserve"> “</w:t>
      </w:r>
      <w:r>
        <w:rPr>
          <w:rFonts w:ascii="Arial" w:hAnsi="Arial" w:cs="Arial"/>
          <w:color w:val="FF0000"/>
          <w:spacing w:val="-2"/>
          <w:sz w:val="20"/>
          <w:szCs w:val="20"/>
        </w:rPr>
        <w:t>FINAL INSPECTION</w:t>
      </w:r>
      <w:r>
        <w:rPr>
          <w:rFonts w:ascii="Arial" w:hAnsi="Arial" w:cs="Arial"/>
          <w:spacing w:val="-2"/>
          <w:sz w:val="20"/>
          <w:szCs w:val="20"/>
        </w:rPr>
        <w:t>” prior to the movers leaving the packing site. If King’s Global Forwarding it needs to return for an extra pickup, additional charges will apply and this may count as a separate shipment.</w:t>
      </w:r>
    </w:p>
    <w:p w14:paraId="4AB98424" w14:textId="77777777" w:rsidR="00561803" w:rsidRDefault="00561803" w:rsidP="00561803">
      <w:pPr>
        <w:numPr>
          <w:ilvl w:val="0"/>
          <w:numId w:val="8"/>
        </w:numPr>
        <w:tabs>
          <w:tab w:val="left" w:pos="0"/>
        </w:tabs>
        <w:suppressAutoHyphens/>
        <w:ind w:right="360"/>
        <w:rPr>
          <w:rFonts w:ascii="Arial" w:hAnsi="Arial" w:cs="Arial"/>
          <w:spacing w:val="-2"/>
          <w:sz w:val="20"/>
          <w:szCs w:val="20"/>
        </w:rPr>
      </w:pPr>
      <w:r>
        <w:rPr>
          <w:rFonts w:ascii="Arial" w:hAnsi="Arial" w:cs="Arial"/>
          <w:sz w:val="20"/>
          <w:szCs w:val="20"/>
        </w:rPr>
        <w:t xml:space="preserve">Marine Valuation carries a $500 deductible for all claims. The length of the Valuation is for 3 months. </w:t>
      </w:r>
    </w:p>
    <w:p w14:paraId="4A0F25BB" w14:textId="77777777" w:rsidR="00561803" w:rsidRDefault="00561803" w:rsidP="00561803">
      <w:pPr>
        <w:numPr>
          <w:ilvl w:val="0"/>
          <w:numId w:val="8"/>
        </w:numPr>
        <w:tabs>
          <w:tab w:val="left" w:pos="0"/>
        </w:tabs>
        <w:suppressAutoHyphens/>
        <w:ind w:right="360"/>
        <w:rPr>
          <w:rFonts w:ascii="Arial" w:hAnsi="Arial" w:cs="Arial"/>
          <w:spacing w:val="-2"/>
          <w:sz w:val="20"/>
          <w:szCs w:val="20"/>
        </w:rPr>
      </w:pPr>
      <w:r>
        <w:rPr>
          <w:rFonts w:ascii="Arial" w:hAnsi="Arial" w:cs="Arial"/>
          <w:sz w:val="20"/>
          <w:szCs w:val="20"/>
        </w:rPr>
        <w:t xml:space="preserve">If the completed Valuation list is not returned or the lump sum noted before pick-up, </w:t>
      </w:r>
      <w:r>
        <w:rPr>
          <w:rFonts w:ascii="Arial" w:hAnsi="Arial" w:cs="Arial"/>
          <w:spacing w:val="-2"/>
          <w:sz w:val="20"/>
          <w:szCs w:val="20"/>
        </w:rPr>
        <w:t>King’s Global Forwarding</w:t>
      </w:r>
      <w:r>
        <w:rPr>
          <w:rFonts w:ascii="Arial" w:hAnsi="Arial" w:cs="Arial"/>
          <w:sz w:val="20"/>
          <w:szCs w:val="20"/>
        </w:rPr>
        <w:t xml:space="preserve"> may insure the entire shipment on a “Total Loss Only Basis” at $0.10/lb. net. King’s Global Forwarding is not responsible for damages that would have been covered by our standard, all-risk policy</w:t>
      </w:r>
    </w:p>
    <w:p w14:paraId="422749CE" w14:textId="77777777" w:rsidR="00561803" w:rsidRDefault="00561803" w:rsidP="00561803">
      <w:pPr>
        <w:numPr>
          <w:ilvl w:val="0"/>
          <w:numId w:val="8"/>
        </w:numPr>
        <w:tabs>
          <w:tab w:val="left" w:pos="0"/>
        </w:tabs>
        <w:suppressAutoHyphens/>
        <w:ind w:right="360"/>
        <w:rPr>
          <w:rFonts w:ascii="Arial" w:hAnsi="Arial" w:cs="Arial"/>
          <w:sz w:val="20"/>
          <w:szCs w:val="20"/>
        </w:rPr>
      </w:pPr>
      <w:r>
        <w:rPr>
          <w:rFonts w:ascii="Arial" w:hAnsi="Arial" w:cs="Arial"/>
          <w:sz w:val="20"/>
          <w:szCs w:val="20"/>
        </w:rPr>
        <w:t>If storage is required at the Origin or Destination, the replacement value cargo protection plan will need to be extended. It is the client’s sole responsibility to notify “King’s Global Forwarding” if storage is required at the destination.</w:t>
      </w:r>
    </w:p>
    <w:p w14:paraId="784739A0" w14:textId="77777777" w:rsidR="00561803" w:rsidRDefault="00561803" w:rsidP="00561803">
      <w:pPr>
        <w:numPr>
          <w:ilvl w:val="0"/>
          <w:numId w:val="8"/>
        </w:numPr>
        <w:tabs>
          <w:tab w:val="left" w:pos="0"/>
        </w:tabs>
        <w:suppressAutoHyphens/>
        <w:ind w:right="360"/>
        <w:rPr>
          <w:rFonts w:ascii="Arial" w:hAnsi="Arial" w:cs="Arial"/>
          <w:spacing w:val="-2"/>
          <w:sz w:val="20"/>
          <w:szCs w:val="20"/>
        </w:rPr>
      </w:pPr>
      <w:r>
        <w:rPr>
          <w:rFonts w:ascii="Arial" w:hAnsi="Arial" w:cs="Arial"/>
          <w:sz w:val="20"/>
          <w:szCs w:val="20"/>
        </w:rPr>
        <w:t xml:space="preserve">If shipment is not insured through </w:t>
      </w:r>
      <w:r>
        <w:rPr>
          <w:rFonts w:ascii="Arial" w:hAnsi="Arial" w:cs="Arial"/>
          <w:spacing w:val="-2"/>
          <w:sz w:val="20"/>
          <w:szCs w:val="20"/>
        </w:rPr>
        <w:t xml:space="preserve">King’s Global Forwarding </w:t>
      </w:r>
      <w:r>
        <w:rPr>
          <w:rFonts w:ascii="Arial" w:hAnsi="Arial" w:cs="Arial"/>
          <w:sz w:val="20"/>
          <w:szCs w:val="20"/>
        </w:rPr>
        <w:t xml:space="preserve">for any reason, </w:t>
      </w:r>
      <w:r>
        <w:rPr>
          <w:rFonts w:ascii="Arial" w:hAnsi="Arial" w:cs="Arial"/>
          <w:spacing w:val="-2"/>
          <w:sz w:val="20"/>
          <w:szCs w:val="20"/>
        </w:rPr>
        <w:t xml:space="preserve">King’s Global Forwarding </w:t>
      </w:r>
      <w:r>
        <w:rPr>
          <w:rFonts w:ascii="Arial" w:hAnsi="Arial" w:cs="Arial"/>
          <w:sz w:val="20"/>
          <w:szCs w:val="20"/>
        </w:rPr>
        <w:t>will not be held liable in any way for loss or damage.</w:t>
      </w:r>
    </w:p>
    <w:p w14:paraId="5F7AAE80" w14:textId="77777777" w:rsidR="00561803" w:rsidRDefault="00561803" w:rsidP="00561803">
      <w:pPr>
        <w:numPr>
          <w:ilvl w:val="0"/>
          <w:numId w:val="8"/>
        </w:numPr>
        <w:tabs>
          <w:tab w:val="left" w:pos="0"/>
        </w:tabs>
        <w:suppressAutoHyphens/>
        <w:ind w:right="360"/>
        <w:rPr>
          <w:rFonts w:ascii="Arial" w:hAnsi="Arial" w:cs="Arial"/>
          <w:spacing w:val="-2"/>
          <w:sz w:val="20"/>
          <w:szCs w:val="20"/>
        </w:rPr>
      </w:pPr>
      <w:r>
        <w:rPr>
          <w:rFonts w:ascii="Arial" w:hAnsi="Arial" w:cs="Arial"/>
          <w:sz w:val="20"/>
          <w:szCs w:val="20"/>
        </w:rPr>
        <w:t>Disputes: Any and all disputes will be handled in Calgary, Alberta, Canada.</w:t>
      </w:r>
    </w:p>
    <w:p w14:paraId="00855C9D" w14:textId="47FEB413" w:rsidR="00561803" w:rsidRDefault="00561803" w:rsidP="00561803">
      <w:pPr>
        <w:numPr>
          <w:ilvl w:val="0"/>
          <w:numId w:val="8"/>
        </w:numPr>
        <w:tabs>
          <w:tab w:val="left" w:pos="0"/>
        </w:tabs>
        <w:suppressAutoHyphens/>
        <w:ind w:right="360"/>
        <w:rPr>
          <w:rFonts w:ascii="Arial" w:hAnsi="Arial" w:cs="Arial"/>
          <w:sz w:val="20"/>
          <w:szCs w:val="20"/>
        </w:rPr>
      </w:pPr>
      <w:r>
        <w:rPr>
          <w:rFonts w:ascii="Arial" w:hAnsi="Arial" w:cs="Arial"/>
          <w:sz w:val="20"/>
          <w:szCs w:val="20"/>
        </w:rPr>
        <w:t>Shipping time is approximated. King’s Global Forwarding is not responsible for any delays caused by the carrier schedules, overbooking, technical difficulties in equipment or vehicle, strikes, port authorities, labor problems at origin and destination and/or any other problems beyond our control.</w:t>
      </w:r>
    </w:p>
    <w:p w14:paraId="114F15D8" w14:textId="77777777" w:rsidR="00EF5F27" w:rsidRDefault="00EF5F27" w:rsidP="00EF5F27">
      <w:pPr>
        <w:tabs>
          <w:tab w:val="left" w:pos="0"/>
        </w:tabs>
        <w:suppressAutoHyphens/>
        <w:ind w:left="720" w:right="360"/>
        <w:rPr>
          <w:rFonts w:ascii="Arial" w:hAnsi="Arial" w:cs="Arial"/>
          <w:sz w:val="20"/>
          <w:szCs w:val="20"/>
        </w:rPr>
      </w:pPr>
    </w:p>
    <w:p w14:paraId="173EAD08" w14:textId="34FCF9E1" w:rsidR="00561803" w:rsidRDefault="00561803" w:rsidP="00807695">
      <w:pPr>
        <w:ind w:right="26"/>
        <w:rPr>
          <w:rFonts w:ascii="Arial" w:hAnsi="Arial" w:cs="Arial"/>
          <w:sz w:val="20"/>
          <w:szCs w:val="20"/>
        </w:rPr>
      </w:pPr>
    </w:p>
    <w:p w14:paraId="680AF019" w14:textId="534B1E06" w:rsidR="00EF5F27" w:rsidRPr="009D2BDE" w:rsidRDefault="00EF5F27" w:rsidP="00807695">
      <w:pPr>
        <w:ind w:right="26"/>
        <w:rPr>
          <w:rFonts w:ascii="Arial" w:hAnsi="Arial" w:cs="Arial"/>
          <w:sz w:val="20"/>
          <w:szCs w:val="20"/>
        </w:rPr>
      </w:pPr>
      <w:r>
        <w:lastRenderedPageBreak/>
        <w:t xml:space="preserve">                            </w:t>
      </w:r>
      <w:hyperlink r:id="rId8" w:history="1">
        <w:r w:rsidRPr="00EF5F27">
          <w:rPr>
            <w:rFonts w:ascii="Calibri" w:hAnsi="Calibri"/>
            <w:color w:val="0000FF"/>
            <w:sz w:val="22"/>
            <w:szCs w:val="22"/>
            <w:u w:val="single"/>
            <w:bdr w:val="none" w:sz="0" w:space="0" w:color="auto" w:frame="1"/>
            <w:shd w:val="clear" w:color="auto" w:fill="FFFFFF"/>
          </w:rPr>
          <w:t>mariana@kingsgf.ca</w:t>
        </w:r>
      </w:hyperlink>
      <w:r w:rsidRPr="00EF5F27">
        <w:rPr>
          <w:rFonts w:ascii="Calibri" w:hAnsi="Calibri"/>
          <w:color w:val="1F497D"/>
          <w:sz w:val="22"/>
          <w:szCs w:val="22"/>
          <w:shd w:val="clear" w:color="auto" w:fill="FFFFFF"/>
        </w:rPr>
        <w:t> </w:t>
      </w:r>
      <w:r>
        <w:rPr>
          <w:rFonts w:ascii="Calibri" w:hAnsi="Calibri"/>
          <w:color w:val="1F497D"/>
          <w:sz w:val="22"/>
          <w:szCs w:val="22"/>
          <w:shd w:val="clear" w:color="auto" w:fill="FFFFFF"/>
        </w:rPr>
        <w:t>or</w:t>
      </w:r>
      <w:r w:rsidRPr="00EF5F27">
        <w:rPr>
          <w:rFonts w:ascii="Calibri" w:hAnsi="Calibri"/>
          <w:color w:val="1F497D"/>
          <w:sz w:val="22"/>
          <w:szCs w:val="22"/>
          <w:shd w:val="clear" w:color="auto" w:fill="FFFFFF"/>
        </w:rPr>
        <w:t> </w:t>
      </w:r>
      <w:hyperlink r:id="rId9" w:history="1">
        <w:r w:rsidRPr="00EF5F27">
          <w:rPr>
            <w:rFonts w:ascii="Calibri" w:hAnsi="Calibri"/>
            <w:color w:val="0000FF"/>
            <w:sz w:val="22"/>
            <w:szCs w:val="22"/>
            <w:u w:val="single"/>
            <w:bdr w:val="none" w:sz="0" w:space="0" w:color="auto" w:frame="1"/>
            <w:shd w:val="clear" w:color="auto" w:fill="FFFFFF"/>
          </w:rPr>
          <w:t>brenda@kingsgf.ca</w:t>
        </w:r>
      </w:hyperlink>
      <w:r w:rsidRPr="00EF5F27">
        <w:rPr>
          <w:rFonts w:ascii="Calibri" w:hAnsi="Calibri"/>
          <w:color w:val="1F497D"/>
          <w:sz w:val="22"/>
          <w:szCs w:val="22"/>
          <w:shd w:val="clear" w:color="auto" w:fill="FFFFFF"/>
        </w:rPr>
        <w:t> </w:t>
      </w:r>
      <w:r>
        <w:rPr>
          <w:rFonts w:ascii="Calibri" w:hAnsi="Calibri"/>
          <w:color w:val="1F497D"/>
          <w:sz w:val="22"/>
          <w:szCs w:val="22"/>
          <w:shd w:val="clear" w:color="auto" w:fill="FFFFFF"/>
        </w:rPr>
        <w:t xml:space="preserve">        </w:t>
      </w:r>
      <w:r w:rsidRPr="00EF5F27">
        <w:rPr>
          <w:rFonts w:ascii="Calibri" w:hAnsi="Calibri"/>
          <w:color w:val="1F497D"/>
          <w:sz w:val="22"/>
          <w:szCs w:val="22"/>
          <w:shd w:val="clear" w:color="auto" w:fill="FFFFFF"/>
        </w:rPr>
        <w:t xml:space="preserve">/ </w:t>
      </w:r>
      <w:r>
        <w:rPr>
          <w:rFonts w:ascii="Calibri" w:hAnsi="Calibri"/>
          <w:color w:val="1F497D"/>
          <w:sz w:val="22"/>
          <w:szCs w:val="22"/>
          <w:shd w:val="clear" w:color="auto" w:fill="FFFFFF"/>
        </w:rPr>
        <w:t xml:space="preserve">      +1 </w:t>
      </w:r>
      <w:r w:rsidRPr="00EF5F27">
        <w:rPr>
          <w:rFonts w:ascii="Calibri" w:hAnsi="Calibri"/>
          <w:color w:val="1F497D"/>
          <w:sz w:val="22"/>
          <w:szCs w:val="22"/>
          <w:shd w:val="clear" w:color="auto" w:fill="FFFFFF"/>
        </w:rPr>
        <w:t xml:space="preserve">403 300 1221 &amp; </w:t>
      </w:r>
      <w:r>
        <w:rPr>
          <w:rFonts w:ascii="Calibri" w:hAnsi="Calibri"/>
          <w:color w:val="1F497D"/>
          <w:sz w:val="22"/>
          <w:szCs w:val="22"/>
          <w:shd w:val="clear" w:color="auto" w:fill="FFFFFF"/>
        </w:rPr>
        <w:t xml:space="preserve">+1 </w:t>
      </w:r>
      <w:r w:rsidRPr="00EF5F27">
        <w:rPr>
          <w:rFonts w:ascii="Calibri" w:hAnsi="Calibri"/>
          <w:color w:val="1F497D"/>
          <w:sz w:val="22"/>
          <w:szCs w:val="22"/>
          <w:shd w:val="clear" w:color="auto" w:fill="FFFFFF"/>
        </w:rPr>
        <w:t>403 300 1223</w:t>
      </w:r>
    </w:p>
    <w:sectPr w:rsidR="00EF5F27" w:rsidRPr="009D2BDE" w:rsidSect="00807695">
      <w:headerReference w:type="even" r:id="rId10"/>
      <w:headerReference w:type="default" r:id="rId11"/>
      <w:pgSz w:w="12240" w:h="15840"/>
      <w:pgMar w:top="432" w:right="1008" w:bottom="288" w:left="86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1631F" w14:textId="77777777" w:rsidR="00B04A99" w:rsidRDefault="00B04A99">
      <w:r>
        <w:separator/>
      </w:r>
    </w:p>
  </w:endnote>
  <w:endnote w:type="continuationSeparator" w:id="0">
    <w:p w14:paraId="2A17C4C4" w14:textId="77777777" w:rsidR="00B04A99" w:rsidRDefault="00B0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BB6A1" w14:textId="77777777" w:rsidR="00B04A99" w:rsidRDefault="00B04A99">
      <w:r>
        <w:separator/>
      </w:r>
    </w:p>
  </w:footnote>
  <w:footnote w:type="continuationSeparator" w:id="0">
    <w:p w14:paraId="741731B7" w14:textId="77777777" w:rsidR="00B04A99" w:rsidRDefault="00B04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92184" w14:textId="77777777" w:rsidR="00BE207C" w:rsidRDefault="0058080D">
    <w:pPr>
      <w:pStyle w:val="Header"/>
      <w:framePr w:wrap="around" w:vAnchor="text" w:hAnchor="margin" w:xAlign="right" w:y="1"/>
      <w:rPr>
        <w:rStyle w:val="PageNumber"/>
      </w:rPr>
    </w:pPr>
    <w:r>
      <w:fldChar w:fldCharType="begin"/>
    </w:r>
    <w:r>
      <w:instrText xml:space="preserve">PAGE  </w:instrText>
    </w:r>
    <w:r>
      <w:fldChar w:fldCharType="end"/>
    </w:r>
  </w:p>
  <w:p w14:paraId="6C1772CF" w14:textId="77777777" w:rsidR="00BE207C" w:rsidRDefault="00BE20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59A1B" w14:textId="77777777" w:rsidR="00BE207C" w:rsidRDefault="00BE207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6000E"/>
    <w:multiLevelType w:val="hybridMultilevel"/>
    <w:tmpl w:val="179C0012"/>
    <w:lvl w:ilvl="0" w:tplc="9D5AFA96">
      <w:start w:val="142"/>
      <w:numFmt w:val="bullet"/>
      <w:lvlText w:val="-"/>
      <w:lvlJc w:val="left"/>
      <w:pPr>
        <w:tabs>
          <w:tab w:val="num" w:pos="1545"/>
        </w:tabs>
        <w:ind w:left="1545" w:hanging="360"/>
      </w:pPr>
      <w:rPr>
        <w:rFonts w:ascii="Times New Roman" w:eastAsia="Times New Roman" w:hAnsi="Times New Roman" w:cs="Times New Roman" w:hint="default"/>
      </w:rPr>
    </w:lvl>
    <w:lvl w:ilvl="1" w:tplc="04090003" w:tentative="1">
      <w:start w:val="1"/>
      <w:numFmt w:val="bullet"/>
      <w:lvlText w:val="o"/>
      <w:lvlJc w:val="left"/>
      <w:pPr>
        <w:tabs>
          <w:tab w:val="num" w:pos="2265"/>
        </w:tabs>
        <w:ind w:left="2265" w:hanging="360"/>
      </w:pPr>
      <w:rPr>
        <w:rFonts w:ascii="Courier New" w:hAnsi="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abstractNum w:abstractNumId="1" w15:restartNumberingAfterBreak="0">
    <w:nsid w:val="2BDE2D23"/>
    <w:multiLevelType w:val="hybridMultilevel"/>
    <w:tmpl w:val="6FEAC98C"/>
    <w:lvl w:ilvl="0" w:tplc="739C82C8">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40F9C"/>
    <w:multiLevelType w:val="hybridMultilevel"/>
    <w:tmpl w:val="A906F7AA"/>
    <w:lvl w:ilvl="0" w:tplc="76C4973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3C6B1FBD"/>
    <w:multiLevelType w:val="singleLevel"/>
    <w:tmpl w:val="8FB2123C"/>
    <w:lvl w:ilvl="0">
      <w:start w:val="1"/>
      <w:numFmt w:val="decimal"/>
      <w:lvlText w:val="%1."/>
      <w:lvlJc w:val="left"/>
      <w:pPr>
        <w:tabs>
          <w:tab w:val="num" w:pos="420"/>
        </w:tabs>
        <w:ind w:right="420" w:hanging="420"/>
      </w:pPr>
      <w:rPr>
        <w:rFonts w:hint="default"/>
      </w:rPr>
    </w:lvl>
  </w:abstractNum>
  <w:abstractNum w:abstractNumId="4" w15:restartNumberingAfterBreak="0">
    <w:nsid w:val="54283C95"/>
    <w:multiLevelType w:val="hybridMultilevel"/>
    <w:tmpl w:val="131A2E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060CA6"/>
    <w:multiLevelType w:val="hybridMultilevel"/>
    <w:tmpl w:val="5BEE4522"/>
    <w:lvl w:ilvl="0" w:tplc="0409000F">
      <w:start w:val="1"/>
      <w:numFmt w:val="decimal"/>
      <w:lvlText w:val="%1."/>
      <w:lvlJc w:val="left"/>
      <w:pPr>
        <w:tabs>
          <w:tab w:val="num" w:pos="720"/>
        </w:tabs>
        <w:ind w:left="720" w:hanging="360"/>
      </w:pPr>
    </w:lvl>
    <w:lvl w:ilvl="1" w:tplc="C024E05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F876418"/>
    <w:multiLevelType w:val="singleLevel"/>
    <w:tmpl w:val="4F8AB344"/>
    <w:lvl w:ilvl="0">
      <w:start w:val="1"/>
      <w:numFmt w:val="decimal"/>
      <w:lvlText w:val="%1."/>
      <w:lvlJc w:val="left"/>
      <w:pPr>
        <w:tabs>
          <w:tab w:val="num" w:pos="420"/>
        </w:tabs>
        <w:ind w:right="420" w:hanging="420"/>
      </w:pPr>
      <w:rPr>
        <w:rFonts w:hint="default"/>
      </w:rPr>
    </w:lvl>
  </w:abstractNum>
  <w:abstractNum w:abstractNumId="7" w15:restartNumberingAfterBreak="0">
    <w:nsid w:val="6F9E536A"/>
    <w:multiLevelType w:val="hybridMultilevel"/>
    <w:tmpl w:val="83328C32"/>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7E5B3E33"/>
    <w:multiLevelType w:val="hybridMultilevel"/>
    <w:tmpl w:val="0BE0F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2711A"/>
    <w:multiLevelType w:val="hybridMultilevel"/>
    <w:tmpl w:val="6FE04C76"/>
    <w:lvl w:ilvl="0" w:tplc="6C4641D8">
      <w:numFmt w:val="bullet"/>
      <w:lvlText w:val="-"/>
      <w:lvlJc w:val="left"/>
      <w:pPr>
        <w:ind w:left="720" w:hanging="360"/>
      </w:pPr>
      <w:rPr>
        <w:rFonts w:ascii="Calibri" w:eastAsia="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6"/>
  </w:num>
  <w:num w:numId="3">
    <w:abstractNumId w:val="5"/>
  </w:num>
  <w:num w:numId="4">
    <w:abstractNumId w:val="1"/>
  </w:num>
  <w:num w:numId="5">
    <w:abstractNumId w:val="0"/>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count" w:val=" "/>
    <w:docVar w:name="AccountCity" w:val=" "/>
    <w:docVar w:name="AccountCode" w:val=" "/>
    <w:docVar w:name="AccountContact" w:val=" "/>
    <w:docVar w:name="AccountContactEmail" w:val=" "/>
    <w:docVar w:name="AccountCountry" w:val=" "/>
    <w:docVar w:name="AccountEmail" w:val=" "/>
    <w:docVar w:name="AccountFax" w:val=" "/>
    <w:docVar w:name="AccountPhone1" w:val=" "/>
    <w:docVar w:name="AccountPhone2" w:val=" "/>
    <w:docVar w:name="AccountState" w:val=" "/>
    <w:docVar w:name="AccountStreet" w:val=" "/>
    <w:docVar w:name="AccountZip" w:val=" "/>
    <w:docVar w:name="AdditionalDeliveryAddress_Comment1" w:val=" "/>
    <w:docVar w:name="AdditionalDeliveryAddress_Comment10" w:val=" "/>
    <w:docVar w:name="AdditionalDeliveryAddress_Comment2" w:val=" "/>
    <w:docVar w:name="AdditionalDeliveryAddress_Comment3" w:val=" "/>
    <w:docVar w:name="AdditionalDeliveryAddress_Comment4" w:val=" "/>
    <w:docVar w:name="AdditionalDeliveryAddress_Comment5" w:val=" "/>
    <w:docVar w:name="AdditionalDeliveryAddress_Comment6" w:val=" "/>
    <w:docVar w:name="AdditionalDeliveryAddress_Comment7" w:val=" "/>
    <w:docVar w:name="AdditionalDeliveryAddress_Comment8" w:val=" "/>
    <w:docVar w:name="AdditionalDeliveryAddress_Comment9" w:val=" "/>
    <w:docVar w:name="AdditionalDeliveryRequired" w:val="No"/>
    <w:docVar w:name="AdditionalPickupAddress_Comment1" w:val=" "/>
    <w:docVar w:name="AdditionalPickupAddress_Comment10" w:val=" "/>
    <w:docVar w:name="AdditionalPickupAddress_Comment2" w:val=" "/>
    <w:docVar w:name="AdditionalPickupAddress_Comment3" w:val=" "/>
    <w:docVar w:name="AdditionalPickupAddress_Comment4" w:val=" "/>
    <w:docVar w:name="AdditionalPickupAddress_Comment5" w:val=" "/>
    <w:docVar w:name="AdditionalPickupAddress_Comment6" w:val=" "/>
    <w:docVar w:name="AdditionalPickupAddress_Comment7" w:val=" "/>
    <w:docVar w:name="AdditionalPickupAddress_Comment8" w:val=" "/>
    <w:docVar w:name="AdditionalPickupAddress_Comment9" w:val=" "/>
    <w:docVar w:name="AdditionalPickupRequired" w:val="No"/>
    <w:docVar w:name="Address_AdditionalStop" w:val=" "/>
    <w:docVar w:name="Address_AdditionalStopRequired" w:val="Additional stop not required"/>
    <w:docVar w:name="Address_CarryDescription" w:val=" "/>
    <w:docVar w:name="Address_CarryLength" w:val="0"/>
    <w:docVar w:name="Address_CarryRequired" w:val="Carry not required"/>
    <w:docVar w:name="Address_City" w:val="Old Toronto"/>
    <w:docVar w:name="Address_Comment" w:val=" "/>
    <w:docVar w:name="Address_Company" w:val=" "/>
    <w:docVar w:name="Address_Country" w:val="Canada"/>
    <w:docVar w:name="Address_DeliverySummary" w:val="Manhattan 10001 United States"/>
    <w:docVar w:name="Address_DeliverySummaryItemized" w:val="1. Manhattan 10001 United States"/>
    <w:docVar w:name="Address_DistanceToParking" w:val="0"/>
    <w:docVar w:name="Address_Elevator" w:val="No elevator"/>
    <w:docVar w:name="Address_ElevatorDetails" w:val=" "/>
    <w:docVar w:name="Address_Email" w:val=" "/>
    <w:docVar w:name="Address_ExternalElevatorType" w:val=" "/>
    <w:docVar w:name="Address_Fax" w:val=" "/>
    <w:docVar w:name="Address_Floor" w:val="0"/>
    <w:docVar w:name="Address_NeedsCrane" w:val="External elevator not required"/>
    <w:docVar w:name="Address_NumOfParkingSpots" w:val="0"/>
    <w:docVar w:name="Address_ParkingReservationRequired" w:val="Parking reservation not required"/>
    <w:docVar w:name="Address_ParkingSpotSize" w:val="0"/>
    <w:docVar w:name="Address_ParkingType" w:val=" "/>
    <w:docVar w:name="Address_PickupSummary" w:val="Old Toronto M4X 1N1 Canada"/>
    <w:docVar w:name="Address_PickupSummaryItemized" w:val="1. Old Toronto M4X 1N1 Canada"/>
    <w:docVar w:name="Address_PrimaryPhone" w:val="5454235"/>
    <w:docVar w:name="Address_PropertySize" w:val=" "/>
    <w:docVar w:name="Address_PropertyType" w:val=" "/>
    <w:docVar w:name="Address_SecondaryPhone" w:val="534252345252"/>
    <w:docVar w:name="Address_ShuttleDistance" w:val="0"/>
    <w:docVar w:name="Address_ShuttleRequired" w:val="Shuttle not required"/>
    <w:docVar w:name="Address_StairCarryDescription" w:val=" "/>
    <w:docVar w:name="Address_StairCarryLength" w:val="0"/>
    <w:docVar w:name="Address_StairCarryRequired" w:val="Stair carry not required"/>
    <w:docVar w:name="Address_State" w:val="Ontario"/>
    <w:docVar w:name="Address_Street" w:val="630 Ontario St"/>
    <w:docVar w:name="Address_Zip" w:val="M4X 1N1"/>
    <w:docVar w:name="AgentGroupageId" w:val=" "/>
    <w:docVar w:name="AgentJobId" w:val=" "/>
    <w:docVar w:name="AgentJobIdURL" w:val=" "/>
    <w:docVar w:name="BillingAgent" w:val=" "/>
    <w:docVar w:name="BillingAgentBondNo" w:val=" "/>
    <w:docVar w:name="BillingAgentCity" w:val="Old Toronto"/>
    <w:docVar w:name="BillingAgentCode" w:val=" "/>
    <w:docVar w:name="BillingAgentContact" w:val="Jackson"/>
    <w:docVar w:name="BillingAgentContactEmail" w:val=" "/>
    <w:docVar w:name="BillingAgentCountry" w:val="Canada"/>
    <w:docVar w:name="BillingAgentEmail" w:val=" "/>
    <w:docVar w:name="BillingAgentFax" w:val=" "/>
    <w:docVar w:name="BillingAgentGroupId" w:val=" "/>
    <w:docVar w:name="BillingAgentLicenseNo" w:val=" "/>
    <w:docVar w:name="BillingAgentPhone1" w:val="5454235"/>
    <w:docVar w:name="BillingAgentPhone2" w:val="534252345252"/>
    <w:docVar w:name="BillingAgentState" w:val="Ontario"/>
    <w:docVar w:name="BillingAgentStreet" w:val="630 Ontario St"/>
    <w:docVar w:name="BillingAgentVATNo" w:val=" "/>
    <w:docVar w:name="BillingAgentZip" w:val="M4X 1N1"/>
    <w:docVar w:name="BillTo" w:val="Shipper"/>
    <w:docVar w:name="BookingAgent" w:val="Agarwal Packers &amp; Movers LTD."/>
    <w:docVar w:name="BookingAgentBondNo" w:val=" "/>
    <w:docVar w:name="BookingAgentCity" w:val="Delhi"/>
    <w:docVar w:name="BookingAgentCode" w:val="Agarwal Packers &amp; Movers LTD."/>
    <w:docVar w:name="BookingAgentContact" w:val="test BA Name"/>
    <w:docVar w:name="BookingAgentContactEmail" w:val="ba@ba.com"/>
    <w:docVar w:name="BookingAgentCountry" w:val="INDIA"/>
    <w:docVar w:name="BookingAgentEmail" w:val=" "/>
    <w:docVar w:name="BookingAgentFax" w:val="91 11 45063710"/>
    <w:docVar w:name="BookingAgentGroupId" w:val=" "/>
    <w:docVar w:name="BookingAgentLicenseNo" w:val=" "/>
    <w:docVar w:name="BookingAgentPhone1" w:val="91-931198432"/>
    <w:docVar w:name="BookingAgentPhone2" w:val=" "/>
    <w:docVar w:name="BookingAgentState" w:val="Delhi"/>
    <w:docVar w:name="BookingAgentStreet" w:val="Wedding Souk, Plot # 1, Sharda Niketan_x000a_Saraswati Vihar, Pitam Pura Delhi 110034_x000a_"/>
    <w:docVar w:name="BookingAgentVATNo" w:val=" "/>
    <w:docVar w:name="BookingAgentZip" w:val="110034"/>
    <w:docVar w:name="BoxesVolume" w:val="8"/>
    <w:docVar w:name="BoxesVolumeD1" w:val="0"/>
    <w:docVar w:name="BoxesVolumeD10" w:val="0"/>
    <w:docVar w:name="BoxesVolumeD2" w:val="0"/>
    <w:docVar w:name="BoxesVolumeD3" w:val="0"/>
    <w:docVar w:name="BoxesVolumeD4" w:val="0"/>
    <w:docVar w:name="BoxesVolumeD5" w:val="0"/>
    <w:docVar w:name="BoxesVolumeD6" w:val="0"/>
    <w:docVar w:name="BoxesVolumeD7" w:val="0"/>
    <w:docVar w:name="BoxesVolumeD8" w:val="0"/>
    <w:docVar w:name="BoxesVolumeD9" w:val="0"/>
    <w:docVar w:name="ClientFirstName" w:val="Michael"/>
    <w:docVar w:name="ClientFullName" w:val="Michael Jackson"/>
    <w:docVar w:name="ClientLastName" w:val="Jackson"/>
    <w:docVar w:name="ClientLastNameURL" w:val="Jackson"/>
    <w:docVar w:name="ClientName" w:val="Michael Jackson"/>
    <w:docVar w:name="ClientSalutation" w:val=" "/>
    <w:docVar w:name="ConsigneeFirstName" w:val="Michael"/>
    <w:docVar w:name="ConsigneeFullName" w:val="Michael Jackson"/>
    <w:docVar w:name="ConsigneeLastName" w:val="Jackson"/>
    <w:docVar w:name="ConsigneeName" w:val="Michael Jackson"/>
    <w:docVar w:name="ConsigneeSalutation" w:val=" "/>
    <w:docVar w:name="ContainersSummary" w:val=" "/>
    <w:docVar w:name="CoordinationOffice" w:val=" "/>
    <w:docVar w:name="CoordinationOfficeBondNo" w:val=" "/>
    <w:docVar w:name="CoordinationOfficeCity" w:val=" "/>
    <w:docVar w:name="CoordinationOfficeCode" w:val=" "/>
    <w:docVar w:name="CoordinationOfficeCountry" w:val=" "/>
    <w:docVar w:name="CoordinationOfficeEmail" w:val=" "/>
    <w:docVar w:name="CoordinationOfficeFax" w:val=" "/>
    <w:docVar w:name="CoordinationOfficeGroupId" w:val=" "/>
    <w:docVar w:name="CoordinationOfficeLicenseNo" w:val=" "/>
    <w:docVar w:name="CoordinationOfficePhone1" w:val=" "/>
    <w:docVar w:name="CoordinationOfficePhone2" w:val=" "/>
    <w:docVar w:name="CoordinationOfficeState" w:val=" "/>
    <w:docVar w:name="CoordinationOfficeStreet" w:val=" "/>
    <w:docVar w:name="CoordinationOfficeVATNo" w:val=" "/>
    <w:docVar w:name="CoordinationOfficeZip" w:val=" "/>
    <w:docVar w:name="Coordinator" w:val="Brenda"/>
    <w:docVar w:name="CoordinatorEmail" w:val="brenda@kingsgf.ca"/>
    <w:docVar w:name="COST_CRATES" w:val=".00"/>
    <w:docVar w:name="COST_CRATES_DETAILS" w:val=" "/>
    <w:docVar w:name="COST_EXT_ELEVATORS" w:val="0"/>
    <w:docVar w:name="COST_EXT_ELEVATORS_DETAILS" w:val=" "/>
    <w:docVar w:name="COST_MATERIALS" w:val="0"/>
    <w:docVar w:name="COST_MATERIALS_DETAILS" w:val=" "/>
    <w:docVar w:name="COST_SPECIALS" w:val="0"/>
    <w:docVar w:name="COST_SPECIALS_DETAILS" w:val=" "/>
    <w:docVar w:name="COST_STAFF" w:val="0"/>
    <w:docVar w:name="COST_STAFF_DETAILS" w:val=" "/>
    <w:docVar w:name="COST_TRANSPORTS" w:val="0"/>
    <w:docVar w:name="COST_TRANSPORTS_DETAILS" w:val=" "/>
    <w:docVar w:name="COST_TRUCKS" w:val="0"/>
    <w:docVar w:name="COST_TRUCKS_DETAILS" w:val=" "/>
    <w:docVar w:name="CrewsSummary" w:val=" "/>
    <w:docVar w:name="DestAgent" w:val="Agencia De Aduanas Atlantic &amp; Asoc. Worldwide Move"/>
    <w:docVar w:name="DestAgentBondNo" w:val=" "/>
    <w:docVar w:name="DestAgentCity" w:val="Santo Domingo-Este"/>
    <w:docVar w:name="DestAgentCode" w:val="Agencia De Aduanas Atlantic &amp; Asoc. Worldwide Movers"/>
    <w:docVar w:name="DestAgentContact" w:val="Rodrigo"/>
    <w:docVar w:name="DestAgentContactEmail" w:val="rodrigo@voxme.com"/>
    <w:docVar w:name="DestAgentCountry" w:val="DOMINICAN REPUBLIC"/>
    <w:docVar w:name="DestAgentEmail" w:val=" "/>
    <w:docVar w:name="DestAgentFax" w:val="(809) 594-3005"/>
    <w:docVar w:name="DestAgentGroupId" w:val=" "/>
    <w:docVar w:name="DestAgentLicenseNo" w:val=" "/>
    <w:docVar w:name="DestAgentPhone1" w:val="809) 596-6533"/>
    <w:docVar w:name="DestAgentPhone2" w:val=" "/>
    <w:docVar w:name="DestAgentState" w:val=" "/>
    <w:docVar w:name="DestAgentStreet" w:val="Calle Bonaire #84, Esq Masoneria Plaza Francia I, Ensache Ozama_x000a_P.O. Box 4697_x000a_"/>
    <w:docVar w:name="DestAgentVATNo" w:val=" "/>
    <w:docVar w:name="DestAgentZip" w:val=" "/>
    <w:docVar w:name="DestContractor" w:val=" "/>
    <w:docVar w:name="DestContractorBondNo" w:val=" "/>
    <w:docVar w:name="DestContractorCity" w:val=" "/>
    <w:docVar w:name="DestContractorCode" w:val=" "/>
    <w:docVar w:name="DestContractorContact" w:val=" "/>
    <w:docVar w:name="DestContractorContactEmail" w:val=" "/>
    <w:docVar w:name="DestContractorCountry" w:val=" "/>
    <w:docVar w:name="DestContractorEmail" w:val=" "/>
    <w:docVar w:name="DestContractorFax" w:val=" "/>
    <w:docVar w:name="DestContractorGroupId" w:val=" "/>
    <w:docVar w:name="DestContractorLicenseNo" w:val=" "/>
    <w:docVar w:name="DestContractorPhone1" w:val=" "/>
    <w:docVar w:name="DestContractorPhone2" w:val=" "/>
    <w:docVar w:name="DestContractorState" w:val=" "/>
    <w:docVar w:name="DestContractorStreet" w:val=" "/>
    <w:docVar w:name="DestContractorVATNo" w:val=" "/>
    <w:docVar w:name="DestContractorZip" w:val=" "/>
    <w:docVar w:name="Destination1" w:val="Air"/>
    <w:docVar w:name="Destination10" w:val="N/A"/>
    <w:docVar w:name="Destination2" w:val="N/A"/>
    <w:docVar w:name="Destination3" w:val="N/A"/>
    <w:docVar w:name="Destination4" w:val="N/A"/>
    <w:docVar w:name="Destination5" w:val="N/A"/>
    <w:docVar w:name="Destination6" w:val="N/A"/>
    <w:docVar w:name="Destination7" w:val="N/A"/>
    <w:docVar w:name="Destination8" w:val="N/A"/>
    <w:docVar w:name="Destination9" w:val="N/A"/>
    <w:docVar w:name="DestinationAddress_AdditionalStop" w:val=" "/>
    <w:docVar w:name="DestinationAddress_AdditionalStopRequired" w:val="Additional stop not required"/>
    <w:docVar w:name="DestinationAddress_CarryDescription" w:val=" "/>
    <w:docVar w:name="DestinationAddress_CarryLength" w:val="0"/>
    <w:docVar w:name="DestinationAddress_CarryRequired" w:val="Carry not required"/>
    <w:docVar w:name="DestinationAddress_City" w:val="Manhattan"/>
    <w:docVar w:name="DestinationAddress_Comment" w:val=" "/>
    <w:docVar w:name="DestinationAddress_Company" w:val=" "/>
    <w:docVar w:name="DestinationAddress_Country" w:val="United States"/>
    <w:docVar w:name="DestinationAddress_DistanceToParking" w:val="0"/>
    <w:docVar w:name="DestinationAddress_Elevator" w:val="No elevator"/>
    <w:docVar w:name="DestinationAddress_ElevatorDetails" w:val=" "/>
    <w:docVar w:name="DestinationAddress_Email" w:val=" "/>
    <w:docVar w:name="DestinationAddress_ExternalElevatorType" w:val=" "/>
    <w:docVar w:name="DestinationAddress_Fax" w:val=" "/>
    <w:docVar w:name="DestinationAddress_Floor" w:val="0"/>
    <w:docVar w:name="DestinationAddress_NeedsCrane" w:val="External elevator not required"/>
    <w:docVar w:name="DestinationAddress_NumOfParkingSpots" w:val="0"/>
    <w:docVar w:name="DestinationAddress_ParkingReservationRequired" w:val="Parking reservation not required"/>
    <w:docVar w:name="DestinationAddress_ParkingSpotSize" w:val="0"/>
    <w:docVar w:name="DestinationAddress_ParkingType" w:val=" "/>
    <w:docVar w:name="DestinationAddress_PrimaryPhone" w:val=" "/>
    <w:docVar w:name="DestinationAddress_PropertySize" w:val=" "/>
    <w:docVar w:name="DestinationAddress_PropertyType" w:val=" "/>
    <w:docVar w:name="DestinationAddress_SecondaryPhone" w:val=" "/>
    <w:docVar w:name="DestinationAddress_ShuttleDistance" w:val="0"/>
    <w:docVar w:name="DestinationAddress_ShuttleRequired" w:val="Shuttle not required"/>
    <w:docVar w:name="DestinationAddress_StairCarryDescription" w:val=" "/>
    <w:docVar w:name="DestinationAddress_StairCarryLength" w:val="0"/>
    <w:docVar w:name="DestinationAddress_StairCarryRequired" w:val="Stair carry not required"/>
    <w:docVar w:name="DestinationAddress_State" w:val="New York"/>
    <w:docVar w:name="DestinationAddress_Street" w:val="13th Street"/>
    <w:docVar w:name="DestinationAddress_Zip" w:val="10001"/>
    <w:docVar w:name="DismantleNotPBO" w:val="0"/>
    <w:docVar w:name="DismantlePBO" w:val="0"/>
    <w:docVar w:name="DismantleTotal" w:val="0"/>
    <w:docVar w:name="EstimateValuablesValue" w:val="0"/>
    <w:docVar w:name="EstimateVolume" w:val="0"/>
    <w:docVar w:name="EstimateWeight" w:val="0"/>
    <w:docVar w:name="EstimateWeightD1" w:val="0"/>
    <w:docVar w:name="EstimateWeightD2" w:val="0"/>
    <w:docVar w:name="EstimateWeightD3" w:val="0"/>
    <w:docVar w:name="EstimateWeightD4" w:val="0"/>
    <w:docVar w:name="EstimateWeightD5" w:val="0"/>
    <w:docVar w:name="EstimateWeightNG" w:val="0"/>
    <w:docVar w:name="EstimationDate" w:val="2017-02-01 12:59:50 PM"/>
    <w:docVar w:name="EstimatorEmail" w:val="brenda@kingsgf.ca"/>
    <w:docVar w:name="EstimatorName" w:val="Brenda Mitchell"/>
    <w:docVar w:name="EstimatorPhone" w:val=" "/>
    <w:docVar w:name="EstimatorTitle" w:val=" "/>
    <w:docVar w:name="ExtElevatorsSummary" w:val=" "/>
    <w:docVar w:name="ExternalMFID" w:val="1483127650"/>
    <w:docVar w:name="ExternalMFIDURL" w:val="1483127650"/>
    <w:docVar w:name="FurnitureVolume" w:val="0.1"/>
    <w:docVar w:name="FurnitureVolumeD1" w:val="0.1"/>
    <w:docVar w:name="FurnitureVolumeD10" w:val="0"/>
    <w:docVar w:name="FurnitureVolumeD2" w:val="0"/>
    <w:docVar w:name="FurnitureVolumeD3" w:val="0"/>
    <w:docVar w:name="FurnitureVolumeD4" w:val="0"/>
    <w:docVar w:name="FurnitureVolumeD5" w:val="0"/>
    <w:docVar w:name="FurnitureVolumeD6" w:val="0"/>
    <w:docVar w:name="FurnitureVolumeD7" w:val="0"/>
    <w:docVar w:name="FurnitureVolumeD8" w:val="0"/>
    <w:docVar w:name="FurnitureVolumeD9" w:val="0"/>
    <w:docVar w:name="GroupageId" w:val=" "/>
    <w:docVar w:name="InquiryDate" w:val="01 Feb, 2017"/>
    <w:docVar w:name="InquiryDate_L" w:val="2017-02-01"/>
    <w:docVar w:name="LocalId" w:val=" "/>
    <w:docVar w:name="Manager" w:val="Brenda Mitchell"/>
    <w:docVar w:name="ManagerEmail" w:val="brenda@kingsgf.ca"/>
    <w:docVar w:name="ManagerPhone" w:val=" "/>
    <w:docVar w:name="ManagerTitle" w:val=" "/>
    <w:docVar w:name="MeasuredVolume" w:val="0.1"/>
    <w:docVar w:name="MeasuredVolumeD1" w:val="0"/>
    <w:docVar w:name="MeasuredVolumeD2" w:val="0"/>
    <w:docVar w:name="MeasuredVolumeD3" w:val="0"/>
    <w:docVar w:name="MeasuredVolumeD4" w:val="0"/>
    <w:docVar w:name="MeasuredVolumeD5" w:val="0"/>
    <w:docVar w:name="MeasuredVolumeNG" w:val="0"/>
    <w:docVar w:name="MeasuredVolumeStorage" w:val="0"/>
    <w:docVar w:name="MFFolder" w:val="Michael_Jackson_85"/>
    <w:docVar w:name="MFFolderFull" w:val="D:\Voxme\ClientFolders\Michael_Jackson_85"/>
    <w:docVar w:name="MFID" w:val="85"/>
    <w:docVar w:name="MFStatus" w:val="New Inquiry"/>
    <w:docVar w:name="MovingData_Comment" w:val="test it "/>
    <w:docVar w:name="NumBoxes" w:val="0"/>
    <w:docVar w:name="NumCrates" w:val="0"/>
    <w:docVar w:name="NumPeople" w:val="0"/>
    <w:docVar w:name="NumPreciousItems" w:val="0"/>
    <w:docVar w:name="NumRooms" w:val="28"/>
    <w:docVar w:name="NumSpecialHandlingItems" w:val="0"/>
    <w:docVar w:name="NumSpecialItems" w:val="0"/>
    <w:docVar w:name="OriginAgent" w:val=" "/>
    <w:docVar w:name="OriginAgentBondNo" w:val=" "/>
    <w:docVar w:name="OriginAgentCity" w:val=" "/>
    <w:docVar w:name="OriginAgentCode" w:val=" "/>
    <w:docVar w:name="OriginAgentContact" w:val=" "/>
    <w:docVar w:name="OriginAgentContactEmail" w:val=" "/>
    <w:docVar w:name="OriginAgentCountry" w:val=" "/>
    <w:docVar w:name="OriginAgentEmail" w:val=" "/>
    <w:docVar w:name="OriginAgentFax" w:val=" "/>
    <w:docVar w:name="OriginAgentGroupId" w:val=" "/>
    <w:docVar w:name="OriginAgentLicenseNo" w:val=" "/>
    <w:docVar w:name="OriginAgentPhone1" w:val=" "/>
    <w:docVar w:name="OriginAgentPhone2" w:val=" "/>
    <w:docVar w:name="OriginAgentState" w:val=" "/>
    <w:docVar w:name="OriginAgentStreet" w:val=" "/>
    <w:docVar w:name="OriginAgentVATNo" w:val=" "/>
    <w:docVar w:name="OriginAgentZip" w:val=" "/>
    <w:docVar w:name="OriginContractor" w:val=" "/>
    <w:docVar w:name="OriginContractorBondNo" w:val=" "/>
    <w:docVar w:name="OriginContractorCity" w:val=" "/>
    <w:docVar w:name="OriginContractorCode" w:val=" "/>
    <w:docVar w:name="OriginContractorContact" w:val=" "/>
    <w:docVar w:name="OriginContractorContactEmail" w:val=" "/>
    <w:docVar w:name="OriginContractorCountry" w:val=" "/>
    <w:docVar w:name="OriginContractorEmail" w:val=" "/>
    <w:docVar w:name="OriginContractorFax" w:val=" "/>
    <w:docVar w:name="OriginContractorGroupId" w:val=" "/>
    <w:docVar w:name="OriginContractorLicenseNo" w:val=" "/>
    <w:docVar w:name="OriginContractorPhone1" w:val=" "/>
    <w:docVar w:name="OriginContractorPhone2" w:val=" "/>
    <w:docVar w:name="OriginContractorState" w:val=" "/>
    <w:docVar w:name="OriginContractorStreet" w:val=" "/>
    <w:docVar w:name="OriginContractorVATNo" w:val=" "/>
    <w:docVar w:name="OriginContractorZip" w:val=" "/>
    <w:docVar w:name="PackingDuration" w:val="0"/>
    <w:docVar w:name="PackSummary" w:val=" "/>
    <w:docVar w:name="ParkingDestSummary" w:val=" "/>
    <w:docVar w:name="ParkingOriginSummary" w:val=" "/>
    <w:docVar w:name="PassportId" w:val="FF457656"/>
    <w:docVar w:name="Prefs_ArrivalDate" w:val="07 Mar, 2017"/>
    <w:docVar w:name="Prefs_Comment" w:val=" "/>
    <w:docVar w:name="Prefs_CompletionDate" w:val=" "/>
    <w:docVar w:name="Prefs_DeliveryDate" w:val="09 Feb, 2017"/>
    <w:docVar w:name="Prefs_DeliveryDate_English" w:val="9 February, 2017"/>
    <w:docVar w:name="Prefs_DeliveryDate_L" w:val="2017-02-09"/>
    <w:docVar w:name="Prefs_DeliveryFinishDate" w:val="05 Mar, 2017"/>
    <w:docVar w:name="Prefs_DeliveryFinishDate_L" w:val="2017-03-05"/>
    <w:docVar w:name="Prefs_DeliveryTime" w:val="TBA"/>
    <w:docVar w:name="Prefs_DeliveryTimeAMPM" w:val="TBA"/>
    <w:docVar w:name="Prefs_DepartureDate" w:val="09 Mar, 2017"/>
    <w:docVar w:name="Prefs_DestCustomsInDate" w:val="11 Feb, 2017"/>
    <w:docVar w:name="Prefs_DestCustomsOutDate" w:val="03 Feb, 2017"/>
    <w:docVar w:name="Prefs_DestStorageInDate" w:val="17 Feb, 2017"/>
    <w:docVar w:name="Prefs_DestStorageOutDate" w:val="17 Feb, 2017"/>
    <w:docVar w:name="Prefs_ExportCustomsDate" w:val=" "/>
    <w:docVar w:name="Prefs_Language" w:val="English"/>
    <w:docVar w:name="Prefs_OriginStorageInDate" w:val=" "/>
    <w:docVar w:name="Prefs_OriginStorageOutDate" w:val=" "/>
    <w:docVar w:name="Prefs_PackingDate" w:val="15 Feb, 2017"/>
    <w:docVar w:name="Prefs_PackingDate_dddd_ddmmyyyy" w:val="Wednesday 15-02-2017"/>
    <w:docVar w:name="Prefs_PackingDate_dddd_mmmddyyyy" w:val="Wednesday February 15, 2017"/>
    <w:docVar w:name="Prefs_PackingDate_ddmmyyyy" w:val="15-02-2017"/>
    <w:docVar w:name="Prefs_PackingDate_English" w:val="15 February, 2017"/>
    <w:docVar w:name="Prefs_PackingDate_L" w:val="2017-02-15"/>
    <w:docVar w:name="Prefs_PackingDate_mmddyyyy" w:val="02-15-2017"/>
    <w:docVar w:name="Prefs_PackingFinishDate" w:val="16 Feb, 2017"/>
    <w:docVar w:name="Prefs_PackingFinishDate_English" w:val="16 February, 2017"/>
    <w:docVar w:name="Prefs_PackingFinishDate_L" w:val="2017-02-16"/>
    <w:docVar w:name="Prefs_PackingFinishTime_hhmm" w:val="TBA"/>
    <w:docVar w:name="Prefs_PackingFinishTimeAMPM" w:val="TBA"/>
    <w:docVar w:name="Prefs_PackingTime" w:val="TBA"/>
    <w:docVar w:name="Prefs_PackingTime_hhmm" w:val="TBA"/>
    <w:docVar w:name="Prefs_PackingTimeAMPM" w:val="TBA"/>
    <w:docVar w:name="Prefs_PromisedArrivalDate" w:val="07 Mar, 2017"/>
    <w:docVar w:name="Prefs_SurveyDate" w:val="01 Feb, 2017"/>
    <w:docVar w:name="Prefs_SurveyDate_ddmmyyyy" w:val="01-02-2017"/>
    <w:docVar w:name="Prefs_SurveyDate_English" w:val="1 February, 2017"/>
    <w:docVar w:name="Prefs_SurveyDate_L" w:val="2017-02-01"/>
    <w:docVar w:name="Prefs_SurveyDate_mmddyyyy" w:val="02-01-2017"/>
    <w:docVar w:name="Prefs_SurveyEndTime" w:val="02:00"/>
    <w:docVar w:name="Prefs_SurveyEndTimeAMPM" w:val="02:00 AM"/>
    <w:docVar w:name="Prefs_SurveyTime" w:val="TBA"/>
    <w:docVar w:name="Prefs_SurveyTimeAMPM" w:val="TBA"/>
    <w:docVar w:name="Prefs_VacationDate" w:val=" "/>
    <w:docVar w:name="PropertyDestSummary" w:val=" "/>
    <w:docVar w:name="PropertyOriginSummary" w:val=" "/>
    <w:docVar w:name="RecordsTotal" w:val="0"/>
    <w:docVar w:name="RecordsTotalD1" w:val="1"/>
    <w:docVar w:name="RecordsTotalD10" w:val="0"/>
    <w:docVar w:name="RecordsTotalD2" w:val="0"/>
    <w:docVar w:name="RecordsTotalD3" w:val="0"/>
    <w:docVar w:name="RecordsTotalD4" w:val="0"/>
    <w:docVar w:name="RecordsTotalD5" w:val="0"/>
    <w:docVar w:name="RecordsTotalD6" w:val="0"/>
    <w:docVar w:name="RecordsTotalD7" w:val="0"/>
    <w:docVar w:name="RecordsTotalD8" w:val="0"/>
    <w:docVar w:name="RecordsTotalD9" w:val="0"/>
    <w:docVar w:name="RecordsTotalNG" w:val="0"/>
    <w:docVar w:name="RelocationCompany" w:val=" "/>
    <w:docVar w:name="ServiceType" w:val="Export"/>
    <w:docVar w:name="ShipmentType" w:val="Export"/>
    <w:docVar w:name="SourceOfRequest" w:val=" "/>
    <w:docVar w:name="StorageDuration" w:val=" "/>
    <w:docVar w:name="TransitTimeMax" w:val=" "/>
    <w:docVar w:name="TransitTimeMin" w:val=" "/>
    <w:docVar w:name="TripId" w:val="0"/>
    <w:docVar w:name="TrucksSummary" w:val=" "/>
    <w:docVar w:name="UnpackSummary" w:val=" "/>
  </w:docVars>
  <w:rsids>
    <w:rsidRoot w:val="00687C17"/>
    <w:rsid w:val="000034F6"/>
    <w:rsid w:val="00012EE3"/>
    <w:rsid w:val="00016B31"/>
    <w:rsid w:val="00022A86"/>
    <w:rsid w:val="000320DD"/>
    <w:rsid w:val="00046548"/>
    <w:rsid w:val="000465CE"/>
    <w:rsid w:val="00051B12"/>
    <w:rsid w:val="000666F5"/>
    <w:rsid w:val="00072110"/>
    <w:rsid w:val="00072CAE"/>
    <w:rsid w:val="0007709D"/>
    <w:rsid w:val="00082414"/>
    <w:rsid w:val="0008493E"/>
    <w:rsid w:val="000E2A5A"/>
    <w:rsid w:val="0010642A"/>
    <w:rsid w:val="00115E80"/>
    <w:rsid w:val="00116B28"/>
    <w:rsid w:val="0012059A"/>
    <w:rsid w:val="00132A50"/>
    <w:rsid w:val="00136CAB"/>
    <w:rsid w:val="00152380"/>
    <w:rsid w:val="00164BE6"/>
    <w:rsid w:val="001D256B"/>
    <w:rsid w:val="001E640E"/>
    <w:rsid w:val="001F725E"/>
    <w:rsid w:val="00215F4C"/>
    <w:rsid w:val="00230CB7"/>
    <w:rsid w:val="002376A0"/>
    <w:rsid w:val="00250A42"/>
    <w:rsid w:val="002657D7"/>
    <w:rsid w:val="002B11DA"/>
    <w:rsid w:val="002B55A2"/>
    <w:rsid w:val="002D406D"/>
    <w:rsid w:val="002D6E93"/>
    <w:rsid w:val="002D7B00"/>
    <w:rsid w:val="003458D9"/>
    <w:rsid w:val="003C6FC5"/>
    <w:rsid w:val="003D09C4"/>
    <w:rsid w:val="003D5F6A"/>
    <w:rsid w:val="003D7BEA"/>
    <w:rsid w:val="00420236"/>
    <w:rsid w:val="00447E84"/>
    <w:rsid w:val="00477793"/>
    <w:rsid w:val="00483FC6"/>
    <w:rsid w:val="004A3DA4"/>
    <w:rsid w:val="004A7372"/>
    <w:rsid w:val="00500937"/>
    <w:rsid w:val="0053768C"/>
    <w:rsid w:val="00546FEB"/>
    <w:rsid w:val="00547685"/>
    <w:rsid w:val="00557B66"/>
    <w:rsid w:val="00561803"/>
    <w:rsid w:val="0056390B"/>
    <w:rsid w:val="00566E68"/>
    <w:rsid w:val="00576AFB"/>
    <w:rsid w:val="0058080D"/>
    <w:rsid w:val="00580B1A"/>
    <w:rsid w:val="005B06DC"/>
    <w:rsid w:val="005E02B8"/>
    <w:rsid w:val="005F19FD"/>
    <w:rsid w:val="00610C02"/>
    <w:rsid w:val="006148B0"/>
    <w:rsid w:val="00616E92"/>
    <w:rsid w:val="00626A5E"/>
    <w:rsid w:val="006369B0"/>
    <w:rsid w:val="00673833"/>
    <w:rsid w:val="006856F3"/>
    <w:rsid w:val="00687C17"/>
    <w:rsid w:val="006A0046"/>
    <w:rsid w:val="006A1D49"/>
    <w:rsid w:val="006B5670"/>
    <w:rsid w:val="006D3DF2"/>
    <w:rsid w:val="006E44F4"/>
    <w:rsid w:val="006E524F"/>
    <w:rsid w:val="006F3D9E"/>
    <w:rsid w:val="007379E2"/>
    <w:rsid w:val="00752F57"/>
    <w:rsid w:val="007D4403"/>
    <w:rsid w:val="007F0FD2"/>
    <w:rsid w:val="007F2320"/>
    <w:rsid w:val="0080617D"/>
    <w:rsid w:val="00806F2A"/>
    <w:rsid w:val="00807695"/>
    <w:rsid w:val="00813207"/>
    <w:rsid w:val="00854AA3"/>
    <w:rsid w:val="00861AB3"/>
    <w:rsid w:val="008651D0"/>
    <w:rsid w:val="00876825"/>
    <w:rsid w:val="008C330E"/>
    <w:rsid w:val="008C4B43"/>
    <w:rsid w:val="008E18FB"/>
    <w:rsid w:val="008E281D"/>
    <w:rsid w:val="008E2E0E"/>
    <w:rsid w:val="00945926"/>
    <w:rsid w:val="00960648"/>
    <w:rsid w:val="0099266F"/>
    <w:rsid w:val="00993FD9"/>
    <w:rsid w:val="009A7960"/>
    <w:rsid w:val="009B5970"/>
    <w:rsid w:val="009B752A"/>
    <w:rsid w:val="009C466A"/>
    <w:rsid w:val="009D2BDE"/>
    <w:rsid w:val="009E5508"/>
    <w:rsid w:val="009F6012"/>
    <w:rsid w:val="00A04704"/>
    <w:rsid w:val="00A0554E"/>
    <w:rsid w:val="00A569F0"/>
    <w:rsid w:val="00A767F8"/>
    <w:rsid w:val="00AA3BA5"/>
    <w:rsid w:val="00AC6A02"/>
    <w:rsid w:val="00AE17A8"/>
    <w:rsid w:val="00B04A99"/>
    <w:rsid w:val="00B31124"/>
    <w:rsid w:val="00B45585"/>
    <w:rsid w:val="00B66723"/>
    <w:rsid w:val="00B821A5"/>
    <w:rsid w:val="00B83BAF"/>
    <w:rsid w:val="00B915EF"/>
    <w:rsid w:val="00B922CF"/>
    <w:rsid w:val="00B92EB9"/>
    <w:rsid w:val="00B94C34"/>
    <w:rsid w:val="00BE207C"/>
    <w:rsid w:val="00C577D0"/>
    <w:rsid w:val="00C77A08"/>
    <w:rsid w:val="00C80309"/>
    <w:rsid w:val="00CC0730"/>
    <w:rsid w:val="00CF0091"/>
    <w:rsid w:val="00D20F76"/>
    <w:rsid w:val="00D213CE"/>
    <w:rsid w:val="00D25ECD"/>
    <w:rsid w:val="00D26DD6"/>
    <w:rsid w:val="00D46E3D"/>
    <w:rsid w:val="00D61D77"/>
    <w:rsid w:val="00D775E9"/>
    <w:rsid w:val="00D852E0"/>
    <w:rsid w:val="00D861E9"/>
    <w:rsid w:val="00DB1486"/>
    <w:rsid w:val="00E20605"/>
    <w:rsid w:val="00E235AB"/>
    <w:rsid w:val="00E337EB"/>
    <w:rsid w:val="00E35DDF"/>
    <w:rsid w:val="00E6017B"/>
    <w:rsid w:val="00E81B39"/>
    <w:rsid w:val="00E82162"/>
    <w:rsid w:val="00EC57DA"/>
    <w:rsid w:val="00ED3561"/>
    <w:rsid w:val="00EF5F27"/>
    <w:rsid w:val="00F40EF7"/>
    <w:rsid w:val="00F81D1B"/>
    <w:rsid w:val="00FB1265"/>
    <w:rsid w:val="00FC7758"/>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7EC6F"/>
  <w15:docId w15:val="{E1F0C74E-58F5-412C-BD12-303E0CDF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426"/>
      </w:tabs>
      <w:outlineLvl w:val="0"/>
    </w:pPr>
    <w:rPr>
      <w:rFonts w:cs="Miriam"/>
      <w:szCs w:val="20"/>
      <w:lang w:bidi="he-IL"/>
    </w:rPr>
  </w:style>
  <w:style w:type="paragraph" w:styleId="Heading2">
    <w:name w:val="heading 2"/>
    <w:basedOn w:val="Normal"/>
    <w:next w:val="Normal"/>
    <w:qFormat/>
    <w:pPr>
      <w:keepNext/>
      <w:jc w:val="center"/>
      <w:outlineLvl w:val="1"/>
    </w:pPr>
    <w:rPr>
      <w:rFonts w:ascii="Arial" w:hAnsi="Arial" w:cs="Arial"/>
      <w:b/>
      <w:bCs/>
      <w:u w:val="single"/>
    </w:rPr>
  </w:style>
  <w:style w:type="paragraph" w:styleId="Heading3">
    <w:name w:val="heading 3"/>
    <w:basedOn w:val="Normal"/>
    <w:next w:val="Normal"/>
    <w:qFormat/>
    <w:pPr>
      <w:keepNext/>
      <w:jc w:val="both"/>
      <w:outlineLvl w:val="2"/>
    </w:pPr>
    <w:rPr>
      <w:rFonts w:cs="Miriam"/>
      <w:b/>
      <w:bCs/>
      <w:noProof/>
      <w:sz w:val="28"/>
      <w:szCs w:val="20"/>
      <w:u w:val="single"/>
      <w:lang w:bidi="he-IL"/>
    </w:rPr>
  </w:style>
  <w:style w:type="paragraph" w:styleId="Heading4">
    <w:name w:val="heading 4"/>
    <w:basedOn w:val="Normal"/>
    <w:next w:val="Normal"/>
    <w:qFormat/>
    <w:pPr>
      <w:keepNext/>
      <w:outlineLvl w:val="3"/>
    </w:pPr>
    <w:rPr>
      <w:rFonts w:ascii="Arial" w:hAnsi="Arial" w:cs="Tahoma"/>
      <w:b/>
      <w:bCs/>
    </w:rPr>
  </w:style>
  <w:style w:type="paragraph" w:styleId="Heading5">
    <w:name w:val="heading 5"/>
    <w:basedOn w:val="Normal"/>
    <w:next w:val="Normal"/>
    <w:qFormat/>
    <w:pPr>
      <w:keepNext/>
      <w:outlineLvl w:val="4"/>
    </w:pPr>
    <w:rPr>
      <w:rFonts w:ascii="Bookman Old Style" w:hAnsi="Bookman Old Style"/>
      <w:b/>
      <w:sz w:val="44"/>
      <w:u w:val="single"/>
    </w:rPr>
  </w:style>
  <w:style w:type="paragraph" w:styleId="Heading6">
    <w:name w:val="heading 6"/>
    <w:basedOn w:val="Normal"/>
    <w:next w:val="Normal"/>
    <w:qFormat/>
    <w:pPr>
      <w:keepNext/>
      <w:outlineLvl w:val="5"/>
    </w:pPr>
    <w:rPr>
      <w:sz w:val="28"/>
      <w:u w:val="single"/>
    </w:r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qFormat/>
    <w:pPr>
      <w:keepNext/>
      <w:ind w:left="-420" w:right="420"/>
      <w:jc w:val="center"/>
      <w:outlineLvl w:val="7"/>
    </w:pPr>
    <w:rPr>
      <w:rFonts w:ascii="Arial" w:hAnsi="Arial" w:cs="Arial"/>
      <w:b/>
      <w:bCs/>
      <w:sz w:val="28"/>
      <w:u w:val="single"/>
    </w:rPr>
  </w:style>
  <w:style w:type="paragraph" w:styleId="Heading9">
    <w:name w:val="heading 9"/>
    <w:basedOn w:val="Normal"/>
    <w:next w:val="Normal"/>
    <w:qFormat/>
    <w:pPr>
      <w:keepNext/>
      <w:outlineLvl w:val="8"/>
    </w:pPr>
    <w:rPr>
      <w:rFonts w:ascii="Arial" w:hAnsi="Arial" w:cs="Arial"/>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sz w:val="16"/>
    </w:rPr>
  </w:style>
  <w:style w:type="character" w:styleId="HTMLTypewriter">
    <w:name w:val="HTML Typewriter"/>
    <w:rPr>
      <w:rFonts w:ascii="Arial Unicode MS" w:eastAsia="Arial Unicode MS" w:hAnsi="Arial Unicode MS" w:cs="Arial Unicode MS"/>
      <w:sz w:val="20"/>
      <w:szCs w:val="20"/>
    </w:rPr>
  </w:style>
  <w:style w:type="character" w:styleId="Emphasis">
    <w:name w:val="Emphasis"/>
    <w:qFormat/>
    <w:rPr>
      <w:i/>
      <w:iCs/>
    </w:rPr>
  </w:style>
  <w:style w:type="character" w:styleId="Strong">
    <w:name w:val="Strong"/>
    <w:qFormat/>
    <w:rPr>
      <w:b/>
      <w:bCs/>
    </w:rPr>
  </w:style>
  <w:style w:type="paragraph" w:styleId="BodyText2">
    <w:name w:val="Body Text 2"/>
    <w:basedOn w:val="Normal"/>
    <w:rPr>
      <w:sz w:val="28"/>
      <w:szCs w:val="20"/>
    </w:rPr>
  </w:style>
  <w:style w:type="paragraph" w:styleId="Footer">
    <w:name w:val="footer"/>
    <w:basedOn w:val="Normal"/>
    <w:pPr>
      <w:tabs>
        <w:tab w:val="center" w:pos="4320"/>
        <w:tab w:val="right" w:pos="8640"/>
      </w:tabs>
    </w:pPr>
  </w:style>
  <w:style w:type="paragraph" w:styleId="BodyTextIndent">
    <w:name w:val="Body Text Indent"/>
    <w:basedOn w:val="Normal"/>
    <w:pPr>
      <w:ind w:left="1530" w:hanging="810"/>
    </w:pPr>
    <w:rPr>
      <w:szCs w:val="20"/>
    </w:rPr>
  </w:style>
  <w:style w:type="paragraph" w:styleId="BodyText3">
    <w:name w:val="Body Text 3"/>
    <w:basedOn w:val="Normal"/>
    <w:pPr>
      <w:widowControl w:val="0"/>
      <w:tabs>
        <w:tab w:val="left" w:pos="0"/>
      </w:tabs>
      <w:suppressAutoHyphens/>
      <w:overflowPunct w:val="0"/>
      <w:autoSpaceDE w:val="0"/>
      <w:autoSpaceDN w:val="0"/>
      <w:adjustRightInd w:val="0"/>
      <w:textAlignment w:val="baseline"/>
    </w:pPr>
    <w:rPr>
      <w:rFonts w:ascii="Courier New" w:hAnsi="Courier New"/>
      <w:b/>
      <w:bCs/>
      <w:spacing w:val="-2"/>
      <w:sz w:val="20"/>
      <w:szCs w:val="20"/>
      <w:lang w:bidi="he-IL"/>
    </w:rPr>
  </w:style>
  <w:style w:type="paragraph" w:styleId="BlockText">
    <w:name w:val="Block Text"/>
    <w:basedOn w:val="Normal"/>
    <w:pPr>
      <w:ind w:left="26" w:right="26"/>
    </w:pPr>
    <w:rPr>
      <w:rFonts w:ascii="Arial" w:hAnsi="Arial" w:cs="Arial"/>
      <w:color w:val="000000"/>
      <w:sz w:val="22"/>
      <w:szCs w:val="15"/>
      <w:shd w:val="clear" w:color="auto" w:fill="FFFFFF"/>
    </w:rPr>
  </w:style>
  <w:style w:type="table" w:styleId="TableGrid">
    <w:name w:val="Table Grid"/>
    <w:basedOn w:val="TableNormal"/>
    <w:rsid w:val="00E23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0309"/>
    <w:rPr>
      <w:sz w:val="24"/>
      <w:szCs w:val="24"/>
      <w:lang w:val="en-US" w:eastAsia="en-US"/>
    </w:rPr>
  </w:style>
  <w:style w:type="paragraph" w:styleId="BalloonText">
    <w:name w:val="Balloon Text"/>
    <w:basedOn w:val="Normal"/>
    <w:link w:val="BalloonTextChar"/>
    <w:rsid w:val="00C80309"/>
    <w:rPr>
      <w:rFonts w:ascii="Segoe UI" w:hAnsi="Segoe UI" w:cs="Segoe UI"/>
      <w:sz w:val="18"/>
      <w:szCs w:val="18"/>
    </w:rPr>
  </w:style>
  <w:style w:type="character" w:customStyle="1" w:styleId="BalloonTextChar">
    <w:name w:val="Balloon Text Char"/>
    <w:link w:val="BalloonText"/>
    <w:rsid w:val="00C80309"/>
    <w:rPr>
      <w:rFonts w:ascii="Segoe UI" w:hAnsi="Segoe UI" w:cs="Segoe UI"/>
      <w:sz w:val="18"/>
      <w:szCs w:val="18"/>
    </w:rPr>
  </w:style>
  <w:style w:type="paragraph" w:styleId="ListParagraph">
    <w:name w:val="List Paragraph"/>
    <w:basedOn w:val="Normal"/>
    <w:uiPriority w:val="34"/>
    <w:qFormat/>
    <w:rsid w:val="006B5670"/>
    <w:pPr>
      <w:ind w:left="720"/>
      <w:contextualSpacing/>
    </w:pPr>
    <w:rPr>
      <w:rFonts w:eastAsia="Calibri"/>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625">
      <w:bodyDiv w:val="1"/>
      <w:marLeft w:val="0"/>
      <w:marRight w:val="0"/>
      <w:marTop w:val="0"/>
      <w:marBottom w:val="0"/>
      <w:divBdr>
        <w:top w:val="none" w:sz="0" w:space="0" w:color="auto"/>
        <w:left w:val="none" w:sz="0" w:space="0" w:color="auto"/>
        <w:bottom w:val="none" w:sz="0" w:space="0" w:color="auto"/>
        <w:right w:val="none" w:sz="0" w:space="0" w:color="auto"/>
      </w:divBdr>
    </w:div>
    <w:div w:id="720133325">
      <w:bodyDiv w:val="1"/>
      <w:marLeft w:val="0"/>
      <w:marRight w:val="0"/>
      <w:marTop w:val="0"/>
      <w:marBottom w:val="0"/>
      <w:divBdr>
        <w:top w:val="none" w:sz="0" w:space="0" w:color="auto"/>
        <w:left w:val="none" w:sz="0" w:space="0" w:color="auto"/>
        <w:bottom w:val="none" w:sz="0" w:space="0" w:color="auto"/>
        <w:right w:val="none" w:sz="0" w:space="0" w:color="auto"/>
      </w:divBdr>
    </w:div>
    <w:div w:id="859242625">
      <w:bodyDiv w:val="1"/>
      <w:marLeft w:val="0"/>
      <w:marRight w:val="0"/>
      <w:marTop w:val="0"/>
      <w:marBottom w:val="0"/>
      <w:divBdr>
        <w:top w:val="none" w:sz="0" w:space="0" w:color="auto"/>
        <w:left w:val="none" w:sz="0" w:space="0" w:color="auto"/>
        <w:bottom w:val="none" w:sz="0" w:space="0" w:color="auto"/>
        <w:right w:val="none" w:sz="0" w:space="0" w:color="auto"/>
      </w:divBdr>
    </w:div>
    <w:div w:id="1077283899">
      <w:bodyDiv w:val="1"/>
      <w:marLeft w:val="0"/>
      <w:marRight w:val="0"/>
      <w:marTop w:val="0"/>
      <w:marBottom w:val="0"/>
      <w:divBdr>
        <w:top w:val="none" w:sz="0" w:space="0" w:color="auto"/>
        <w:left w:val="none" w:sz="0" w:space="0" w:color="auto"/>
        <w:bottom w:val="none" w:sz="0" w:space="0" w:color="auto"/>
        <w:right w:val="none" w:sz="0" w:space="0" w:color="auto"/>
      </w:divBdr>
    </w:div>
    <w:div w:id="1240016564">
      <w:bodyDiv w:val="1"/>
      <w:marLeft w:val="0"/>
      <w:marRight w:val="0"/>
      <w:marTop w:val="0"/>
      <w:marBottom w:val="0"/>
      <w:divBdr>
        <w:top w:val="none" w:sz="0" w:space="0" w:color="auto"/>
        <w:left w:val="none" w:sz="0" w:space="0" w:color="auto"/>
        <w:bottom w:val="none" w:sz="0" w:space="0" w:color="auto"/>
        <w:right w:val="none" w:sz="0" w:space="0" w:color="auto"/>
      </w:divBdr>
    </w:div>
    <w:div w:id="1748652070">
      <w:bodyDiv w:val="1"/>
      <w:marLeft w:val="0"/>
      <w:marRight w:val="0"/>
      <w:marTop w:val="0"/>
      <w:marBottom w:val="0"/>
      <w:divBdr>
        <w:top w:val="none" w:sz="0" w:space="0" w:color="auto"/>
        <w:left w:val="none" w:sz="0" w:space="0" w:color="auto"/>
        <w:bottom w:val="none" w:sz="0" w:space="0" w:color="auto"/>
        <w:right w:val="none" w:sz="0" w:space="0" w:color="auto"/>
      </w:divBdr>
    </w:div>
    <w:div w:id="2018800898">
      <w:bodyDiv w:val="1"/>
      <w:marLeft w:val="0"/>
      <w:marRight w:val="0"/>
      <w:marTop w:val="0"/>
      <w:marBottom w:val="0"/>
      <w:divBdr>
        <w:top w:val="none" w:sz="0" w:space="0" w:color="auto"/>
        <w:left w:val="none" w:sz="0" w:space="0" w:color="auto"/>
        <w:bottom w:val="none" w:sz="0" w:space="0" w:color="auto"/>
        <w:right w:val="none" w:sz="0" w:space="0" w:color="auto"/>
      </w:divBdr>
    </w:div>
    <w:div w:id="208544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a@kingsgf.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enda@kingsgf.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B1783-6765-4C28-8E85-E3DBE049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ELECTRONICS 220 VOLT LTD</vt:lpstr>
    </vt:vector>
  </TitlesOfParts>
  <Company/>
  <LinksUpToDate>false</LinksUpToDate>
  <CharactersWithSpaces>3948</CharactersWithSpaces>
  <SharedDoc>false</SharedDoc>
  <HLinks>
    <vt:vector size="12" baseType="variant">
      <vt:variant>
        <vt:i4>7798902</vt:i4>
      </vt:variant>
      <vt:variant>
        <vt:i4>3</vt:i4>
      </vt:variant>
      <vt:variant>
        <vt:i4>0</vt:i4>
      </vt:variant>
      <vt:variant>
        <vt:i4>5</vt:i4>
      </vt:variant>
      <vt:variant>
        <vt:lpwstr>http://www.kingsgf.ca/</vt:lpwstr>
      </vt:variant>
      <vt:variant>
        <vt:lpwstr/>
      </vt:variant>
      <vt:variant>
        <vt:i4>7798902</vt:i4>
      </vt:variant>
      <vt:variant>
        <vt:i4>0</vt:i4>
      </vt:variant>
      <vt:variant>
        <vt:i4>0</vt:i4>
      </vt:variant>
      <vt:variant>
        <vt:i4>5</vt:i4>
      </vt:variant>
      <vt:variant>
        <vt:lpwstr>http://www.kingsgf.ca/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ELECTRONICS 220 VOLT LTD</dc:title>
  <dc:creator>ritaremote</dc:creator>
  <cp:lastModifiedBy>Errol Krupman</cp:lastModifiedBy>
  <cp:revision>4</cp:revision>
  <cp:lastPrinted>2019-02-26T18:30:00Z</cp:lastPrinted>
  <dcterms:created xsi:type="dcterms:W3CDTF">2021-03-24T10:11:00Z</dcterms:created>
  <dcterms:modified xsi:type="dcterms:W3CDTF">2021-03-24T14:09:00Z</dcterms:modified>
</cp:coreProperties>
</file>