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3206" w14:textId="35681A87" w:rsidR="009144F2" w:rsidRPr="003A6F3D" w:rsidRDefault="009144F2" w:rsidP="009144F2">
      <w:pPr>
        <w:pStyle w:val="NoSpacing"/>
        <w:rPr>
          <w:rFonts w:asciiTheme="minorBidi" w:hAnsiTheme="minorBidi"/>
          <w:b/>
          <w:bCs/>
        </w:rPr>
      </w:pPr>
      <w:r w:rsidRPr="003A6F3D">
        <w:rPr>
          <w:rFonts w:asciiTheme="minorBidi" w:hAnsiTheme="minorBidi"/>
          <w:b/>
          <w:bCs/>
        </w:rPr>
        <w:t>Rates include</w:t>
      </w:r>
    </w:p>
    <w:p w14:paraId="61B0AB63" w14:textId="174FEBBF" w:rsidR="003A6F3D" w:rsidRPr="003A6F3D" w:rsidRDefault="003A6F3D" w:rsidP="009144F2">
      <w:pPr>
        <w:pStyle w:val="NoSpacing"/>
        <w:rPr>
          <w:rFonts w:asciiTheme="minorBidi" w:hAnsiTheme="minorBidi"/>
        </w:rPr>
      </w:pPr>
      <w:r w:rsidRPr="003A6F3D">
        <w:rPr>
          <w:rFonts w:asciiTheme="minorBidi" w:hAnsiTheme="minorBidi"/>
        </w:rPr>
        <w:t>Packing</w:t>
      </w:r>
    </w:p>
    <w:p w14:paraId="7013AA98" w14:textId="6136C62D" w:rsidR="003A6F3D" w:rsidRPr="003A6F3D" w:rsidRDefault="003A6F3D" w:rsidP="009144F2">
      <w:pPr>
        <w:pStyle w:val="NoSpacing"/>
        <w:rPr>
          <w:rFonts w:asciiTheme="minorBidi" w:hAnsiTheme="minorBidi"/>
        </w:rPr>
      </w:pPr>
      <w:r w:rsidRPr="003A6F3D">
        <w:rPr>
          <w:rFonts w:asciiTheme="minorBidi" w:hAnsiTheme="minorBidi"/>
        </w:rPr>
        <w:t>Loading</w:t>
      </w:r>
    </w:p>
    <w:p w14:paraId="0D5D9866" w14:textId="686F44C7" w:rsidR="003A6F3D" w:rsidRPr="003A6F3D" w:rsidRDefault="003A6F3D" w:rsidP="009144F2">
      <w:pPr>
        <w:pStyle w:val="NoSpacing"/>
        <w:rPr>
          <w:rFonts w:asciiTheme="minorBidi" w:hAnsiTheme="minorBidi"/>
        </w:rPr>
      </w:pPr>
      <w:r w:rsidRPr="003A6F3D">
        <w:rPr>
          <w:rFonts w:asciiTheme="minorBidi" w:hAnsiTheme="minorBidi"/>
        </w:rPr>
        <w:t>Transportation</w:t>
      </w:r>
    </w:p>
    <w:p w14:paraId="0FAE7856" w14:textId="289B189E" w:rsidR="003A6F3D" w:rsidRPr="003A6F3D" w:rsidRDefault="003A6F3D" w:rsidP="009144F2">
      <w:pPr>
        <w:pStyle w:val="NoSpacing"/>
        <w:rPr>
          <w:rFonts w:asciiTheme="minorBidi" w:hAnsiTheme="minorBidi"/>
        </w:rPr>
      </w:pPr>
      <w:r w:rsidRPr="003A6F3D">
        <w:rPr>
          <w:rFonts w:asciiTheme="minorBidi" w:hAnsiTheme="minorBidi"/>
        </w:rPr>
        <w:t>Export documentation</w:t>
      </w:r>
    </w:p>
    <w:p w14:paraId="610C3160" w14:textId="2657E66C" w:rsidR="003A6F3D" w:rsidRPr="003A6F3D" w:rsidRDefault="003A6F3D" w:rsidP="009144F2">
      <w:pPr>
        <w:pStyle w:val="NoSpacing"/>
        <w:rPr>
          <w:rFonts w:asciiTheme="minorBidi" w:hAnsiTheme="minorBidi"/>
        </w:rPr>
      </w:pPr>
      <w:r w:rsidRPr="003A6F3D">
        <w:rPr>
          <w:rFonts w:asciiTheme="minorBidi" w:hAnsiTheme="minorBidi"/>
        </w:rPr>
        <w:t>Export customs clearance</w:t>
      </w:r>
    </w:p>
    <w:p w14:paraId="152F90B5" w14:textId="1F931AAD" w:rsidR="003A6F3D" w:rsidRPr="003A6F3D" w:rsidRDefault="003A6F3D" w:rsidP="009144F2">
      <w:pPr>
        <w:pStyle w:val="NoSpacing"/>
        <w:rPr>
          <w:rFonts w:asciiTheme="minorBidi" w:hAnsiTheme="minorBidi"/>
        </w:rPr>
      </w:pPr>
      <w:r w:rsidRPr="003A6F3D">
        <w:rPr>
          <w:rFonts w:asciiTheme="minorBidi" w:hAnsiTheme="minorBidi"/>
        </w:rPr>
        <w:t>Origin charges</w:t>
      </w:r>
    </w:p>
    <w:p w14:paraId="69731192" w14:textId="2624EDE1" w:rsidR="003A6F3D" w:rsidRPr="003A6F3D" w:rsidRDefault="003A6F3D" w:rsidP="009144F2">
      <w:pPr>
        <w:pStyle w:val="NoSpacing"/>
        <w:rPr>
          <w:rFonts w:asciiTheme="minorBidi" w:hAnsiTheme="minorBidi"/>
        </w:rPr>
      </w:pPr>
      <w:r w:rsidRPr="003A6F3D">
        <w:rPr>
          <w:rFonts w:asciiTheme="minorBidi" w:hAnsiTheme="minorBidi"/>
        </w:rPr>
        <w:t>Air freight</w:t>
      </w:r>
    </w:p>
    <w:p w14:paraId="08AA097E" w14:textId="77777777" w:rsidR="003A6F3D" w:rsidRPr="003A6F3D" w:rsidRDefault="003A6F3D" w:rsidP="003A6F3D">
      <w:pPr>
        <w:rPr>
          <w:rFonts w:asciiTheme="minorBidi" w:hAnsiTheme="minorBidi"/>
          <w:b/>
          <w:bCs/>
        </w:rPr>
      </w:pPr>
    </w:p>
    <w:p w14:paraId="65A4A4AC" w14:textId="77777777" w:rsidR="009144F2" w:rsidRPr="003A6F3D" w:rsidRDefault="009144F2" w:rsidP="009144F2">
      <w:pPr>
        <w:pStyle w:val="NoSpacing"/>
        <w:rPr>
          <w:rFonts w:asciiTheme="minorBidi" w:hAnsiTheme="minorBidi"/>
          <w:b/>
          <w:bCs/>
        </w:rPr>
      </w:pPr>
      <w:r w:rsidRPr="003A6F3D">
        <w:rPr>
          <w:rFonts w:asciiTheme="minorBidi" w:hAnsiTheme="minorBidi"/>
          <w:b/>
          <w:bCs/>
        </w:rPr>
        <w:t>Rates exclude</w:t>
      </w:r>
    </w:p>
    <w:p w14:paraId="1FEB5EE5" w14:textId="1CD3331F" w:rsidR="003A6F3D" w:rsidRPr="003A6F3D" w:rsidRDefault="003A6F3D" w:rsidP="009144F2">
      <w:pPr>
        <w:pStyle w:val="NoSpacing"/>
        <w:rPr>
          <w:rFonts w:asciiTheme="minorBidi" w:hAnsiTheme="minorBidi"/>
        </w:rPr>
      </w:pPr>
      <w:r w:rsidRPr="003A6F3D">
        <w:rPr>
          <w:rFonts w:asciiTheme="minorBidi" w:hAnsiTheme="minorBidi"/>
        </w:rPr>
        <w:t xml:space="preserve">DO/ ATHC </w:t>
      </w:r>
    </w:p>
    <w:p w14:paraId="6D5CFE4E" w14:textId="7DE31C74" w:rsidR="003A6F3D" w:rsidRPr="003A6F3D" w:rsidRDefault="003A6F3D" w:rsidP="009144F2">
      <w:pPr>
        <w:pStyle w:val="NoSpacing"/>
        <w:rPr>
          <w:rFonts w:asciiTheme="minorBidi" w:hAnsiTheme="minorBidi"/>
        </w:rPr>
      </w:pPr>
      <w:r w:rsidRPr="003A6F3D">
        <w:rPr>
          <w:rFonts w:asciiTheme="minorBidi" w:hAnsiTheme="minorBidi"/>
        </w:rPr>
        <w:t>Insurance</w:t>
      </w:r>
    </w:p>
    <w:p w14:paraId="0CC79324" w14:textId="4D8E3D59" w:rsidR="003A6F3D" w:rsidRPr="003A6F3D" w:rsidRDefault="003A6F3D" w:rsidP="009144F2">
      <w:pPr>
        <w:pStyle w:val="NoSpacing"/>
        <w:rPr>
          <w:rFonts w:asciiTheme="minorBidi" w:hAnsiTheme="minorBidi"/>
        </w:rPr>
      </w:pPr>
      <w:r w:rsidRPr="003A6F3D">
        <w:rPr>
          <w:rFonts w:asciiTheme="minorBidi" w:hAnsiTheme="minorBidi"/>
        </w:rPr>
        <w:t>Crating</w:t>
      </w:r>
    </w:p>
    <w:p w14:paraId="64D46EF9" w14:textId="7A4DA64F" w:rsidR="003A6F3D" w:rsidRPr="003A6F3D" w:rsidRDefault="003A6F3D" w:rsidP="009144F2">
      <w:pPr>
        <w:pStyle w:val="NoSpacing"/>
        <w:rPr>
          <w:rFonts w:asciiTheme="minorBidi" w:hAnsiTheme="minorBidi"/>
        </w:rPr>
      </w:pPr>
      <w:r w:rsidRPr="003A6F3D">
        <w:rPr>
          <w:rFonts w:asciiTheme="minorBidi" w:hAnsiTheme="minorBidi"/>
        </w:rPr>
        <w:t>Fumigation</w:t>
      </w:r>
    </w:p>
    <w:p w14:paraId="0FF22475" w14:textId="1397EED6" w:rsidR="003A6F3D" w:rsidRPr="003A6F3D" w:rsidRDefault="003A6F3D" w:rsidP="009144F2">
      <w:pPr>
        <w:pStyle w:val="NoSpacing"/>
        <w:rPr>
          <w:rFonts w:asciiTheme="minorBidi" w:hAnsiTheme="minorBidi"/>
        </w:rPr>
      </w:pPr>
      <w:r w:rsidRPr="003A6F3D">
        <w:rPr>
          <w:rFonts w:asciiTheme="minorBidi" w:hAnsiTheme="minorBidi"/>
        </w:rPr>
        <w:t>Demurrage</w:t>
      </w:r>
    </w:p>
    <w:p w14:paraId="46B24F26" w14:textId="751808DD" w:rsidR="003A6F3D" w:rsidRPr="003A6F3D" w:rsidRDefault="003A6F3D" w:rsidP="009144F2">
      <w:pPr>
        <w:pStyle w:val="NoSpacing"/>
        <w:rPr>
          <w:rFonts w:asciiTheme="minorBidi" w:hAnsiTheme="minorBidi"/>
        </w:rPr>
      </w:pPr>
      <w:r w:rsidRPr="003A6F3D">
        <w:rPr>
          <w:rFonts w:asciiTheme="minorBidi" w:hAnsiTheme="minorBidi"/>
        </w:rPr>
        <w:t>Storage</w:t>
      </w:r>
    </w:p>
    <w:p w14:paraId="3618F57B" w14:textId="0398A0D5" w:rsidR="003A6F3D" w:rsidRPr="003A6F3D" w:rsidRDefault="003A6F3D" w:rsidP="009144F2">
      <w:pPr>
        <w:pStyle w:val="NoSpacing"/>
        <w:rPr>
          <w:rFonts w:asciiTheme="minorBidi" w:hAnsiTheme="minorBidi"/>
        </w:rPr>
      </w:pPr>
      <w:r w:rsidRPr="003A6F3D">
        <w:rPr>
          <w:rFonts w:asciiTheme="minorBidi" w:hAnsiTheme="minorBidi"/>
        </w:rPr>
        <w:t>Additional inspection charges</w:t>
      </w:r>
    </w:p>
    <w:p w14:paraId="115EB3C5" w14:textId="2D805230" w:rsidR="003A6F3D" w:rsidRPr="003A6F3D" w:rsidRDefault="003A6F3D" w:rsidP="009144F2">
      <w:pPr>
        <w:pStyle w:val="NoSpacing"/>
        <w:rPr>
          <w:rFonts w:asciiTheme="minorBidi" w:hAnsiTheme="minorBidi"/>
        </w:rPr>
      </w:pPr>
      <w:r w:rsidRPr="003A6F3D">
        <w:rPr>
          <w:rFonts w:asciiTheme="minorBidi" w:hAnsiTheme="minorBidi"/>
        </w:rPr>
        <w:t>Shuttle service</w:t>
      </w:r>
    </w:p>
    <w:p w14:paraId="2EDDCE62" w14:textId="3C2C704D" w:rsidR="003A6F3D" w:rsidRPr="003A6F3D" w:rsidRDefault="003A6F3D" w:rsidP="009144F2">
      <w:pPr>
        <w:pStyle w:val="NoSpacing"/>
        <w:rPr>
          <w:rFonts w:asciiTheme="minorBidi" w:hAnsiTheme="minorBidi"/>
        </w:rPr>
      </w:pPr>
      <w:r w:rsidRPr="003A6F3D">
        <w:rPr>
          <w:rFonts w:asciiTheme="minorBidi" w:hAnsiTheme="minorBidi"/>
        </w:rPr>
        <w:t>Detention</w:t>
      </w:r>
    </w:p>
    <w:p w14:paraId="0FDD0295" w14:textId="43E9A089" w:rsidR="003A6F3D" w:rsidRPr="003A6F3D" w:rsidRDefault="003A6F3D" w:rsidP="009144F2">
      <w:pPr>
        <w:pStyle w:val="NoSpacing"/>
        <w:rPr>
          <w:rFonts w:asciiTheme="minorBidi" w:hAnsiTheme="minorBidi"/>
        </w:rPr>
      </w:pPr>
      <w:r w:rsidRPr="003A6F3D">
        <w:rPr>
          <w:rFonts w:asciiTheme="minorBidi" w:hAnsiTheme="minorBidi"/>
        </w:rPr>
        <w:t>Labors during holidays</w:t>
      </w:r>
    </w:p>
    <w:p w14:paraId="74C07864" w14:textId="22E250C8" w:rsidR="003A6F3D" w:rsidRPr="003A6F3D" w:rsidRDefault="003A6F3D" w:rsidP="009144F2">
      <w:pPr>
        <w:pStyle w:val="NoSpacing"/>
        <w:rPr>
          <w:rFonts w:asciiTheme="minorBidi" w:hAnsiTheme="minorBidi"/>
        </w:rPr>
      </w:pPr>
      <w:r w:rsidRPr="003A6F3D">
        <w:rPr>
          <w:rFonts w:asciiTheme="minorBidi" w:hAnsiTheme="minorBidi"/>
        </w:rPr>
        <w:t>Destination services</w:t>
      </w:r>
    </w:p>
    <w:p w14:paraId="7CA69ECC" w14:textId="77777777" w:rsidR="003A6F3D" w:rsidRPr="003A6F3D" w:rsidRDefault="003A6F3D" w:rsidP="003A6F3D">
      <w:pPr>
        <w:pStyle w:val="NoSpacing"/>
        <w:rPr>
          <w:rFonts w:asciiTheme="minorBidi" w:hAnsiTheme="minorBidi"/>
        </w:rPr>
      </w:pPr>
      <w:r w:rsidRPr="003A6F3D">
        <w:rPr>
          <w:rFonts w:asciiTheme="minorBidi" w:hAnsiTheme="minorBidi"/>
        </w:rPr>
        <w:t>Packer: KWD 15.00 p/ packer</w:t>
      </w:r>
    </w:p>
    <w:p w14:paraId="701EE496" w14:textId="75E4117A" w:rsidR="003A6F3D" w:rsidRPr="003A6F3D" w:rsidRDefault="003A6F3D" w:rsidP="003A6F3D">
      <w:pPr>
        <w:pStyle w:val="NoSpacing"/>
        <w:rPr>
          <w:rFonts w:asciiTheme="minorBidi" w:hAnsiTheme="minorBidi"/>
        </w:rPr>
      </w:pPr>
      <w:r w:rsidRPr="003A6F3D">
        <w:rPr>
          <w:rFonts w:asciiTheme="minorBidi" w:hAnsiTheme="minorBidi"/>
        </w:rPr>
        <w:t>Labor: KWD 12.00 p/ labor</w:t>
      </w:r>
    </w:p>
    <w:p w14:paraId="784E3A9D" w14:textId="50196455" w:rsidR="009144F2" w:rsidRPr="003A6F3D" w:rsidRDefault="009144F2" w:rsidP="009144F2">
      <w:pPr>
        <w:pStyle w:val="NoSpacing"/>
        <w:rPr>
          <w:rFonts w:asciiTheme="minorBidi" w:hAnsiTheme="minorBidi"/>
        </w:rPr>
      </w:pPr>
    </w:p>
    <w:p w14:paraId="035B66E7" w14:textId="2830CB79" w:rsidR="0045082F" w:rsidRDefault="0045082F" w:rsidP="00082D10">
      <w:pPr>
        <w:rPr>
          <w:rFonts w:asciiTheme="minorBidi" w:eastAsia="Calibri" w:hAnsiTheme="minorBidi"/>
          <w:noProof/>
          <w:color w:val="ED7D31" w:themeColor="accent2"/>
        </w:rPr>
      </w:pPr>
      <w:r w:rsidRPr="003A6F3D">
        <w:rPr>
          <w:rFonts w:asciiTheme="minorBidi" w:eastAsia="Calibri" w:hAnsiTheme="minorBidi"/>
          <w:noProof/>
          <w:color w:val="ED7D31" w:themeColor="accent2"/>
        </w:rPr>
        <w:t>Best Regards,</w:t>
      </w:r>
    </w:p>
    <w:p w14:paraId="177EA33C" w14:textId="794EFC83" w:rsidR="00F46172" w:rsidRPr="00F46172" w:rsidRDefault="00F46172" w:rsidP="00F46172">
      <w:pPr>
        <w:rPr>
          <w:rFonts w:asciiTheme="minorBidi" w:hAnsiTheme="minorBidi"/>
          <w:color w:val="365F91"/>
        </w:rPr>
      </w:pPr>
      <w:r w:rsidRPr="00F46172">
        <w:rPr>
          <w:rFonts w:asciiTheme="minorBidi" w:hAnsiTheme="minorBidi"/>
          <w:color w:val="365F91"/>
        </w:rPr>
        <w:br/>
      </w:r>
      <w:r w:rsidRPr="00F46172">
        <w:rPr>
          <w:rFonts w:asciiTheme="minorBidi" w:hAnsiTheme="minorBidi"/>
          <w:noProof/>
          <w:color w:val="365F91"/>
        </w:rPr>
        <w:drawing>
          <wp:inline distT="0" distB="0" distL="0" distR="0" wp14:anchorId="2798259D" wp14:editId="31147811">
            <wp:extent cx="944880" cy="685800"/>
            <wp:effectExtent l="0" t="0" r="7620" b="0"/>
            <wp:docPr id="2128884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7049009F" w14:textId="4ACC3AA8" w:rsidR="00F46172" w:rsidRPr="00F46172" w:rsidRDefault="00F46172" w:rsidP="00F46172">
      <w:pPr>
        <w:rPr>
          <w:rFonts w:asciiTheme="minorBidi" w:hAnsiTheme="minorBidi"/>
          <w:color w:val="000000"/>
          <w14:ligatures w14:val="standardContextual"/>
        </w:rPr>
      </w:pPr>
      <w:r w:rsidRPr="00F46172">
        <w:rPr>
          <w:rFonts w:asciiTheme="minorBidi" w:hAnsiTheme="minorBidi"/>
          <w:noProof/>
          <w:color w:val="365F91"/>
        </w:rPr>
        <w:drawing>
          <wp:inline distT="0" distB="0" distL="0" distR="0" wp14:anchorId="12E7B2B5" wp14:editId="74826E3E">
            <wp:extent cx="5151120" cy="175260"/>
            <wp:effectExtent l="0" t="0" r="0" b="0"/>
            <wp:docPr id="522812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F46172">
        <w:rPr>
          <w:rFonts w:asciiTheme="minorBidi" w:hAnsiTheme="minorBidi"/>
          <w:b/>
          <w:bCs/>
          <w:color w:val="365F91"/>
        </w:rPr>
        <w:br/>
      </w:r>
      <w:r w:rsidRPr="00F46172">
        <w:rPr>
          <w:rFonts w:asciiTheme="minorBidi" w:hAnsiTheme="minorBidi"/>
          <w:b/>
          <w:bCs/>
          <w:color w:val="DE6422"/>
        </w:rPr>
        <w:t xml:space="preserve">Chris Syffert </w:t>
      </w:r>
      <w:r w:rsidRPr="00F46172">
        <w:rPr>
          <w:rFonts w:asciiTheme="minorBidi" w:hAnsiTheme="minorBidi"/>
          <w:color w:val="7F7F7F"/>
        </w:rPr>
        <w:t>|</w:t>
      </w:r>
      <w:r w:rsidRPr="00F46172">
        <w:rPr>
          <w:rFonts w:asciiTheme="minorBidi" w:hAnsiTheme="minorBidi"/>
          <w:color w:val="DE6422"/>
        </w:rPr>
        <w:t>  Manager Relocation</w:t>
      </w:r>
      <w:r w:rsidRPr="00F46172">
        <w:rPr>
          <w:rFonts w:asciiTheme="minorBidi" w:hAnsiTheme="minorBidi"/>
          <w:color w:val="DE6422"/>
        </w:rPr>
        <w:br/>
      </w:r>
      <w:r w:rsidRPr="00F46172">
        <w:rPr>
          <w:rFonts w:asciiTheme="minorBidi" w:hAnsiTheme="minorBidi"/>
          <w:color w:val="7F7F7F"/>
        </w:rPr>
        <w:t>Mob: +965 9675 8397 | Ph: +965 2207 0005, 2207 0006 | Ext: 170</w:t>
      </w:r>
      <w:r w:rsidRPr="00F46172">
        <w:rPr>
          <w:rFonts w:asciiTheme="minorBidi" w:hAnsiTheme="minorBidi"/>
          <w:color w:val="7F7F7F"/>
        </w:rPr>
        <w:br/>
        <w:t xml:space="preserve">Fax:  +965 2471 2886 | </w:t>
      </w:r>
      <w:r w:rsidRPr="00F46172">
        <w:rPr>
          <w:rFonts w:asciiTheme="minorBidi" w:hAnsiTheme="minorBidi"/>
          <w:color w:val="808080"/>
        </w:rPr>
        <w:t xml:space="preserve">Skype: </w:t>
      </w:r>
      <w:proofErr w:type="spellStart"/>
      <w:r w:rsidRPr="00F46172">
        <w:rPr>
          <w:rFonts w:asciiTheme="minorBidi" w:hAnsiTheme="minorBidi"/>
          <w:color w:val="808080"/>
        </w:rPr>
        <w:t>chris.fll</w:t>
      </w:r>
      <w:proofErr w:type="spellEnd"/>
      <w:r w:rsidRPr="00F46172">
        <w:rPr>
          <w:rFonts w:asciiTheme="minorBidi" w:hAnsiTheme="minorBidi"/>
          <w:color w:val="7F7F7F"/>
        </w:rPr>
        <w:br/>
        <w:t xml:space="preserve">P.O Box 314, </w:t>
      </w:r>
      <w:proofErr w:type="spellStart"/>
      <w:r w:rsidRPr="00F46172">
        <w:rPr>
          <w:rFonts w:asciiTheme="minorBidi" w:hAnsiTheme="minorBidi"/>
          <w:color w:val="7F7F7F"/>
        </w:rPr>
        <w:t>Farwaniya</w:t>
      </w:r>
      <w:proofErr w:type="spellEnd"/>
      <w:r w:rsidRPr="00F46172">
        <w:rPr>
          <w:rFonts w:asciiTheme="minorBidi" w:hAnsiTheme="minorBidi"/>
          <w:color w:val="7F7F7F"/>
        </w:rPr>
        <w:t xml:space="preserve"> 81014, Kuwait</w:t>
      </w:r>
      <w:r w:rsidRPr="00F46172">
        <w:rPr>
          <w:rFonts w:asciiTheme="minorBidi" w:hAnsiTheme="minorBidi"/>
          <w:color w:val="7F7F7F"/>
        </w:rPr>
        <w:br/>
      </w:r>
      <w:r w:rsidRPr="00F46172">
        <w:rPr>
          <w:rFonts w:asciiTheme="minorBidi" w:hAnsiTheme="minorBidi"/>
          <w:color w:val="808080"/>
        </w:rPr>
        <w:t>Email :</w:t>
      </w:r>
      <w:r w:rsidRPr="00F46172">
        <w:rPr>
          <w:rFonts w:asciiTheme="minorBidi" w:hAnsiTheme="minorBidi"/>
          <w:color w:val="0070C0"/>
        </w:rPr>
        <w:t xml:space="preserve"> </w:t>
      </w:r>
      <w:hyperlink r:id="rId8" w:history="1">
        <w:r w:rsidRPr="00F46172">
          <w:rPr>
            <w:rStyle w:val="Hyperlink"/>
            <w:rFonts w:asciiTheme="minorBidi" w:hAnsiTheme="minorBidi"/>
            <w:color w:val="ED7D31"/>
          </w:rPr>
          <w:t>chris.syffert@frontlinerelo.com</w:t>
        </w:r>
      </w:hyperlink>
      <w:r w:rsidRPr="00F46172">
        <w:rPr>
          <w:rFonts w:asciiTheme="minorBidi" w:hAnsiTheme="minorBidi"/>
          <w:color w:val="ED7D31"/>
        </w:rPr>
        <w:t xml:space="preserve"> | </w:t>
      </w:r>
      <w:hyperlink r:id="rId9" w:history="1">
        <w:r w:rsidRPr="00F46172">
          <w:rPr>
            <w:rStyle w:val="Hyperlink"/>
            <w:rFonts w:asciiTheme="minorBidi" w:hAnsiTheme="minorBidi"/>
            <w:color w:val="ED7D31"/>
          </w:rPr>
          <w:t>www.frontlinerelo.net</w:t>
        </w:r>
      </w:hyperlink>
    </w:p>
    <w:p w14:paraId="3BA9CD12" w14:textId="77777777" w:rsidR="00F46172" w:rsidRPr="00F46172" w:rsidRDefault="00F46172" w:rsidP="00F46172">
      <w:pPr>
        <w:rPr>
          <w:rFonts w:asciiTheme="minorBidi" w:hAnsiTheme="minorBidi"/>
          <w:color w:val="333333"/>
          <w:lang w:val="en-GB"/>
        </w:rPr>
      </w:pPr>
      <w:r w:rsidRPr="00F46172">
        <w:rPr>
          <w:rFonts w:asciiTheme="minorBidi" w:hAnsiTheme="minorBidi"/>
          <w:color w:val="CA5421"/>
        </w:rPr>
        <w:t xml:space="preserve">An ISO 9001: 2015 </w:t>
      </w:r>
      <w:r w:rsidRPr="00F46172">
        <w:rPr>
          <w:rFonts w:asciiTheme="minorBidi" w:hAnsiTheme="minorBidi"/>
          <w:color w:val="7B7B7B"/>
        </w:rPr>
        <w:t>|</w:t>
      </w:r>
      <w:r w:rsidRPr="00F46172">
        <w:rPr>
          <w:rFonts w:asciiTheme="minorBidi" w:hAnsiTheme="minorBidi"/>
          <w:color w:val="CA5421"/>
        </w:rPr>
        <w:t xml:space="preserve"> ISO 14001: 2015 </w:t>
      </w:r>
      <w:r w:rsidRPr="00F46172">
        <w:rPr>
          <w:rFonts w:asciiTheme="minorBidi" w:hAnsiTheme="minorBidi"/>
          <w:color w:val="7B7B7B"/>
        </w:rPr>
        <w:t>|</w:t>
      </w:r>
      <w:r w:rsidRPr="00F46172">
        <w:rPr>
          <w:rFonts w:asciiTheme="minorBidi" w:hAnsiTheme="minorBidi"/>
          <w:color w:val="CA5421"/>
        </w:rPr>
        <w:t xml:space="preserve"> OHSAS 18001: 2007 Company</w:t>
      </w:r>
    </w:p>
    <w:p w14:paraId="7C2D085F" w14:textId="77777777" w:rsidR="00F46172" w:rsidRPr="00F46172" w:rsidRDefault="00F46172" w:rsidP="00F46172">
      <w:pPr>
        <w:rPr>
          <w:rFonts w:asciiTheme="minorBidi" w:hAnsiTheme="minorBidi"/>
          <w:color w:val="808080"/>
        </w:rPr>
      </w:pPr>
      <w:r w:rsidRPr="00F46172">
        <w:rPr>
          <w:rFonts w:asciiTheme="minorBidi" w:hAnsiTheme="minorBidi"/>
          <w:color w:val="808080"/>
        </w:rPr>
        <w:t xml:space="preserve">Kuwait | UAE </w:t>
      </w:r>
      <w:r w:rsidRPr="00F46172">
        <w:rPr>
          <w:rFonts w:asciiTheme="minorBidi" w:hAnsiTheme="minorBidi"/>
          <w:b/>
          <w:bCs/>
          <w:color w:val="808080"/>
        </w:rPr>
        <w:t>|</w:t>
      </w:r>
      <w:r w:rsidRPr="00F46172">
        <w:rPr>
          <w:rFonts w:asciiTheme="minorBidi" w:hAnsiTheme="minorBidi"/>
          <w:color w:val="808080"/>
        </w:rPr>
        <w:t xml:space="preserve"> KSA </w:t>
      </w:r>
      <w:r w:rsidRPr="00F46172">
        <w:rPr>
          <w:rFonts w:asciiTheme="minorBidi" w:hAnsiTheme="minorBidi"/>
          <w:b/>
          <w:bCs/>
          <w:color w:val="808080"/>
        </w:rPr>
        <w:t xml:space="preserve">| </w:t>
      </w:r>
      <w:r w:rsidRPr="00F46172">
        <w:rPr>
          <w:rFonts w:asciiTheme="minorBidi" w:hAnsiTheme="minorBidi"/>
          <w:color w:val="808080"/>
        </w:rPr>
        <w:t xml:space="preserve">Qatar </w:t>
      </w:r>
      <w:r w:rsidRPr="00F46172">
        <w:rPr>
          <w:rFonts w:asciiTheme="minorBidi" w:hAnsiTheme="minorBidi"/>
          <w:b/>
          <w:bCs/>
          <w:color w:val="808080"/>
        </w:rPr>
        <w:t xml:space="preserve">| </w:t>
      </w:r>
      <w:r w:rsidRPr="00F46172">
        <w:rPr>
          <w:rFonts w:asciiTheme="minorBidi" w:hAnsiTheme="minorBidi"/>
          <w:color w:val="808080"/>
        </w:rPr>
        <w:t xml:space="preserve">Bahrain </w:t>
      </w:r>
      <w:r w:rsidRPr="00F46172">
        <w:rPr>
          <w:rFonts w:asciiTheme="minorBidi" w:hAnsiTheme="minorBidi"/>
          <w:b/>
          <w:bCs/>
          <w:color w:val="808080"/>
        </w:rPr>
        <w:t>|</w:t>
      </w:r>
      <w:r w:rsidRPr="00F46172">
        <w:rPr>
          <w:rFonts w:asciiTheme="minorBidi" w:hAnsiTheme="minorBidi"/>
          <w:color w:val="808080"/>
        </w:rPr>
        <w:t xml:space="preserve"> Iraq </w:t>
      </w:r>
      <w:r w:rsidRPr="00F46172">
        <w:rPr>
          <w:rFonts w:asciiTheme="minorBidi" w:hAnsiTheme="minorBidi"/>
          <w:b/>
          <w:bCs/>
          <w:color w:val="808080"/>
        </w:rPr>
        <w:t>|</w:t>
      </w:r>
      <w:r w:rsidRPr="00F46172">
        <w:rPr>
          <w:rFonts w:asciiTheme="minorBidi" w:hAnsiTheme="minorBidi"/>
          <w:color w:val="808080"/>
        </w:rPr>
        <w:t xml:space="preserve"> Lebanon</w:t>
      </w:r>
      <w:r w:rsidRPr="00F46172">
        <w:rPr>
          <w:rFonts w:asciiTheme="minorBidi" w:hAnsiTheme="minorBidi"/>
          <w:b/>
          <w:bCs/>
          <w:color w:val="808080"/>
        </w:rPr>
        <w:t xml:space="preserve"> | </w:t>
      </w:r>
      <w:r w:rsidRPr="00F46172">
        <w:rPr>
          <w:rFonts w:asciiTheme="minorBidi" w:hAnsiTheme="minorBidi"/>
          <w:color w:val="808080"/>
        </w:rPr>
        <w:t>Oman</w:t>
      </w:r>
      <w:r w:rsidRPr="00F46172">
        <w:rPr>
          <w:rFonts w:asciiTheme="minorBidi" w:hAnsiTheme="minorBidi"/>
          <w:b/>
          <w:bCs/>
          <w:color w:val="808080"/>
        </w:rPr>
        <w:t xml:space="preserve"> |</w:t>
      </w:r>
      <w:r w:rsidRPr="00F46172">
        <w:rPr>
          <w:rFonts w:asciiTheme="minorBidi" w:hAnsiTheme="minorBidi"/>
          <w:color w:val="808080"/>
        </w:rPr>
        <w:t xml:space="preserve"> Afghanistan </w:t>
      </w:r>
      <w:r w:rsidRPr="00F46172">
        <w:rPr>
          <w:rFonts w:asciiTheme="minorBidi" w:hAnsiTheme="minorBidi"/>
          <w:b/>
          <w:bCs/>
          <w:color w:val="808080"/>
        </w:rPr>
        <w:t>|</w:t>
      </w:r>
      <w:r w:rsidRPr="00F46172">
        <w:rPr>
          <w:rFonts w:asciiTheme="minorBidi" w:hAnsiTheme="minorBidi"/>
          <w:color w:val="808080"/>
        </w:rPr>
        <w:t xml:space="preserve"> </w:t>
      </w:r>
    </w:p>
    <w:p w14:paraId="66A726BC" w14:textId="77777777" w:rsidR="00F46172" w:rsidRPr="00F46172" w:rsidRDefault="00F46172" w:rsidP="00F46172">
      <w:pPr>
        <w:rPr>
          <w:rFonts w:asciiTheme="minorBidi" w:hAnsiTheme="minorBidi"/>
          <w:color w:val="7F7F7F"/>
        </w:rPr>
      </w:pPr>
      <w:r w:rsidRPr="00F46172">
        <w:rPr>
          <w:rFonts w:asciiTheme="minorBidi" w:hAnsiTheme="minorBidi"/>
          <w:color w:val="7F7F7F"/>
        </w:rPr>
        <w:t>Find &amp; Follow</w:t>
      </w:r>
    </w:p>
    <w:p w14:paraId="3585EED0" w14:textId="04F2C67C" w:rsidR="00F46172" w:rsidRPr="00F46172" w:rsidRDefault="00F46172" w:rsidP="00F46172">
      <w:pPr>
        <w:rPr>
          <w:rFonts w:asciiTheme="minorBidi" w:hAnsiTheme="minorBidi"/>
          <w:color w:val="7F7F7F"/>
        </w:rPr>
      </w:pPr>
      <w:r w:rsidRPr="00F46172">
        <w:rPr>
          <w:rFonts w:asciiTheme="minorBidi" w:hAnsiTheme="minorBidi"/>
          <w:noProof/>
          <w:color w:val="7F7F7F"/>
        </w:rPr>
        <w:drawing>
          <wp:inline distT="0" distB="0" distL="0" distR="0" wp14:anchorId="5DBF85D8" wp14:editId="2030A33B">
            <wp:extent cx="5943600" cy="394970"/>
            <wp:effectExtent l="0" t="0" r="0" b="5080"/>
            <wp:docPr id="555834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6E276658" w14:textId="77777777" w:rsidR="00F46172" w:rsidRPr="00F46172" w:rsidRDefault="00F46172" w:rsidP="00F46172">
      <w:pPr>
        <w:rPr>
          <w:rFonts w:asciiTheme="minorBidi" w:hAnsiTheme="minorBidi"/>
          <w:color w:val="808080"/>
          <w14:ligatures w14:val="standardContextual"/>
        </w:rPr>
      </w:pPr>
      <w:r w:rsidRPr="00F46172">
        <w:rPr>
          <w:rFonts w:asciiTheme="minorBidi" w:hAnsiTheme="minorBidi"/>
          <w:color w:val="808080"/>
        </w:rPr>
        <w:t xml:space="preserve">Think </w:t>
      </w:r>
      <w:r w:rsidRPr="00F46172">
        <w:rPr>
          <w:rFonts w:asciiTheme="minorBidi" w:hAnsiTheme="minorBidi"/>
          <w:color w:val="70AD47"/>
        </w:rPr>
        <w:t>Green</w:t>
      </w:r>
      <w:r w:rsidRPr="00F46172">
        <w:rPr>
          <w:rFonts w:asciiTheme="minorBidi" w:hAnsiTheme="minorBidi"/>
          <w:color w:val="808080"/>
        </w:rPr>
        <w:t xml:space="preserve">. Please don’t print this message unless it’s </w:t>
      </w:r>
      <w:proofErr w:type="gramStart"/>
      <w:r w:rsidRPr="00F46172">
        <w:rPr>
          <w:rFonts w:asciiTheme="minorBidi" w:hAnsiTheme="minorBidi"/>
          <w:color w:val="808080"/>
        </w:rPr>
        <w:t>really necessary</w:t>
      </w:r>
      <w:proofErr w:type="gramEnd"/>
      <w:r w:rsidRPr="00F46172">
        <w:rPr>
          <w:rFonts w:asciiTheme="minorBidi" w:hAnsiTheme="minorBidi"/>
          <w:color w:val="808080"/>
        </w:rPr>
        <w:t>. Thank you.</w:t>
      </w:r>
    </w:p>
    <w:p w14:paraId="788E346D" w14:textId="77777777" w:rsidR="00F46172" w:rsidRPr="00F46172" w:rsidRDefault="00F46172" w:rsidP="00F46172">
      <w:pPr>
        <w:rPr>
          <w:rFonts w:asciiTheme="minorBidi" w:hAnsiTheme="minorBidi"/>
          <w:color w:val="000000"/>
          <w:lang w:val="en-GB"/>
        </w:rPr>
      </w:pPr>
      <w:r w:rsidRPr="00F46172">
        <w:rPr>
          <w:rFonts w:asciiTheme="minorBidi" w:hAnsiTheme="minorBidi"/>
          <w:color w:val="000000"/>
          <w:lang w:val="en-GB"/>
        </w:rPr>
        <w:lastRenderedPageBreak/>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027E408C" w14:textId="77777777" w:rsidR="00F46172" w:rsidRPr="00F46172" w:rsidRDefault="00F46172" w:rsidP="00F46172">
      <w:pPr>
        <w:rPr>
          <w:rFonts w:asciiTheme="minorBidi" w:hAnsiTheme="minorBidi"/>
        </w:rPr>
      </w:pPr>
    </w:p>
    <w:p w14:paraId="15A98F22" w14:textId="77777777" w:rsidR="00082D10" w:rsidRPr="00F46172" w:rsidRDefault="00082D10" w:rsidP="00082D10">
      <w:pPr>
        <w:rPr>
          <w:rFonts w:asciiTheme="minorBidi" w:eastAsia="Calibri" w:hAnsiTheme="minorBidi"/>
          <w:noProof/>
          <w:color w:val="ED7D31" w:themeColor="accent2"/>
        </w:rPr>
      </w:pPr>
    </w:p>
    <w:p w14:paraId="76BE9995" w14:textId="77777777" w:rsidR="00082D10" w:rsidRPr="00F46172" w:rsidRDefault="00082D10" w:rsidP="00082D10">
      <w:pPr>
        <w:rPr>
          <w:rFonts w:asciiTheme="minorBidi" w:hAnsiTheme="minorBidi"/>
        </w:rPr>
      </w:pPr>
    </w:p>
    <w:sectPr w:rsidR="00082D10" w:rsidRPr="00F46172"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14683">
    <w:abstractNumId w:val="1"/>
  </w:num>
  <w:num w:numId="2" w16cid:durableId="114046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082D10"/>
    <w:rsid w:val="003A6F3D"/>
    <w:rsid w:val="003F2C1B"/>
    <w:rsid w:val="0045082F"/>
    <w:rsid w:val="00660187"/>
    <w:rsid w:val="009144F2"/>
    <w:rsid w:val="00F33E9E"/>
    <w:rsid w:val="00F461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 w:type="paragraph" w:styleId="ListParagraph">
    <w:name w:val="List Paragraph"/>
    <w:basedOn w:val="Normal"/>
    <w:uiPriority w:val="34"/>
    <w:qFormat/>
    <w:rsid w:val="0066018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14341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8</cp:revision>
  <dcterms:created xsi:type="dcterms:W3CDTF">2021-09-12T11:47:00Z</dcterms:created>
  <dcterms:modified xsi:type="dcterms:W3CDTF">2023-11-26T12:08:00Z</dcterms:modified>
</cp:coreProperties>
</file>