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5461" w14:textId="02ED0F2E" w:rsidR="009604FB" w:rsidRPr="00A0186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>Rates include</w:t>
      </w:r>
      <w:r w:rsidR="00A0186E">
        <w:rPr>
          <w:rFonts w:asciiTheme="minorBidi" w:hAnsiTheme="minorBidi"/>
          <w:b/>
          <w:bCs/>
          <w:sz w:val="24"/>
          <w:szCs w:val="24"/>
        </w:rPr>
        <w:t>:</w:t>
      </w:r>
    </w:p>
    <w:p w14:paraId="73DA109E" w14:textId="6B391826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Line-haul from the port of arrival to Basel Terminal</w:t>
      </w:r>
      <w:r w:rsidRPr="00A0186E">
        <w:rPr>
          <w:rFonts w:asciiTheme="minorBidi" w:hAnsiTheme="minorBidi"/>
          <w:bCs/>
          <w:sz w:val="24"/>
          <w:szCs w:val="24"/>
        </w:rPr>
        <w:fldChar w:fldCharType="begin"/>
      </w:r>
      <w:r w:rsidRPr="00A0186E">
        <w:rPr>
          <w:rFonts w:asciiTheme="minorBidi" w:hAnsiTheme="minorBidi"/>
          <w:bCs/>
          <w:sz w:val="24"/>
          <w:szCs w:val="24"/>
        </w:rPr>
        <w:instrText xml:space="preserve"> FILLIN  "Port  d'arrivée" \o  \*  MERGEFORMAT </w:instrText>
      </w:r>
      <w:r w:rsidR="00A0186E" w:rsidRPr="00A0186E">
        <w:rPr>
          <w:rFonts w:asciiTheme="minorBidi" w:hAnsiTheme="minorBidi"/>
          <w:bCs/>
          <w:sz w:val="24"/>
          <w:szCs w:val="24"/>
        </w:rPr>
        <w:fldChar w:fldCharType="separate"/>
      </w:r>
      <w:r w:rsidRPr="00A0186E">
        <w:rPr>
          <w:rFonts w:asciiTheme="minorBidi" w:hAnsiTheme="minorBidi"/>
          <w:sz w:val="24"/>
          <w:szCs w:val="24"/>
        </w:rPr>
        <w:fldChar w:fldCharType="end"/>
      </w:r>
    </w:p>
    <w:p w14:paraId="4125ECC9" w14:textId="27D352A1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Normal import custom clearance into Switzerland</w:t>
      </w:r>
    </w:p>
    <w:p w14:paraId="0FBC6853" w14:textId="75F7DEA9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Handling at the Swiss Terminal Basel</w:t>
      </w:r>
    </w:p>
    <w:p w14:paraId="3B5943B6" w14:textId="77777777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Transport to residence, normal access, city limit 30 kms</w:t>
      </w:r>
    </w:p>
    <w:p w14:paraId="6A876FE9" w14:textId="77777777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Unloading &amp; setting up into the residence, max. 2</w:t>
      </w:r>
      <w:r w:rsidRPr="00A0186E">
        <w:rPr>
          <w:rFonts w:asciiTheme="minorBidi" w:hAnsiTheme="minorBidi"/>
          <w:bCs/>
          <w:sz w:val="24"/>
          <w:szCs w:val="24"/>
          <w:vertAlign w:val="superscript"/>
        </w:rPr>
        <w:t>nd</w:t>
      </w:r>
      <w:r w:rsidRPr="00A0186E">
        <w:rPr>
          <w:rFonts w:asciiTheme="minorBidi" w:hAnsiTheme="minorBidi"/>
          <w:bCs/>
          <w:sz w:val="24"/>
          <w:szCs w:val="24"/>
        </w:rPr>
        <w:t xml:space="preserve"> floor without lift </w:t>
      </w:r>
    </w:p>
    <w:p w14:paraId="68DD32D5" w14:textId="77777777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 xml:space="preserve">Unpacking of furniture </w:t>
      </w:r>
    </w:p>
    <w:p w14:paraId="08F3F285" w14:textId="77777777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 xml:space="preserve">Basic re-assembly of used furniture only </w:t>
      </w:r>
    </w:p>
    <w:p w14:paraId="11AB8354" w14:textId="77777777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 xml:space="preserve">Unpacking of fragile items in boxes on flat board </w:t>
      </w:r>
    </w:p>
    <w:p w14:paraId="7BD9EB07" w14:textId="77777777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Removal of debris (same day of delivery)</w:t>
      </w:r>
    </w:p>
    <w:p w14:paraId="721A709D" w14:textId="000D713E" w:rsidR="00E645FA" w:rsidRPr="00A0186E" w:rsidRDefault="00E645FA" w:rsidP="00E645FA">
      <w:pPr>
        <w:pStyle w:val="NoSpacing"/>
        <w:rPr>
          <w:rFonts w:asciiTheme="minorBidi" w:hAnsiTheme="minorBidi"/>
          <w:bCs/>
          <w:sz w:val="24"/>
          <w:szCs w:val="24"/>
        </w:rPr>
      </w:pPr>
      <w:r w:rsidRPr="00A0186E">
        <w:rPr>
          <w:rFonts w:asciiTheme="minorBidi" w:hAnsiTheme="minorBidi"/>
          <w:bCs/>
          <w:sz w:val="24"/>
          <w:szCs w:val="24"/>
        </w:rPr>
        <w:t>Return of empty container to Basel Terminal (except for Geneva area, see exclusion)</w:t>
      </w:r>
    </w:p>
    <w:p w14:paraId="0512EC0B" w14:textId="77777777" w:rsidR="009604FB" w:rsidRPr="00A0186E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5B6BF921" w:rsidR="009604FB" w:rsidRPr="00A0186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A0186E">
        <w:rPr>
          <w:rFonts w:asciiTheme="minorBidi" w:hAnsiTheme="minorBidi"/>
          <w:b/>
          <w:bCs/>
          <w:sz w:val="24"/>
          <w:szCs w:val="24"/>
        </w:rPr>
        <w:t>e</w:t>
      </w:r>
      <w:r w:rsidRPr="00A0186E">
        <w:rPr>
          <w:rFonts w:asciiTheme="minorBidi" w:hAnsiTheme="minorBidi"/>
          <w:b/>
          <w:bCs/>
          <w:sz w:val="24"/>
          <w:szCs w:val="24"/>
        </w:rPr>
        <w:t>xclude</w:t>
      </w:r>
      <w:r w:rsidR="00A0186E">
        <w:rPr>
          <w:rFonts w:asciiTheme="minorBidi" w:hAnsiTheme="minorBidi"/>
          <w:b/>
          <w:bCs/>
          <w:sz w:val="24"/>
          <w:szCs w:val="24"/>
        </w:rPr>
        <w:t>:</w:t>
      </w:r>
    </w:p>
    <w:p w14:paraId="3DE47DCC" w14:textId="77777777" w:rsidR="00E645FA" w:rsidRPr="00A0186E" w:rsidRDefault="00E645FA" w:rsidP="00E645FA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>At the port of entry and from the port to Switzerland</w:t>
      </w:r>
    </w:p>
    <w:p w14:paraId="6CC5025D" w14:textId="71C72515" w:rsidR="005A481A" w:rsidRPr="00A0186E" w:rsidRDefault="00B266C5" w:rsidP="005A481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THC and all other charges at the port of entry</w:t>
      </w:r>
      <w:r w:rsidR="005A481A" w:rsidRPr="00A0186E">
        <w:rPr>
          <w:rFonts w:asciiTheme="minorBidi" w:hAnsiTheme="minorBidi"/>
          <w:sz w:val="24"/>
          <w:szCs w:val="24"/>
        </w:rPr>
        <w:t>(as per SS Line outlay + 5% if not prepaid)</w:t>
      </w:r>
    </w:p>
    <w:p w14:paraId="1452C059" w14:textId="7FE67FAD" w:rsidR="00E645FA" w:rsidRPr="00A0186E" w:rsidRDefault="00B266C5" w:rsidP="005A481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 xml:space="preserve">Container detention / demurrage charges if any </w:t>
      </w:r>
      <w:bookmarkStart w:id="0" w:name="_Hlk178151909"/>
      <w:r w:rsidR="00E645FA" w:rsidRPr="00A0186E">
        <w:rPr>
          <w:rFonts w:asciiTheme="minorBidi" w:hAnsiTheme="minorBidi"/>
          <w:sz w:val="24"/>
          <w:szCs w:val="24"/>
        </w:rPr>
        <w:t>(as per SS Line outlay + 5% if not prepaid)</w:t>
      </w:r>
      <w:bookmarkEnd w:id="0"/>
    </w:p>
    <w:p w14:paraId="45A9D4E6" w14:textId="48BD0329" w:rsidR="00E645FA" w:rsidRPr="00A0186E" w:rsidRDefault="00B266C5" w:rsidP="00E645F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Container re-positioning and release fee if any (as per SS Line outlay + 5% if not prepaid)</w:t>
      </w:r>
    </w:p>
    <w:p w14:paraId="1F5948BC" w14:textId="162F2AB7" w:rsidR="00E645FA" w:rsidRPr="00A0186E" w:rsidRDefault="00B266C5" w:rsidP="00E645F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Any unforeseen charges that might be charged by the SS Line (as per SS Line outlay + 5% if not prepaid)</w:t>
      </w:r>
    </w:p>
    <w:p w14:paraId="3F480B38" w14:textId="766C4476" w:rsidR="00E645FA" w:rsidRPr="00A0186E" w:rsidRDefault="00B266C5" w:rsidP="00E645F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Return of empty container from Geneva to Basel Terminal if required</w:t>
      </w:r>
      <w:r w:rsidR="005A481A" w:rsidRPr="00A0186E">
        <w:rPr>
          <w:rFonts w:asciiTheme="minorBidi" w:hAnsiTheme="minorBidi"/>
          <w:sz w:val="24"/>
          <w:szCs w:val="24"/>
        </w:rPr>
        <w:t xml:space="preserve"> (Only Maersk, MSC &amp; OOCL allow return of </w:t>
      </w:r>
      <w:r w:rsidR="006E738A" w:rsidRPr="00A0186E">
        <w:rPr>
          <w:rFonts w:asciiTheme="minorBidi" w:hAnsiTheme="minorBidi"/>
          <w:sz w:val="24"/>
          <w:szCs w:val="24"/>
        </w:rPr>
        <w:t xml:space="preserve">empty </w:t>
      </w:r>
      <w:r w:rsidR="005A481A" w:rsidRPr="00A0186E">
        <w:rPr>
          <w:rFonts w:asciiTheme="minorBidi" w:hAnsiTheme="minorBidi"/>
          <w:sz w:val="24"/>
          <w:szCs w:val="24"/>
        </w:rPr>
        <w:t xml:space="preserve">container directly to </w:t>
      </w:r>
      <w:r w:rsidR="006E738A" w:rsidRPr="00A0186E">
        <w:rPr>
          <w:rFonts w:asciiTheme="minorBidi" w:hAnsiTheme="minorBidi"/>
          <w:sz w:val="24"/>
          <w:szCs w:val="24"/>
        </w:rPr>
        <w:t xml:space="preserve">Terminal </w:t>
      </w:r>
      <w:r w:rsidR="005A481A" w:rsidRPr="00A0186E">
        <w:rPr>
          <w:rFonts w:asciiTheme="minorBidi" w:hAnsiTheme="minorBidi"/>
          <w:sz w:val="24"/>
          <w:szCs w:val="24"/>
        </w:rPr>
        <w:t>Geneva)</w:t>
      </w:r>
      <w:r w:rsidR="00E645FA" w:rsidRPr="00A0186E">
        <w:rPr>
          <w:rFonts w:asciiTheme="minorBidi" w:hAnsiTheme="minorBidi"/>
          <w:sz w:val="24"/>
          <w:szCs w:val="24"/>
        </w:rPr>
        <w:t xml:space="preserve">  </w:t>
      </w:r>
    </w:p>
    <w:p w14:paraId="49E342A7" w14:textId="23EF4081" w:rsidR="00E645FA" w:rsidRPr="00A0186E" w:rsidRDefault="00B266C5" w:rsidP="00E645F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Return of empty container to the port if required</w:t>
      </w:r>
    </w:p>
    <w:p w14:paraId="01952065" w14:textId="42E69367" w:rsidR="006E738A" w:rsidRPr="00A0186E" w:rsidRDefault="006E738A" w:rsidP="00E645FA">
      <w:pPr>
        <w:pStyle w:val="NoSpacing"/>
        <w:ind w:right="-177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>- NVOCC/deconsolidation fee for LCL</w:t>
      </w:r>
    </w:p>
    <w:p w14:paraId="63596B54" w14:textId="77777777" w:rsidR="00E645FA" w:rsidRPr="00A0186E" w:rsidRDefault="00E645FA" w:rsidP="00E645FA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>Custom clearance</w:t>
      </w:r>
    </w:p>
    <w:p w14:paraId="7877618F" w14:textId="2C8A51DB" w:rsidR="00E645FA" w:rsidRPr="00A0186E" w:rsidRDefault="00B266C5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5A481A" w:rsidRPr="00A0186E">
        <w:rPr>
          <w:rFonts w:asciiTheme="minorBidi" w:hAnsiTheme="minorBidi"/>
          <w:sz w:val="24"/>
          <w:szCs w:val="24"/>
        </w:rPr>
        <w:t>I</w:t>
      </w:r>
      <w:r w:rsidR="00E645FA" w:rsidRPr="00A0186E">
        <w:rPr>
          <w:rFonts w:asciiTheme="minorBidi" w:hAnsiTheme="minorBidi"/>
          <w:sz w:val="24"/>
          <w:szCs w:val="24"/>
        </w:rPr>
        <w:t>mport taxes and duties if applicable</w:t>
      </w:r>
    </w:p>
    <w:p w14:paraId="29D38DD5" w14:textId="4FC09F9E" w:rsidR="00E645FA" w:rsidRPr="00A0186E" w:rsidRDefault="00B266C5" w:rsidP="005A481A">
      <w:pPr>
        <w:pStyle w:val="NoSpacing"/>
        <w:rPr>
          <w:rFonts w:asciiTheme="minorBidi" w:hAnsiTheme="minorBidi"/>
          <w:sz w:val="24"/>
          <w:szCs w:val="24"/>
          <w:lang w:val="de-CH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Customs inspection charges if applicable</w:t>
      </w:r>
      <w:r w:rsidR="006E738A" w:rsidRPr="00A0186E">
        <w:rPr>
          <w:rFonts w:asciiTheme="minorBidi" w:hAnsiTheme="minorBidi"/>
          <w:sz w:val="24"/>
          <w:szCs w:val="24"/>
          <w:lang w:val="de-CH"/>
        </w:rPr>
        <w:t xml:space="preserve"> </w:t>
      </w:r>
    </w:p>
    <w:p w14:paraId="33F4E185" w14:textId="13F5670E" w:rsidR="00E645FA" w:rsidRPr="00A0186E" w:rsidRDefault="00B266C5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Temporary custom clearance due to lack of documents if applicable</w:t>
      </w:r>
    </w:p>
    <w:p w14:paraId="494F12B8" w14:textId="77777777" w:rsidR="00E645FA" w:rsidRPr="00A0186E" w:rsidRDefault="00E645FA" w:rsidP="00E645FA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>Storage</w:t>
      </w:r>
    </w:p>
    <w:p w14:paraId="798DF508" w14:textId="2AD70B42" w:rsidR="00E645FA" w:rsidRPr="00A0186E" w:rsidRDefault="00B266C5" w:rsidP="00B266C5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Handling in &amp; out</w:t>
      </w:r>
    </w:p>
    <w:p w14:paraId="55FE2C17" w14:textId="58C22374" w:rsidR="00E645FA" w:rsidRPr="00A0186E" w:rsidRDefault="00B266C5" w:rsidP="00B266C5">
      <w:pPr>
        <w:pStyle w:val="NoSpacing"/>
        <w:rPr>
          <w:rFonts w:asciiTheme="minorBidi" w:hAnsiTheme="minorBidi"/>
          <w:sz w:val="24"/>
          <w:szCs w:val="24"/>
        </w:rPr>
      </w:pPr>
      <w:bookmarkStart w:id="1" w:name="_Hlk178152322"/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Storage charges</w:t>
      </w:r>
    </w:p>
    <w:bookmarkEnd w:id="1"/>
    <w:p w14:paraId="5C59E08E" w14:textId="77777777" w:rsidR="00E645FA" w:rsidRPr="00A0186E" w:rsidRDefault="00E645FA" w:rsidP="00E645FA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 xml:space="preserve">Delivery </w:t>
      </w:r>
    </w:p>
    <w:p w14:paraId="7F089A73" w14:textId="16D7AEF5" w:rsidR="00E645FA" w:rsidRPr="00A0186E" w:rsidRDefault="00B266C5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Difficult access</w:t>
      </w:r>
      <w:r w:rsidRPr="00A0186E">
        <w:rPr>
          <w:rFonts w:asciiTheme="minorBidi" w:hAnsiTheme="minorBidi"/>
          <w:sz w:val="24"/>
          <w:szCs w:val="24"/>
        </w:rPr>
        <w:t xml:space="preserve"> (parking reservation, outside lift, shuttle service, long carry, stair carry…)</w:t>
      </w:r>
    </w:p>
    <w:p w14:paraId="081A1914" w14:textId="6B5FA785" w:rsidR="00E645FA" w:rsidRPr="00A0186E" w:rsidRDefault="00B266C5" w:rsidP="00B266C5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Heavy lift (e.g. piano, safe), if any</w:t>
      </w:r>
    </w:p>
    <w:p w14:paraId="6C40CBEF" w14:textId="4FAA9433" w:rsidR="00E645FA" w:rsidRPr="00A0186E" w:rsidRDefault="00B266C5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 xml:space="preserve">Assembly of new furniture, IKEA furniture, flat pack &amp; kit set furniture… </w:t>
      </w:r>
    </w:p>
    <w:p w14:paraId="0CDC8E75" w14:textId="5E043E2B" w:rsidR="00E645FA" w:rsidRPr="00A0186E" w:rsidRDefault="00B266C5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E645FA" w:rsidRPr="00A0186E">
        <w:rPr>
          <w:rFonts w:asciiTheme="minorBidi" w:hAnsiTheme="minorBidi"/>
          <w:sz w:val="24"/>
          <w:szCs w:val="24"/>
        </w:rPr>
        <w:t>Third-party services (handyman, electrician, plumber...)</w:t>
      </w:r>
      <w:r w:rsidR="005A481A" w:rsidRPr="00A0186E">
        <w:rPr>
          <w:rFonts w:asciiTheme="minorBidi" w:hAnsiTheme="minorBidi"/>
          <w:sz w:val="24"/>
          <w:szCs w:val="24"/>
        </w:rPr>
        <w:t xml:space="preserve"> – on request</w:t>
      </w:r>
    </w:p>
    <w:p w14:paraId="6D5E633C" w14:textId="060E7DE3" w:rsidR="006E738A" w:rsidRPr="00A0186E" w:rsidRDefault="006E738A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>- Removal of debris at a later date than delivery</w:t>
      </w:r>
    </w:p>
    <w:p w14:paraId="6B084C78" w14:textId="7CF799E6" w:rsidR="006E738A" w:rsidRPr="00A0186E" w:rsidRDefault="006E738A" w:rsidP="005A481A">
      <w:pPr>
        <w:pStyle w:val="NoSpacing"/>
        <w:rPr>
          <w:rFonts w:asciiTheme="minorBidi" w:hAnsiTheme="minorBidi"/>
          <w:sz w:val="24"/>
          <w:szCs w:val="24"/>
        </w:rPr>
      </w:pPr>
      <w:r w:rsidRPr="00A0186E">
        <w:rPr>
          <w:rFonts w:asciiTheme="minorBidi" w:hAnsiTheme="minorBidi"/>
          <w:sz w:val="24"/>
          <w:szCs w:val="24"/>
        </w:rPr>
        <w:t>- Insurance</w:t>
      </w:r>
    </w:p>
    <w:p w14:paraId="2FBEC5E2" w14:textId="77777777" w:rsidR="00E645FA" w:rsidRPr="00A0186E" w:rsidRDefault="00E645FA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25FCB054" w14:textId="58414147" w:rsidR="00E645FA" w:rsidRPr="00A0186E" w:rsidRDefault="005A481A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A0186E">
        <w:rPr>
          <w:rFonts w:asciiTheme="minorBidi" w:hAnsiTheme="minorBidi"/>
          <w:b/>
          <w:bCs/>
          <w:sz w:val="24"/>
          <w:szCs w:val="24"/>
        </w:rPr>
        <w:t>Additional charges</w:t>
      </w:r>
      <w:r w:rsidR="00A0186E">
        <w:rPr>
          <w:rFonts w:asciiTheme="minorBidi" w:hAnsiTheme="minorBidi"/>
          <w:b/>
          <w:bCs/>
          <w:sz w:val="24"/>
          <w:szCs w:val="24"/>
        </w:rPr>
        <w:t>:</w:t>
      </w:r>
    </w:p>
    <w:p w14:paraId="59A4DCBE" w14:textId="77777777" w:rsidR="006E738A" w:rsidRPr="00A0186E" w:rsidRDefault="00B266C5" w:rsidP="006E738A">
      <w:pPr>
        <w:pStyle w:val="NoSpacing"/>
        <w:ind w:left="142" w:right="-177" w:hanging="142"/>
        <w:rPr>
          <w:rFonts w:asciiTheme="minorBidi" w:hAnsiTheme="minorBidi"/>
          <w:sz w:val="24"/>
          <w:szCs w:val="24"/>
          <w:lang w:val="it-IT"/>
        </w:rPr>
      </w:pPr>
      <w:r w:rsidRPr="00A0186E">
        <w:rPr>
          <w:rFonts w:asciiTheme="minorBidi" w:hAnsiTheme="minorBidi"/>
          <w:sz w:val="24"/>
          <w:szCs w:val="24"/>
        </w:rPr>
        <w:t xml:space="preserve">- </w:t>
      </w:r>
      <w:r w:rsidR="005A481A" w:rsidRPr="00A0186E">
        <w:rPr>
          <w:rFonts w:asciiTheme="minorBidi" w:hAnsiTheme="minorBidi"/>
          <w:sz w:val="24"/>
          <w:szCs w:val="24"/>
        </w:rPr>
        <w:t>THC at the port:</w:t>
      </w:r>
      <w:r w:rsidR="006E738A" w:rsidRPr="00A0186E">
        <w:rPr>
          <w:rFonts w:asciiTheme="minorBidi" w:hAnsiTheme="minorBidi"/>
          <w:sz w:val="24"/>
          <w:szCs w:val="24"/>
        </w:rPr>
        <w:t xml:space="preserve"> </w:t>
      </w:r>
      <w:r w:rsidR="005A481A" w:rsidRPr="00A0186E">
        <w:rPr>
          <w:rFonts w:asciiTheme="minorBidi" w:hAnsiTheme="minorBidi"/>
          <w:sz w:val="24"/>
          <w:szCs w:val="24"/>
          <w:lang w:val="en-US"/>
        </w:rPr>
        <w:t xml:space="preserve">Approx. </w:t>
      </w:r>
      <w:r w:rsidRPr="00A0186E">
        <w:rPr>
          <w:rFonts w:asciiTheme="minorBidi" w:hAnsiTheme="minorBidi"/>
          <w:sz w:val="24"/>
          <w:szCs w:val="24"/>
          <w:lang w:val="it-IT"/>
        </w:rPr>
        <w:t>Euro</w:t>
      </w:r>
      <w:r w:rsidR="005A481A" w:rsidRPr="00A0186E">
        <w:rPr>
          <w:rFonts w:asciiTheme="minorBidi" w:hAnsiTheme="minorBidi"/>
          <w:sz w:val="24"/>
          <w:szCs w:val="24"/>
          <w:lang w:val="it-IT"/>
        </w:rPr>
        <w:t xml:space="preserve"> 450 / </w:t>
      </w:r>
      <w:r w:rsidRPr="00A0186E">
        <w:rPr>
          <w:rFonts w:asciiTheme="minorBidi" w:hAnsiTheme="minorBidi"/>
          <w:sz w:val="24"/>
          <w:szCs w:val="24"/>
          <w:lang w:val="it-IT"/>
        </w:rPr>
        <w:t>Euro</w:t>
      </w:r>
      <w:r w:rsidR="005A481A" w:rsidRPr="00A0186E">
        <w:rPr>
          <w:rFonts w:asciiTheme="minorBidi" w:hAnsiTheme="minorBidi"/>
          <w:sz w:val="24"/>
          <w:szCs w:val="24"/>
          <w:lang w:val="it-IT"/>
        </w:rPr>
        <w:t xml:space="preserve"> 500 per 20’ // </w:t>
      </w:r>
      <w:r w:rsidRPr="00A0186E">
        <w:rPr>
          <w:rFonts w:asciiTheme="minorBidi" w:hAnsiTheme="minorBidi"/>
          <w:sz w:val="24"/>
          <w:szCs w:val="24"/>
          <w:lang w:val="it-IT"/>
        </w:rPr>
        <w:t>Euro</w:t>
      </w:r>
      <w:r w:rsidR="005A481A" w:rsidRPr="00A0186E">
        <w:rPr>
          <w:rFonts w:asciiTheme="minorBidi" w:hAnsiTheme="minorBidi"/>
          <w:sz w:val="24"/>
          <w:szCs w:val="24"/>
          <w:lang w:val="it-IT"/>
        </w:rPr>
        <w:t xml:space="preserve"> 500 / </w:t>
      </w:r>
      <w:r w:rsidRPr="00A0186E">
        <w:rPr>
          <w:rFonts w:asciiTheme="minorBidi" w:hAnsiTheme="minorBidi"/>
          <w:sz w:val="24"/>
          <w:szCs w:val="24"/>
          <w:lang w:val="it-IT"/>
        </w:rPr>
        <w:t>Euro</w:t>
      </w:r>
      <w:r w:rsidR="005A481A" w:rsidRPr="00A0186E">
        <w:rPr>
          <w:rFonts w:asciiTheme="minorBidi" w:hAnsiTheme="minorBidi"/>
          <w:sz w:val="24"/>
          <w:szCs w:val="24"/>
          <w:lang w:val="it-IT"/>
        </w:rPr>
        <w:t xml:space="preserve"> 550 per 40’/40’HC</w:t>
      </w:r>
      <w:r w:rsidR="006E738A" w:rsidRPr="00A0186E">
        <w:rPr>
          <w:rFonts w:asciiTheme="minorBidi" w:hAnsiTheme="minorBidi"/>
          <w:sz w:val="24"/>
          <w:szCs w:val="24"/>
          <w:lang w:val="it-IT"/>
        </w:rPr>
        <w:t xml:space="preserve"> / </w:t>
      </w:r>
    </w:p>
    <w:p w14:paraId="38298820" w14:textId="5C9D6364" w:rsidR="005A481A" w:rsidRPr="00A0186E" w:rsidRDefault="006E738A" w:rsidP="006E738A">
      <w:pPr>
        <w:pStyle w:val="NoSpacing"/>
        <w:ind w:left="142" w:right="-177" w:hanging="142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 xml:space="preserve">  Euro  50 – 70 / cbm gross for LCL shipment</w:t>
      </w:r>
    </w:p>
    <w:p w14:paraId="080968AD" w14:textId="5DB7DC4F" w:rsidR="00B266C5" w:rsidRPr="00A0186E" w:rsidRDefault="00B266C5" w:rsidP="005A481A">
      <w:pPr>
        <w:pStyle w:val="NoSpacing"/>
        <w:ind w:right="-177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Temporary import custom clearance: Euro 150</w:t>
      </w:r>
    </w:p>
    <w:p w14:paraId="52734943" w14:textId="04175E39" w:rsidR="00B266C5" w:rsidRPr="00A0186E" w:rsidRDefault="00B266C5" w:rsidP="005A481A">
      <w:pPr>
        <w:pStyle w:val="NoSpacing"/>
        <w:ind w:right="-177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Storage handling in&amp;out: Euro 30 / cbm</w:t>
      </w:r>
      <w:r w:rsidR="006E738A" w:rsidRPr="00A0186E">
        <w:rPr>
          <w:rFonts w:asciiTheme="minorBidi" w:hAnsiTheme="minorBidi"/>
          <w:sz w:val="24"/>
          <w:szCs w:val="24"/>
          <w:lang w:val="en-US"/>
        </w:rPr>
        <w:t xml:space="preserve"> (Minimum Euro 150)</w:t>
      </w:r>
    </w:p>
    <w:p w14:paraId="42EDCCEF" w14:textId="088CA0E4" w:rsidR="005A481A" w:rsidRPr="00A0186E" w:rsidRDefault="00B266C5" w:rsidP="00B266C5">
      <w:pPr>
        <w:pStyle w:val="NoSpacing"/>
        <w:ind w:right="-319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Storage charges: Euro 3.50 / cbm / week - first week free of charge (Minimum Euro 20.- / week)</w:t>
      </w:r>
    </w:p>
    <w:p w14:paraId="14E4BEB3" w14:textId="204E8B1E" w:rsidR="00B266C5" w:rsidRPr="00A0186E" w:rsidRDefault="00B266C5" w:rsidP="00B266C5">
      <w:pPr>
        <w:pStyle w:val="NoSpacing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Parking reservation (between Euro 250 &amp; Euro 350 depending on the location)</w:t>
      </w:r>
    </w:p>
    <w:p w14:paraId="054D3E82" w14:textId="0DABBA91" w:rsidR="00B266C5" w:rsidRPr="00A0186E" w:rsidRDefault="00B266C5" w:rsidP="00B266C5">
      <w:pPr>
        <w:pStyle w:val="NoSpacing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Outside elevator if needed (Euro 600 / half day)</w:t>
      </w:r>
    </w:p>
    <w:p w14:paraId="2F770ACC" w14:textId="5E23ABCA" w:rsidR="00B266C5" w:rsidRPr="00A0186E" w:rsidRDefault="00B266C5" w:rsidP="00B266C5">
      <w:pPr>
        <w:pStyle w:val="NoSpacing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Long carry: Euro 4 / cbm / 15 meters up to 15 meters</w:t>
      </w:r>
    </w:p>
    <w:p w14:paraId="04E5F8AC" w14:textId="38F19862" w:rsidR="00B266C5" w:rsidRPr="00A0186E" w:rsidRDefault="00B266C5" w:rsidP="00B266C5">
      <w:pPr>
        <w:pStyle w:val="NoSpacing"/>
        <w:rPr>
          <w:rFonts w:asciiTheme="minorBidi" w:hAnsiTheme="minorBidi"/>
          <w:sz w:val="24"/>
          <w:szCs w:val="24"/>
          <w:lang w:val="en-US"/>
        </w:rPr>
      </w:pPr>
      <w:r w:rsidRPr="00A0186E">
        <w:rPr>
          <w:rFonts w:asciiTheme="minorBidi" w:hAnsiTheme="minorBidi"/>
          <w:sz w:val="24"/>
          <w:szCs w:val="24"/>
          <w:lang w:val="en-US"/>
        </w:rPr>
        <w:t>- Stair carry: Euro 4 / cbm / floor / up to the 2nd floor without lift</w:t>
      </w:r>
    </w:p>
    <w:p w14:paraId="3B1045C3" w14:textId="05FCE474" w:rsidR="006E738A" w:rsidRPr="00A0186E" w:rsidRDefault="00B266C5" w:rsidP="006E738A">
      <w:pPr>
        <w:pStyle w:val="NoSpacing"/>
        <w:rPr>
          <w:rFonts w:asciiTheme="minorBidi" w:hAnsiTheme="minorBidi"/>
          <w:sz w:val="24"/>
          <w:szCs w:val="24"/>
          <w:lang w:val="fr-CH"/>
        </w:rPr>
      </w:pPr>
      <w:r w:rsidRPr="00A0186E">
        <w:rPr>
          <w:rFonts w:asciiTheme="minorBidi" w:hAnsiTheme="minorBidi"/>
          <w:sz w:val="24"/>
          <w:szCs w:val="24"/>
          <w:lang w:val="fr-CH"/>
        </w:rPr>
        <w:t xml:space="preserve">- Shuttle services: Euro 12 / cbm </w:t>
      </w:r>
      <w:r w:rsidR="000A0286" w:rsidRPr="00A0186E">
        <w:rPr>
          <w:rFonts w:asciiTheme="minorBidi" w:hAnsiTheme="minorBidi"/>
          <w:sz w:val="24"/>
          <w:szCs w:val="24"/>
          <w:lang w:val="fr-CH"/>
        </w:rPr>
        <w:t>(minimum: Euro 100</w:t>
      </w:r>
      <w:r w:rsidR="006E738A" w:rsidRPr="00A0186E">
        <w:rPr>
          <w:rFonts w:asciiTheme="minorBidi" w:hAnsiTheme="minorBidi"/>
          <w:sz w:val="24"/>
          <w:szCs w:val="24"/>
          <w:lang w:val="fr-CH"/>
        </w:rPr>
        <w:t>)</w:t>
      </w:r>
    </w:p>
    <w:p w14:paraId="2D9A4900" w14:textId="77777777" w:rsidR="006E738A" w:rsidRPr="00A0186E" w:rsidRDefault="006E738A" w:rsidP="00B266C5">
      <w:pPr>
        <w:pStyle w:val="NoSpacing"/>
        <w:rPr>
          <w:rFonts w:asciiTheme="minorBidi" w:hAnsiTheme="minorBidi"/>
          <w:sz w:val="24"/>
          <w:szCs w:val="24"/>
          <w:lang w:val="fr-CH"/>
        </w:rPr>
      </w:pPr>
    </w:p>
    <w:p w14:paraId="11A50234" w14:textId="345DBEE6" w:rsidR="009604FB" w:rsidRPr="00A0186E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2" w:name="_MailAutoSig"/>
      <w:r w:rsidRPr="00A0186E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0B7157C6" w14:textId="5412CDA1" w:rsidR="000F61C2" w:rsidRPr="00A0186E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p w14:paraId="02524901" w14:textId="625089C1" w:rsidR="009604FB" w:rsidRPr="00A0186E" w:rsidRDefault="004F4CD7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A0186E">
        <w:rPr>
          <w:rFonts w:asciiTheme="minorBidi" w:hAnsiTheme="minorBidi"/>
          <w:sz w:val="24"/>
          <w:szCs w:val="24"/>
          <w:lang w:val="en-US" w:eastAsia="ko-KR"/>
        </w:rPr>
        <w:t>Stéphane Leriche</w:t>
      </w:r>
    </w:p>
    <w:p w14:paraId="6B7CB211" w14:textId="46C189FA" w:rsidR="000F61C2" w:rsidRPr="00A0186E" w:rsidRDefault="004F4CD7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A0186E">
        <w:rPr>
          <w:rFonts w:asciiTheme="minorBidi" w:hAnsiTheme="minorBidi"/>
          <w:sz w:val="24"/>
          <w:szCs w:val="24"/>
          <w:lang w:val="en-US" w:eastAsia="ko-KR"/>
        </w:rPr>
        <w:t>Ritschard SA</w:t>
      </w:r>
    </w:p>
    <w:p w14:paraId="2385408F" w14:textId="09D725FF" w:rsidR="000F61C2" w:rsidRPr="00A0186E" w:rsidRDefault="004F4CD7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r w:rsidRPr="00A0186E">
        <w:rPr>
          <w:rFonts w:asciiTheme="minorBidi" w:hAnsiTheme="minorBidi"/>
          <w:sz w:val="24"/>
          <w:szCs w:val="24"/>
          <w:lang w:val="en-US" w:eastAsia="ko-KR"/>
        </w:rPr>
        <w:t>8 Emma Kammacher</w:t>
      </w:r>
    </w:p>
    <w:p w14:paraId="79FD8AA9" w14:textId="1DD969E0" w:rsidR="000F61C2" w:rsidRPr="00A0186E" w:rsidRDefault="004F4CD7" w:rsidP="009604FB">
      <w:pPr>
        <w:pStyle w:val="NoSpacing"/>
        <w:rPr>
          <w:rFonts w:asciiTheme="minorBidi" w:hAnsiTheme="minorBidi"/>
          <w:sz w:val="24"/>
          <w:szCs w:val="24"/>
          <w:lang w:val="fr-CH" w:eastAsia="ko-KR"/>
        </w:rPr>
      </w:pPr>
      <w:r w:rsidRPr="00A0186E">
        <w:rPr>
          <w:rFonts w:asciiTheme="minorBidi" w:hAnsiTheme="minorBidi"/>
          <w:sz w:val="24"/>
          <w:szCs w:val="24"/>
          <w:lang w:val="fr-CH" w:eastAsia="ko-KR"/>
        </w:rPr>
        <w:t>+41 79 820 28 53</w:t>
      </w:r>
    </w:p>
    <w:p w14:paraId="4833A5D8" w14:textId="38BF7FBB" w:rsidR="000F61C2" w:rsidRPr="00A0186E" w:rsidRDefault="00A0186E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hyperlink r:id="rId5" w:history="1">
        <w:r w:rsidR="004F4CD7" w:rsidRPr="00A0186E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leriche@ritschard.ch</w:t>
        </w:r>
      </w:hyperlink>
      <w:r w:rsidR="004F4CD7" w:rsidRPr="00A0186E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</w:p>
    <w:p w14:paraId="14FFB9F8" w14:textId="2593FC1B" w:rsidR="009604FB" w:rsidRPr="00A0186E" w:rsidRDefault="00A0186E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hyperlink r:id="rId6" w:history="1">
        <w:r w:rsidR="004F4CD7" w:rsidRPr="00A0186E">
          <w:rPr>
            <w:rStyle w:val="Hyperlink"/>
            <w:rFonts w:asciiTheme="minorBidi" w:hAnsiTheme="minorBidi"/>
            <w:sz w:val="24"/>
            <w:szCs w:val="24"/>
            <w:lang w:val="en-US" w:eastAsia="ko-KR"/>
          </w:rPr>
          <w:t>www.ritschard.ch</w:t>
        </w:r>
      </w:hyperlink>
      <w:r w:rsidR="004F4CD7" w:rsidRPr="00A0186E">
        <w:rPr>
          <w:rFonts w:asciiTheme="minorBidi" w:hAnsiTheme="minorBidi"/>
          <w:sz w:val="24"/>
          <w:szCs w:val="24"/>
          <w:lang w:val="en-US" w:eastAsia="ko-KR"/>
        </w:rPr>
        <w:t xml:space="preserve"> </w:t>
      </w:r>
    </w:p>
    <w:bookmarkEnd w:id="2"/>
    <w:p w14:paraId="30EDAB74" w14:textId="77777777" w:rsidR="009604FB" w:rsidRPr="00A0186E" w:rsidRDefault="009604FB" w:rsidP="009604FB">
      <w:pPr>
        <w:rPr>
          <w:rFonts w:asciiTheme="minorBidi" w:hAnsiTheme="minorBidi"/>
          <w:sz w:val="24"/>
          <w:szCs w:val="24"/>
        </w:rPr>
      </w:pPr>
    </w:p>
    <w:sectPr w:rsidR="009604FB" w:rsidRPr="00A0186E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F1E4E"/>
    <w:multiLevelType w:val="hybridMultilevel"/>
    <w:tmpl w:val="F508EF84"/>
    <w:lvl w:ilvl="0" w:tplc="E98EA8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5562"/>
    <w:multiLevelType w:val="hybridMultilevel"/>
    <w:tmpl w:val="161C853E"/>
    <w:lvl w:ilvl="0" w:tplc="29B2E7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B03B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F67E4"/>
    <w:multiLevelType w:val="hybridMultilevel"/>
    <w:tmpl w:val="3C36653A"/>
    <w:lvl w:ilvl="0" w:tplc="9394F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C45DF"/>
    <w:multiLevelType w:val="hybridMultilevel"/>
    <w:tmpl w:val="76FC3E32"/>
    <w:lvl w:ilvl="0" w:tplc="C900B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1AEA"/>
    <w:multiLevelType w:val="hybridMultilevel"/>
    <w:tmpl w:val="53567872"/>
    <w:lvl w:ilvl="0" w:tplc="100C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 w15:restartNumberingAfterBreak="0">
    <w:nsid w:val="6FD04357"/>
    <w:multiLevelType w:val="hybridMultilevel"/>
    <w:tmpl w:val="AC3CE79C"/>
    <w:lvl w:ilvl="0" w:tplc="BEB60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309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186">
    <w:abstractNumId w:val="4"/>
  </w:num>
  <w:num w:numId="3" w16cid:durableId="81145328">
    <w:abstractNumId w:val="4"/>
  </w:num>
  <w:num w:numId="4" w16cid:durableId="77024266">
    <w:abstractNumId w:val="3"/>
  </w:num>
  <w:num w:numId="5" w16cid:durableId="1748379089">
    <w:abstractNumId w:val="0"/>
  </w:num>
  <w:num w:numId="6" w16cid:durableId="2035573208">
    <w:abstractNumId w:val="5"/>
  </w:num>
  <w:num w:numId="7" w16cid:durableId="155766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A0286"/>
    <w:rsid w:val="000F2B4F"/>
    <w:rsid w:val="000F61C2"/>
    <w:rsid w:val="00152980"/>
    <w:rsid w:val="001D43FC"/>
    <w:rsid w:val="003670D2"/>
    <w:rsid w:val="00450F67"/>
    <w:rsid w:val="004F4CD7"/>
    <w:rsid w:val="005A481A"/>
    <w:rsid w:val="0060452B"/>
    <w:rsid w:val="006C6F18"/>
    <w:rsid w:val="006E738A"/>
    <w:rsid w:val="009604FB"/>
    <w:rsid w:val="009D44CB"/>
    <w:rsid w:val="00A0186E"/>
    <w:rsid w:val="00A11C70"/>
    <w:rsid w:val="00AF1BB7"/>
    <w:rsid w:val="00B266C5"/>
    <w:rsid w:val="00D56D84"/>
    <w:rsid w:val="00E645FA"/>
    <w:rsid w:val="00F26CF5"/>
    <w:rsid w:val="00F2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4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tschard.ch" TargetMode="External"/><Relationship Id="rId5" Type="http://schemas.openxmlformats.org/officeDocument/2006/relationships/hyperlink" Target="mailto:leriche@ritschard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2318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</cp:revision>
  <dcterms:created xsi:type="dcterms:W3CDTF">2024-09-26T13:22:00Z</dcterms:created>
  <dcterms:modified xsi:type="dcterms:W3CDTF">2024-09-26T13:22:00Z</dcterms:modified>
</cp:coreProperties>
</file>