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8724B" w14:textId="77777777" w:rsidR="00022FB1" w:rsidRPr="00022FB1" w:rsidRDefault="00022FB1" w:rsidP="00022FB1">
      <w:pPr>
        <w:rPr>
          <w:lang w:val="en-US"/>
        </w:rPr>
      </w:pPr>
      <w:r w:rsidRPr="00022FB1">
        <w:rPr>
          <w:b/>
          <w:bCs/>
          <w:lang w:val="en-US"/>
        </w:rPr>
        <w:t>Including in our rates: </w:t>
      </w:r>
    </w:p>
    <w:p w14:paraId="64858F3F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-              Normal customs clearance</w:t>
      </w:r>
    </w:p>
    <w:p w14:paraId="72D54238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-              Delivery at residence up to 1st floor</w:t>
      </w:r>
    </w:p>
    <w:p w14:paraId="7A5A527B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-              Unloading</w:t>
      </w:r>
    </w:p>
    <w:p w14:paraId="761B2780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-              Unpacking (flat surface)</w:t>
      </w:r>
    </w:p>
    <w:p w14:paraId="0AC74C38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-              Assembly of furniture (easy type)</w:t>
      </w:r>
    </w:p>
    <w:p w14:paraId="1AC3B76B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-              Removal of debris (same day unpacking finishes) and return of empty container</w:t>
      </w:r>
    </w:p>
    <w:p w14:paraId="61604AC0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-              Returning of empty container at the nearest Inland-Depot with a radius of 100 km from unloading-point / unloading-address</w:t>
      </w:r>
    </w:p>
    <w:p w14:paraId="4620A182" w14:textId="77777777" w:rsidR="00022FB1" w:rsidRPr="00022FB1" w:rsidRDefault="00022FB1" w:rsidP="00022FB1">
      <w:pPr>
        <w:rPr>
          <w:lang w:val="en-US"/>
        </w:rPr>
      </w:pPr>
    </w:p>
    <w:p w14:paraId="6CE0D86F" w14:textId="77777777" w:rsidR="00022FB1" w:rsidRPr="00022FB1" w:rsidRDefault="00022FB1" w:rsidP="00022FB1">
      <w:pPr>
        <w:rPr>
          <w:lang w:val="en-US"/>
        </w:rPr>
      </w:pPr>
      <w:r w:rsidRPr="00022FB1">
        <w:rPr>
          <w:b/>
          <w:bCs/>
          <w:lang w:val="en-US"/>
        </w:rPr>
        <w:t>Not including:</w:t>
      </w:r>
    </w:p>
    <w:p w14:paraId="08DBFCDC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-              Port charges, demurrage</w:t>
      </w:r>
    </w:p>
    <w:p w14:paraId="7A803200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-              DTHC (approx. EUR 450)</w:t>
      </w:r>
    </w:p>
    <w:p w14:paraId="230B1F0A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 xml:space="preserve">-              DTHC (approx. EUR 50-75 per </w:t>
      </w:r>
      <w:proofErr w:type="spellStart"/>
      <w:r w:rsidRPr="00022FB1">
        <w:rPr>
          <w:lang w:val="en-US"/>
        </w:rPr>
        <w:t>cbm</w:t>
      </w:r>
      <w:proofErr w:type="spellEnd"/>
      <w:r w:rsidRPr="00022FB1">
        <w:rPr>
          <w:lang w:val="en-US"/>
        </w:rPr>
        <w:t>) as per shipping line</w:t>
      </w:r>
    </w:p>
    <w:p w14:paraId="7CB291FA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-              Airport THC EUR 0,50 per kg chargeable weight</w:t>
      </w:r>
    </w:p>
    <w:p w14:paraId="699731BB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-              Customs inspection</w:t>
      </w:r>
    </w:p>
    <w:p w14:paraId="685BD455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-              Storage charges</w:t>
      </w:r>
    </w:p>
    <w:p w14:paraId="25EDB552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-              Stair carry, external elevator</w:t>
      </w:r>
    </w:p>
    <w:p w14:paraId="2B51C89B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-              Weekend / holiday charges</w:t>
      </w:r>
    </w:p>
    <w:p w14:paraId="7B89B686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-              Shuttle, long carry, parking permit</w:t>
      </w:r>
    </w:p>
    <w:p w14:paraId="6D2C392C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-              Handling of heavy/bulky items, piano handling</w:t>
      </w:r>
    </w:p>
    <w:p w14:paraId="549A4EFC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-              3rd party (handyman, electrician, IKEA furniture)</w:t>
      </w:r>
    </w:p>
    <w:p w14:paraId="3ED4F915" w14:textId="77777777" w:rsidR="00022FB1" w:rsidRPr="00022FB1" w:rsidRDefault="00022FB1" w:rsidP="00022FB1">
      <w:pPr>
        <w:rPr>
          <w:lang w:val="en-US"/>
        </w:rPr>
      </w:pPr>
    </w:p>
    <w:p w14:paraId="0B6464D0" w14:textId="77777777" w:rsidR="00022FB1" w:rsidRPr="00022FB1" w:rsidRDefault="00022FB1" w:rsidP="00022FB1">
      <w:pPr>
        <w:rPr>
          <w:lang w:val="en-US"/>
        </w:rPr>
      </w:pPr>
      <w:r w:rsidRPr="00022FB1">
        <w:rPr>
          <w:b/>
          <w:bCs/>
          <w:lang w:val="en-US"/>
        </w:rPr>
        <w:t>FOR FCL: The following SSL ** only accept the return of the empty containers at the port of entry and not at the nearest depot at the unloading point. This can be very cost-intensive to truck the container back to the port of entry ; please clarify these costs with us in advance before the container will be booked !!!!!:</w:t>
      </w:r>
    </w:p>
    <w:p w14:paraId="257C2C4C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***</w:t>
      </w:r>
    </w:p>
    <w:p w14:paraId="27BC23F2" w14:textId="77777777" w:rsidR="00022FB1" w:rsidRPr="00022FB1" w:rsidRDefault="00022FB1" w:rsidP="00022FB1">
      <w:pPr>
        <w:rPr>
          <w:lang w:val="en-US"/>
        </w:rPr>
      </w:pPr>
      <w:r w:rsidRPr="00022FB1">
        <w:rPr>
          <w:b/>
          <w:bCs/>
          <w:lang w:val="en-US"/>
        </w:rPr>
        <w:t>Hyundai</w:t>
      </w:r>
    </w:p>
    <w:p w14:paraId="77BBC790" w14:textId="77777777" w:rsidR="00022FB1" w:rsidRPr="00022FB1" w:rsidRDefault="00022FB1" w:rsidP="00022FB1">
      <w:pPr>
        <w:rPr>
          <w:lang w:val="en-US"/>
        </w:rPr>
      </w:pPr>
      <w:r w:rsidRPr="00022FB1">
        <w:rPr>
          <w:b/>
          <w:bCs/>
          <w:lang w:val="en-US"/>
        </w:rPr>
        <w:t>WEC Lines</w:t>
      </w:r>
    </w:p>
    <w:p w14:paraId="79E3D88B" w14:textId="77777777" w:rsidR="00022FB1" w:rsidRPr="00022FB1" w:rsidRDefault="00022FB1" w:rsidP="00022FB1">
      <w:pPr>
        <w:rPr>
          <w:lang w:val="en-US"/>
        </w:rPr>
      </w:pPr>
      <w:r w:rsidRPr="00022FB1">
        <w:rPr>
          <w:b/>
          <w:bCs/>
          <w:lang w:val="en-US"/>
        </w:rPr>
        <w:t>Evergreen</w:t>
      </w:r>
    </w:p>
    <w:p w14:paraId="34F748CE" w14:textId="77777777" w:rsidR="00022FB1" w:rsidRPr="00022FB1" w:rsidRDefault="00022FB1" w:rsidP="00022FB1">
      <w:pPr>
        <w:rPr>
          <w:lang w:val="en-US"/>
        </w:rPr>
      </w:pPr>
      <w:proofErr w:type="spellStart"/>
      <w:r w:rsidRPr="00022FB1">
        <w:rPr>
          <w:b/>
          <w:bCs/>
          <w:lang w:val="en-US"/>
        </w:rPr>
        <w:t>YangMing</w:t>
      </w:r>
      <w:proofErr w:type="spellEnd"/>
      <w:r w:rsidRPr="00022FB1">
        <w:rPr>
          <w:b/>
          <w:bCs/>
          <w:lang w:val="en-US"/>
        </w:rPr>
        <w:t> </w:t>
      </w:r>
    </w:p>
    <w:p w14:paraId="0DB0C781" w14:textId="77777777" w:rsidR="00022FB1" w:rsidRPr="00022FB1" w:rsidRDefault="00022FB1" w:rsidP="00022FB1">
      <w:pPr>
        <w:rPr>
          <w:lang w:val="en-US"/>
        </w:rPr>
      </w:pPr>
      <w:r w:rsidRPr="00022FB1">
        <w:rPr>
          <w:b/>
          <w:bCs/>
          <w:lang w:val="en-US"/>
        </w:rPr>
        <w:lastRenderedPageBreak/>
        <w:t>ONE </w:t>
      </w:r>
    </w:p>
    <w:p w14:paraId="51E249F9" w14:textId="77777777" w:rsidR="00022FB1" w:rsidRPr="00022FB1" w:rsidRDefault="00022FB1" w:rsidP="00022FB1">
      <w:pPr>
        <w:rPr>
          <w:lang w:val="en-US"/>
        </w:rPr>
      </w:pPr>
    </w:p>
    <w:p w14:paraId="713CB271" w14:textId="77777777" w:rsidR="00022FB1" w:rsidRPr="00022FB1" w:rsidRDefault="00022FB1" w:rsidP="00022FB1">
      <w:pPr>
        <w:rPr>
          <w:lang w:val="en-US"/>
        </w:rPr>
      </w:pPr>
    </w:p>
    <w:p w14:paraId="409682DA" w14:textId="77777777" w:rsidR="00022FB1" w:rsidRPr="00022FB1" w:rsidRDefault="00022FB1" w:rsidP="00022FB1">
      <w:pPr>
        <w:rPr>
          <w:lang w:val="en-US"/>
        </w:rPr>
      </w:pPr>
      <w:r w:rsidRPr="00022FB1">
        <w:rPr>
          <w:b/>
          <w:bCs/>
          <w:lang w:val="en-US"/>
        </w:rPr>
        <w:t>Please do not dispatch without our green light.</w:t>
      </w:r>
      <w:r w:rsidRPr="00022FB1">
        <w:rPr>
          <w:lang w:val="en-US"/>
        </w:rPr>
        <w:t> Shipper has to be in the country already when shipment arrives.</w:t>
      </w:r>
    </w:p>
    <w:p w14:paraId="6926AAF4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If you plan to ship alcohol please advise so we can check on it in advance – duties and taxes apply.</w:t>
      </w:r>
    </w:p>
    <w:p w14:paraId="0B79309B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Please find enclosed the German customs-regulations.</w:t>
      </w:r>
    </w:p>
    <w:p w14:paraId="434A553E" w14:textId="77777777" w:rsidR="00022FB1" w:rsidRPr="00022FB1" w:rsidRDefault="00022FB1" w:rsidP="00022FB1">
      <w:pPr>
        <w:rPr>
          <w:lang w:val="en-US"/>
        </w:rPr>
      </w:pPr>
      <w:r w:rsidRPr="00022FB1">
        <w:rPr>
          <w:lang w:val="en-US"/>
        </w:rPr>
        <w:t>Our quote is valid for 30 days.</w:t>
      </w:r>
    </w:p>
    <w:p w14:paraId="15B50870" w14:textId="77777777" w:rsidR="00022FB1" w:rsidRPr="00022FB1" w:rsidRDefault="00022FB1" w:rsidP="00022FB1">
      <w:pPr>
        <w:rPr>
          <w:lang w:val="en-US"/>
        </w:rPr>
      </w:pPr>
    </w:p>
    <w:sectPr w:rsidR="00022FB1" w:rsidRPr="00022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C0"/>
    <w:rsid w:val="00022FB1"/>
    <w:rsid w:val="00033359"/>
    <w:rsid w:val="000B2297"/>
    <w:rsid w:val="002F77C0"/>
    <w:rsid w:val="00336BAD"/>
    <w:rsid w:val="0069275D"/>
    <w:rsid w:val="00D365DD"/>
    <w:rsid w:val="00EB4C99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7F0B"/>
  <w15:chartTrackingRefBased/>
  <w15:docId w15:val="{21DF41A4-0A54-4D08-87AB-26B34291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7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7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7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7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7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7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7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7C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2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shai.krysler@outlook.com</dc:creator>
  <cp:keywords/>
  <dc:description/>
  <cp:lastModifiedBy>shai.krysler@outlook.com</cp:lastModifiedBy>
  <cp:revision>2</cp:revision>
  <dcterms:created xsi:type="dcterms:W3CDTF">2025-04-10T13:57:00Z</dcterms:created>
  <dcterms:modified xsi:type="dcterms:W3CDTF">2025-04-10T14:00:00Z</dcterms:modified>
</cp:coreProperties>
</file>