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82A6" w14:textId="7960745F" w:rsidR="002536FD" w:rsidRDefault="002536FD" w:rsidP="002536F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EC490F">
        <w:rPr>
          <w:rFonts w:ascii="Arial" w:hAnsi="Arial" w:cs="Arial"/>
          <w:b/>
          <w:bCs/>
          <w:sz w:val="24"/>
          <w:szCs w:val="24"/>
        </w:rPr>
        <w:t>Rates include</w:t>
      </w:r>
    </w:p>
    <w:p w14:paraId="05F17D68" w14:textId="3841123F" w:rsidR="00CE51CA" w:rsidRDefault="00CE51CA" w:rsidP="002536FD">
      <w:pPr>
        <w:pStyle w:val="NoSpacing"/>
        <w:rPr>
          <w:rFonts w:ascii="Arial" w:hAnsi="Arial" w:cs="Arial"/>
          <w:sz w:val="24"/>
          <w:szCs w:val="24"/>
        </w:rPr>
      </w:pPr>
      <w:r w:rsidRPr="00CE51CA">
        <w:rPr>
          <w:rFonts w:ascii="Arial" w:hAnsi="Arial" w:cs="Arial"/>
          <w:sz w:val="24"/>
          <w:szCs w:val="24"/>
        </w:rPr>
        <w:t>Full export packingi nto boxes and wrapping of furniture</w:t>
      </w:r>
    </w:p>
    <w:p w14:paraId="6522EF4B" w14:textId="47B6F1A8" w:rsidR="00CE51CA" w:rsidRDefault="00CE51CA" w:rsidP="002536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Export documentation and customs clearance</w:t>
      </w:r>
    </w:p>
    <w:p w14:paraId="3994BB2B" w14:textId="7AAA5A19" w:rsidR="00CE51CA" w:rsidRDefault="00CE51CA" w:rsidP="002536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Loading intro truck or container, only if export documentation is rea</w:t>
      </w:r>
      <w:r w:rsidR="00095523">
        <w:rPr>
          <w:rFonts w:ascii="Arial" w:hAnsi="Arial" w:cs="Arial"/>
          <w:sz w:val="24"/>
          <w:szCs w:val="24"/>
        </w:rPr>
        <w:t>dy (customs cleared documents – REQUIRED 3 DAYS BEFORE LOADING)</w:t>
      </w:r>
    </w:p>
    <w:p w14:paraId="778FA473" w14:textId="35FE9379" w:rsidR="002536FD" w:rsidRPr="00EC490F" w:rsidRDefault="00917479" w:rsidP="009174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loading a vehicle, vehicle lashing and securing (loading from a ramp) client to drive own vehicle to the ramp</w:t>
      </w:r>
    </w:p>
    <w:p w14:paraId="5CA4B933" w14:textId="77777777" w:rsidR="002536FD" w:rsidRPr="00EC490F" w:rsidRDefault="002536FD" w:rsidP="002536FD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3661C93F" w14:textId="77777777" w:rsidR="002536FD" w:rsidRDefault="002536FD" w:rsidP="002536F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EC490F">
        <w:rPr>
          <w:rFonts w:ascii="Arial" w:hAnsi="Arial" w:cs="Arial"/>
          <w:b/>
          <w:bCs/>
          <w:sz w:val="24"/>
          <w:szCs w:val="24"/>
        </w:rPr>
        <w:t>Rates exclude</w:t>
      </w:r>
    </w:p>
    <w:p w14:paraId="686B2873" w14:textId="2DCBD61D" w:rsidR="00917479" w:rsidRDefault="00FF7835" w:rsidP="002536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Customs duties and government taxes, if any</w:t>
      </w:r>
    </w:p>
    <w:p w14:paraId="1673EB38" w14:textId="1B9AF830" w:rsidR="00FF7835" w:rsidRDefault="00FF7835" w:rsidP="002536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Storage charges or warehousing</w:t>
      </w:r>
    </w:p>
    <w:p w14:paraId="034B0F9B" w14:textId="49BF8829" w:rsidR="00FF7835" w:rsidRDefault="00FF7835" w:rsidP="002536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Customs inspection charges, if any</w:t>
      </w:r>
    </w:p>
    <w:p w14:paraId="089E76B5" w14:textId="0638797B" w:rsidR="00FF7835" w:rsidRDefault="00FF7835" w:rsidP="002536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of lifting equipment e.g. forklifts</w:t>
      </w:r>
    </w:p>
    <w:p w14:paraId="4529552F" w14:textId="46337FAB" w:rsidR="00014115" w:rsidRDefault="00014115" w:rsidP="002536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Removal of satellite dishes and solar panels from the roof</w:t>
      </w:r>
    </w:p>
    <w:p w14:paraId="11B54228" w14:textId="1830441A" w:rsidR="00014115" w:rsidRDefault="00014115" w:rsidP="002536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Removal of curtains from the windows</w:t>
      </w:r>
    </w:p>
    <w:p w14:paraId="5830CC03" w14:textId="77777777" w:rsidR="006C7F86" w:rsidRDefault="006C7F86" w:rsidP="002536FD">
      <w:pPr>
        <w:pStyle w:val="NoSpacing"/>
        <w:rPr>
          <w:rFonts w:ascii="Arial" w:hAnsi="Arial" w:cs="Arial"/>
          <w:sz w:val="24"/>
          <w:szCs w:val="24"/>
        </w:rPr>
      </w:pPr>
    </w:p>
    <w:p w14:paraId="50599C2F" w14:textId="77777777" w:rsidR="002536FD" w:rsidRPr="00EC490F" w:rsidRDefault="002536FD" w:rsidP="002536F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EC490F">
        <w:rPr>
          <w:rFonts w:ascii="Arial" w:hAnsi="Arial" w:cs="Arial"/>
          <w:b/>
          <w:bCs/>
          <w:sz w:val="24"/>
          <w:szCs w:val="24"/>
        </w:rPr>
        <w:t>Additional charges</w:t>
      </w:r>
    </w:p>
    <w:p w14:paraId="18C99A95" w14:textId="3DB4D9E9" w:rsidR="002536FD" w:rsidRPr="00EC490F" w:rsidRDefault="002536FD" w:rsidP="002536FD">
      <w:pPr>
        <w:pStyle w:val="NoSpacing"/>
        <w:rPr>
          <w:rFonts w:ascii="Arial" w:hAnsi="Arial" w:cs="Arial"/>
          <w:sz w:val="24"/>
          <w:szCs w:val="24"/>
        </w:rPr>
      </w:pPr>
      <w:r w:rsidRPr="00EC490F">
        <w:rPr>
          <w:rFonts w:ascii="Arial" w:hAnsi="Arial" w:cs="Arial"/>
          <w:sz w:val="24"/>
          <w:szCs w:val="24"/>
        </w:rPr>
        <w:t>Shuttle service: 1</w:t>
      </w:r>
      <w:r w:rsidR="00C3576B" w:rsidRPr="00EC490F">
        <w:rPr>
          <w:rFonts w:ascii="Arial" w:hAnsi="Arial" w:cs="Arial"/>
          <w:sz w:val="24"/>
          <w:szCs w:val="24"/>
        </w:rPr>
        <w:t>0</w:t>
      </w:r>
      <w:r w:rsidRPr="00EC490F">
        <w:rPr>
          <w:rFonts w:ascii="Arial" w:hAnsi="Arial" w:cs="Arial"/>
          <w:sz w:val="24"/>
          <w:szCs w:val="24"/>
        </w:rPr>
        <w:t>,00- € / cbm</w:t>
      </w:r>
    </w:p>
    <w:p w14:paraId="093C0200" w14:textId="7268A8D6" w:rsidR="002536FD" w:rsidRPr="00EC490F" w:rsidRDefault="002536FD" w:rsidP="002536FD">
      <w:pPr>
        <w:pStyle w:val="NoSpacing"/>
        <w:rPr>
          <w:rFonts w:ascii="Arial" w:hAnsi="Arial" w:cs="Arial"/>
          <w:sz w:val="24"/>
          <w:szCs w:val="24"/>
        </w:rPr>
      </w:pPr>
      <w:r w:rsidRPr="00EC490F">
        <w:rPr>
          <w:rFonts w:ascii="Arial" w:hAnsi="Arial" w:cs="Arial"/>
          <w:sz w:val="24"/>
          <w:szCs w:val="24"/>
        </w:rPr>
        <w:t xml:space="preserve">Handling heavy item 100 - 250 kg: </w:t>
      </w:r>
      <w:r w:rsidR="00C3576B" w:rsidRPr="00EC490F">
        <w:rPr>
          <w:rFonts w:ascii="Arial" w:hAnsi="Arial" w:cs="Arial"/>
          <w:sz w:val="24"/>
          <w:szCs w:val="24"/>
        </w:rPr>
        <w:t>2</w:t>
      </w:r>
      <w:r w:rsidRPr="00EC490F">
        <w:rPr>
          <w:rFonts w:ascii="Arial" w:hAnsi="Arial" w:cs="Arial"/>
          <w:sz w:val="24"/>
          <w:szCs w:val="24"/>
        </w:rPr>
        <w:t>50,00- € / piece</w:t>
      </w:r>
    </w:p>
    <w:p w14:paraId="5DA64A53" w14:textId="174AD8B4" w:rsidR="002536FD" w:rsidRPr="00EC490F" w:rsidRDefault="002536FD" w:rsidP="002536FD">
      <w:pPr>
        <w:pStyle w:val="NoSpacing"/>
        <w:rPr>
          <w:rFonts w:ascii="Arial" w:hAnsi="Arial" w:cs="Arial"/>
          <w:sz w:val="24"/>
          <w:szCs w:val="24"/>
        </w:rPr>
      </w:pPr>
      <w:r w:rsidRPr="00EC490F">
        <w:rPr>
          <w:rFonts w:ascii="Arial" w:hAnsi="Arial" w:cs="Arial"/>
          <w:sz w:val="24"/>
          <w:szCs w:val="24"/>
        </w:rPr>
        <w:t>Parking permits request 1</w:t>
      </w:r>
      <w:r w:rsidR="00C3576B" w:rsidRPr="00EC490F">
        <w:rPr>
          <w:rFonts w:ascii="Arial" w:hAnsi="Arial" w:cs="Arial"/>
          <w:sz w:val="24"/>
          <w:szCs w:val="24"/>
        </w:rPr>
        <w:t>0</w:t>
      </w:r>
      <w:r w:rsidRPr="00EC490F">
        <w:rPr>
          <w:rFonts w:ascii="Arial" w:hAnsi="Arial" w:cs="Arial"/>
          <w:sz w:val="24"/>
          <w:szCs w:val="24"/>
        </w:rPr>
        <w:t>0,00€</w:t>
      </w:r>
    </w:p>
    <w:p w14:paraId="4F7E4A56" w14:textId="77777777" w:rsidR="002536FD" w:rsidRPr="00EC490F" w:rsidRDefault="002536FD" w:rsidP="002536FD">
      <w:pPr>
        <w:pStyle w:val="NoSpacing"/>
        <w:rPr>
          <w:rFonts w:ascii="Arial" w:hAnsi="Arial" w:cs="Arial"/>
          <w:sz w:val="24"/>
          <w:szCs w:val="24"/>
        </w:rPr>
      </w:pPr>
    </w:p>
    <w:p w14:paraId="3AF6AC92" w14:textId="11B9AF09" w:rsidR="002536FD" w:rsidRPr="00EC490F" w:rsidRDefault="002536FD" w:rsidP="00C3576B">
      <w:pPr>
        <w:pStyle w:val="NoSpacing"/>
        <w:rPr>
          <w:rFonts w:ascii="Arial" w:hAnsi="Arial" w:cs="Arial"/>
          <w:sz w:val="24"/>
          <w:szCs w:val="24"/>
          <w:lang w:val="en-US" w:eastAsia="ko-KR"/>
        </w:rPr>
      </w:pPr>
      <w:bookmarkStart w:id="0" w:name="_MailAutoSig"/>
      <w:r w:rsidRPr="00EC490F">
        <w:rPr>
          <w:rFonts w:ascii="Arial" w:hAnsi="Arial" w:cs="Arial"/>
          <w:sz w:val="24"/>
          <w:szCs w:val="24"/>
          <w:lang w:val="en-US" w:eastAsia="ko-KR"/>
        </w:rPr>
        <w:t>Kind regards</w:t>
      </w:r>
      <w:r w:rsidR="00C3576B" w:rsidRPr="00EC490F">
        <w:rPr>
          <w:rFonts w:ascii="Arial" w:hAnsi="Arial" w:cs="Arial"/>
          <w:sz w:val="24"/>
          <w:szCs w:val="24"/>
          <w:lang w:val="en-US" w:eastAsia="ko-KR"/>
        </w:rPr>
        <w:t>,</w:t>
      </w:r>
    </w:p>
    <w:p w14:paraId="74FEB6B7" w14:textId="77777777" w:rsidR="00EC490F" w:rsidRPr="00EC490F" w:rsidRDefault="00EC490F" w:rsidP="00C3576B">
      <w:pPr>
        <w:pStyle w:val="NoSpacing"/>
        <w:rPr>
          <w:rFonts w:ascii="Arial" w:hAnsi="Arial" w:cs="Arial"/>
          <w:sz w:val="24"/>
          <w:szCs w:val="24"/>
          <w:lang w:val="en-US" w:eastAsia="ko-KR"/>
        </w:rPr>
      </w:pPr>
    </w:p>
    <w:p w14:paraId="1C064EFA" w14:textId="6F6A33B1" w:rsidR="00EC490F" w:rsidRPr="00EC490F" w:rsidRDefault="00EC490F" w:rsidP="006C7F86">
      <w:pPr>
        <w:jc w:val="both"/>
        <w:rPr>
          <w:rFonts w:ascii="Arial" w:hAnsi="Arial" w:cs="Arial"/>
          <w:sz w:val="24"/>
          <w:szCs w:val="24"/>
          <w:lang w:val="en-ZW"/>
        </w:rPr>
      </w:pPr>
      <w:r w:rsidRPr="00EC490F">
        <w:rPr>
          <w:rFonts w:ascii="Arial" w:hAnsi="Arial" w:cs="Arial"/>
          <w:sz w:val="24"/>
          <w:szCs w:val="24"/>
          <w:lang w:val="en-ZW"/>
        </w:rPr>
        <w:t>Laura</w:t>
      </w:r>
    </w:p>
    <w:p w14:paraId="39109667" w14:textId="77777777" w:rsidR="00EC490F" w:rsidRPr="00EC490F" w:rsidRDefault="00EC490F" w:rsidP="00EC490F">
      <w:pPr>
        <w:rPr>
          <w:rFonts w:ascii="Arial" w:hAnsi="Arial" w:cs="Arial"/>
          <w:b/>
          <w:bCs/>
          <w:sz w:val="24"/>
          <w:szCs w:val="24"/>
          <w:u w:val="single"/>
          <w:lang w:eastAsia="en-IL"/>
        </w:rPr>
      </w:pPr>
      <w:r w:rsidRPr="00EC490F">
        <w:rPr>
          <w:rFonts w:ascii="Arial" w:hAnsi="Arial" w:cs="Arial"/>
          <w:b/>
          <w:bCs/>
          <w:sz w:val="24"/>
          <w:szCs w:val="24"/>
          <w:u w:val="single"/>
        </w:rPr>
        <w:t>Sales Department</w:t>
      </w:r>
    </w:p>
    <w:p w14:paraId="4C66AF21" w14:textId="77777777" w:rsidR="00EC490F" w:rsidRPr="00EC490F" w:rsidRDefault="00EC490F" w:rsidP="00EC490F">
      <w:pPr>
        <w:rPr>
          <w:rFonts w:ascii="Arial" w:hAnsi="Arial" w:cs="Arial"/>
          <w:sz w:val="24"/>
          <w:szCs w:val="24"/>
        </w:rPr>
      </w:pPr>
      <w:r w:rsidRPr="00EC490F">
        <w:rPr>
          <w:rFonts w:ascii="Arial" w:hAnsi="Arial" w:cs="Arial"/>
          <w:sz w:val="24"/>
          <w:szCs w:val="24"/>
        </w:rPr>
        <w:t>Relotech Movers</w:t>
      </w:r>
    </w:p>
    <w:p w14:paraId="1A596A4B" w14:textId="77777777" w:rsidR="00EC490F" w:rsidRPr="00EC490F" w:rsidRDefault="00EC490F" w:rsidP="00EC490F">
      <w:pPr>
        <w:rPr>
          <w:rFonts w:ascii="Arial" w:hAnsi="Arial" w:cs="Arial"/>
          <w:sz w:val="24"/>
          <w:szCs w:val="24"/>
        </w:rPr>
      </w:pPr>
      <w:r w:rsidRPr="00EC490F">
        <w:rPr>
          <w:rFonts w:ascii="Arial" w:hAnsi="Arial" w:cs="Arial"/>
          <w:sz w:val="24"/>
          <w:szCs w:val="24"/>
        </w:rPr>
        <w:t>Cell:  +263 772 853 183</w:t>
      </w:r>
    </w:p>
    <w:p w14:paraId="734F88E6" w14:textId="77777777" w:rsidR="00EC490F" w:rsidRPr="00EC490F" w:rsidRDefault="00EC490F" w:rsidP="00EC490F">
      <w:pPr>
        <w:rPr>
          <w:rFonts w:ascii="Arial" w:hAnsi="Arial" w:cs="Arial"/>
          <w:sz w:val="24"/>
          <w:szCs w:val="24"/>
        </w:rPr>
      </w:pPr>
      <w:r w:rsidRPr="00EC490F">
        <w:rPr>
          <w:rFonts w:ascii="Arial" w:hAnsi="Arial" w:cs="Arial"/>
          <w:sz w:val="24"/>
          <w:szCs w:val="24"/>
        </w:rPr>
        <w:t>Skype Address: Sales.Relotech</w:t>
      </w:r>
    </w:p>
    <w:p w14:paraId="4D43CE99" w14:textId="77777777" w:rsidR="00EC490F" w:rsidRPr="00EC490F" w:rsidRDefault="00EC490F" w:rsidP="00EC490F">
      <w:pPr>
        <w:rPr>
          <w:rFonts w:ascii="Arial" w:hAnsi="Arial" w:cs="Arial"/>
          <w:sz w:val="24"/>
          <w:szCs w:val="24"/>
          <w:lang w:val="en-US"/>
        </w:rPr>
      </w:pPr>
      <w:r w:rsidRPr="00EC490F">
        <w:rPr>
          <w:rFonts w:ascii="Arial" w:hAnsi="Arial" w:cs="Arial"/>
          <w:sz w:val="24"/>
          <w:szCs w:val="24"/>
        </w:rPr>
        <w:t xml:space="preserve">Email address: </w:t>
      </w:r>
      <w:hyperlink r:id="rId4" w:history="1">
        <w:r w:rsidRPr="00EC490F">
          <w:rPr>
            <w:rStyle w:val="Hyperlink"/>
            <w:rFonts w:ascii="Arial" w:hAnsi="Arial" w:cs="Arial"/>
            <w:color w:val="auto"/>
            <w:sz w:val="24"/>
            <w:szCs w:val="24"/>
          </w:rPr>
          <w:t>sales@relotechmovers.co.zw</w:t>
        </w:r>
      </w:hyperlink>
      <w:r w:rsidRPr="00EC490F">
        <w:rPr>
          <w:rFonts w:ascii="Arial" w:hAnsi="Arial" w:cs="Arial"/>
          <w:sz w:val="24"/>
          <w:szCs w:val="24"/>
        </w:rPr>
        <w:t xml:space="preserve"> </w:t>
      </w:r>
    </w:p>
    <w:p w14:paraId="1B7CAC1C" w14:textId="2C4824A2" w:rsidR="00C3576B" w:rsidRDefault="00EC490F" w:rsidP="00EC490F">
      <w:pPr>
        <w:pStyle w:val="NoSpacing"/>
        <w:rPr>
          <w:rFonts w:cstheme="minorHAnsi"/>
          <w:sz w:val="28"/>
          <w:szCs w:val="28"/>
          <w:lang w:val="en-US" w:eastAsia="ko-KR"/>
        </w:rPr>
      </w:pPr>
      <w:r>
        <w:rPr>
          <w:lang w:val="en-US"/>
        </w:rPr>
        <w:drawing>
          <wp:inline distT="0" distB="0" distL="0" distR="0" wp14:anchorId="10FC73A8" wp14:editId="5F2868C5">
            <wp:extent cx="5935980" cy="12344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 w:rsidR="00C3576B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14115"/>
    <w:rsid w:val="00095523"/>
    <w:rsid w:val="000F61C2"/>
    <w:rsid w:val="00152980"/>
    <w:rsid w:val="001F32AF"/>
    <w:rsid w:val="002536FD"/>
    <w:rsid w:val="003670D2"/>
    <w:rsid w:val="00371733"/>
    <w:rsid w:val="004A41C5"/>
    <w:rsid w:val="00543ECF"/>
    <w:rsid w:val="005759B6"/>
    <w:rsid w:val="0060452B"/>
    <w:rsid w:val="006B6D20"/>
    <w:rsid w:val="006C6F18"/>
    <w:rsid w:val="006C7F86"/>
    <w:rsid w:val="007372EC"/>
    <w:rsid w:val="008750CB"/>
    <w:rsid w:val="008A26B1"/>
    <w:rsid w:val="00917479"/>
    <w:rsid w:val="009604FB"/>
    <w:rsid w:val="00A11C70"/>
    <w:rsid w:val="00AF1BB7"/>
    <w:rsid w:val="00C327C0"/>
    <w:rsid w:val="00C3576B"/>
    <w:rsid w:val="00C9731A"/>
    <w:rsid w:val="00CD581C"/>
    <w:rsid w:val="00CE51CA"/>
    <w:rsid w:val="00EC490F"/>
    <w:rsid w:val="00F06BFA"/>
    <w:rsid w:val="00F27C67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character" w:customStyle="1" w:styleId="default-paragraph-font">
    <w:name w:val="default-paragraph-font"/>
    <w:basedOn w:val="DefaultParagraphFont"/>
    <w:rsid w:val="006B6D20"/>
  </w:style>
  <w:style w:type="character" w:styleId="UnresolvedMention">
    <w:name w:val="Unresolved Mention"/>
    <w:basedOn w:val="DefaultParagraphFont"/>
    <w:uiPriority w:val="99"/>
    <w:semiHidden/>
    <w:unhideWhenUsed/>
    <w:rsid w:val="006B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5.jpg@01D8C6C1.9D0C81E0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ales@relotechmovers.co.zw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24</cp:revision>
  <dcterms:created xsi:type="dcterms:W3CDTF">2020-11-20T10:01:00Z</dcterms:created>
  <dcterms:modified xsi:type="dcterms:W3CDTF">2022-09-14T11:56:00Z</dcterms:modified>
</cp:coreProperties>
</file>