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059F" w:rsidRDefault="00392639">
      <w:pPr>
        <w:shd w:val="clear" w:color="auto" w:fill="FFFFFF"/>
        <w:spacing w:before="200" w:line="240" w:lineRule="auto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Documentation Requirements:</w:t>
      </w:r>
    </w:p>
    <w:p w14:paraId="00000002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Sea WayBill,</w:t>
      </w:r>
    </w:p>
    <w:p w14:paraId="00000003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Detailed Packing list</w:t>
      </w:r>
    </w:p>
    <w:p w14:paraId="00000004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Clear copy of Passport</w:t>
      </w:r>
    </w:p>
    <w:p w14:paraId="00000005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Clear copy of Bahrain residence permit,</w:t>
      </w:r>
    </w:p>
    <w:p w14:paraId="00000006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Clear copies of Bahrain CPR card (front, back and the card reader info page)</w:t>
      </w:r>
    </w:p>
    <w:p w14:paraId="00000007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Vehicle titles if vehicle is involved (Ownership, export certificate, Bahrain road insurance) LEFT HAND DRIVE vehicles only . Vehicle Age not to be beyond 5 years.</w:t>
      </w:r>
    </w:p>
    <w:p w14:paraId="00000008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Pet export certificate, vaccination record, microchip details if pets are involved.</w:t>
      </w:r>
    </w:p>
    <w:p w14:paraId="00000009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Customs Authorization, signed. Copy will be provided,</w:t>
      </w:r>
    </w:p>
    <w:p w14:paraId="0000000A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PINK Slip for Diplomatic shipments issued by respective Embassy. Attested by MOFA, Bahrain</w:t>
      </w:r>
    </w:p>
    <w:p w14:paraId="0000000B" w14:textId="77777777" w:rsidR="0055059F" w:rsidRDefault="00392639">
      <w:pPr>
        <w:shd w:val="clear" w:color="auto" w:fill="FFFFFF"/>
        <w:spacing w:before="200" w:line="240" w:lineRule="auto"/>
        <w:rPr>
          <w:color w:val="222222"/>
        </w:rPr>
      </w:pPr>
      <w:r>
        <w:rPr>
          <w:color w:val="222222"/>
        </w:rPr>
        <w:t xml:space="preserve"> </w:t>
      </w:r>
    </w:p>
    <w:p w14:paraId="0000000C" w14:textId="77777777" w:rsidR="0055059F" w:rsidRDefault="00392639">
      <w:pPr>
        <w:shd w:val="clear" w:color="auto" w:fill="FFFFFF"/>
        <w:spacing w:before="200" w:line="240" w:lineRule="auto"/>
        <w:rPr>
          <w:color w:val="222222"/>
        </w:rPr>
      </w:pPr>
      <w:r>
        <w:rPr>
          <w:b/>
          <w:color w:val="222222"/>
        </w:rPr>
        <w:t>Service includes</w:t>
      </w:r>
      <w:r>
        <w:rPr>
          <w:color w:val="222222"/>
        </w:rPr>
        <w:t>:</w:t>
      </w:r>
    </w:p>
    <w:p w14:paraId="0000000D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Normal custom clearance</w:t>
      </w:r>
    </w:p>
    <w:p w14:paraId="0000000E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Inside home delivery with placing furniture and cartons inside respective rooms (if well marked)</w:t>
      </w:r>
    </w:p>
    <w:p w14:paraId="0000000F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Unpacking cartons to table tops, unwrapping furniture.</w:t>
      </w:r>
    </w:p>
    <w:p w14:paraId="00000010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Simple assembly of furniture - beds and dining tables only</w:t>
      </w:r>
    </w:p>
    <w:p w14:paraId="00000011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Removal of debris</w:t>
      </w:r>
    </w:p>
    <w:p w14:paraId="00000012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Normal access assumed</w:t>
      </w:r>
    </w:p>
    <w:p w14:paraId="00000013" w14:textId="77777777" w:rsidR="0055059F" w:rsidRDefault="00392639">
      <w:pPr>
        <w:shd w:val="clear" w:color="auto" w:fill="FFFFFF"/>
        <w:spacing w:before="220" w:line="240" w:lineRule="auto"/>
        <w:rPr>
          <w:color w:val="222222"/>
        </w:rPr>
      </w:pPr>
      <w:r>
        <w:rPr>
          <w:color w:val="222222"/>
        </w:rPr>
        <w:t xml:space="preserve"> </w:t>
      </w:r>
    </w:p>
    <w:p w14:paraId="00000014" w14:textId="77777777" w:rsidR="0055059F" w:rsidRDefault="00392639">
      <w:pPr>
        <w:shd w:val="clear" w:color="auto" w:fill="FFFFFF"/>
        <w:spacing w:before="200" w:line="240" w:lineRule="auto"/>
        <w:rPr>
          <w:color w:val="222222"/>
        </w:rPr>
      </w:pPr>
      <w:r>
        <w:rPr>
          <w:b/>
          <w:color w:val="222222"/>
        </w:rPr>
        <w:t>Service excludes</w:t>
      </w:r>
      <w:r>
        <w:rPr>
          <w:color w:val="222222"/>
        </w:rPr>
        <w:t>:</w:t>
      </w:r>
    </w:p>
    <w:p w14:paraId="00000015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Duties if any at 5%, especially on Vehicles, brand new items if any and liquor</w:t>
      </w:r>
    </w:p>
    <w:p w14:paraId="00000016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VAT if any at 5% especially on Vehicles, brand new items if any and liquor</w:t>
      </w:r>
    </w:p>
    <w:p w14:paraId="00000017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Transit Insurance from port to door on cargoes.  please insure your cargo, we accept no liability arising out of accidents, loss or breakages or damages</w:t>
      </w:r>
    </w:p>
    <w:p w14:paraId="00000018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Delay in custom clearance due to non availability of consignee, documents, holidays, nature of goods etc,</w:t>
      </w:r>
    </w:p>
    <w:p w14:paraId="00000019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Detention,</w:t>
      </w:r>
    </w:p>
    <w:p w14:paraId="0000001A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Storage charges,</w:t>
      </w:r>
    </w:p>
    <w:p w14:paraId="0000001B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Difficult access, stair carry, above second floor,</w:t>
      </w:r>
    </w:p>
    <w:p w14:paraId="0000001C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Handyman services to fix washing machines, TV’s, Dish antennas, wall hangings and the type,</w:t>
      </w:r>
    </w:p>
    <w:p w14:paraId="0000001D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Difficult assembly of furniture - wardrobes, bunk beds, etc</w:t>
      </w:r>
    </w:p>
    <w:p w14:paraId="0000001E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Handling pianos, wooden crates, heavy lifts, IKea type furniture</w:t>
      </w:r>
    </w:p>
    <w:p w14:paraId="0000001F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Split deliveries</w:t>
      </w:r>
    </w:p>
    <w:p w14:paraId="00000020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Weekend and holidays deliveries any over time</w:t>
      </w:r>
    </w:p>
    <w:p w14:paraId="00000021" w14:textId="77777777" w:rsidR="0055059F" w:rsidRDefault="00392639">
      <w:pPr>
        <w:shd w:val="clear" w:color="auto" w:fill="FFFFFF"/>
        <w:spacing w:before="200" w:line="240" w:lineRule="auto"/>
        <w:rPr>
          <w:color w:val="222222"/>
        </w:rPr>
      </w:pPr>
      <w:r w:rsidRPr="00392639">
        <w:rPr>
          <w:b/>
          <w:bCs/>
          <w:color w:val="222222"/>
        </w:rPr>
        <w:t>Terms &amp; conditions</w:t>
      </w:r>
      <w:r>
        <w:rPr>
          <w:color w:val="222222"/>
        </w:rPr>
        <w:t>:</w:t>
      </w:r>
    </w:p>
    <w:p w14:paraId="00000022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Rates valid for general USED household and personal effects, Non hazardous, Non DG, in gauge cargo</w:t>
      </w:r>
    </w:p>
    <w:p w14:paraId="00000023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Free time at airport - 2  days, and 5 to 7 days at seaport depends on shipping line</w:t>
      </w:r>
    </w:p>
    <w:p w14:paraId="00000024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Consignee must have all valid documents/licence to import commodity for quick and easy clearance</w:t>
      </w:r>
    </w:p>
    <w:p w14:paraId="00000025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Should the cargo be stripped at the port for inspection, additional labour charges apply</w:t>
      </w:r>
    </w:p>
    <w:p w14:paraId="00000026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2 days to custom clear and deliver the cargo after receipt of all documents</w:t>
      </w:r>
    </w:p>
    <w:p w14:paraId="00000027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Cars must be less than 5 years old else will need a prior written permission from Bahrain traffic authority.</w:t>
      </w:r>
    </w:p>
    <w:p w14:paraId="00000028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Detailed custom inspection charges if any will be additional</w:t>
      </w:r>
    </w:p>
    <w:p w14:paraId="00000029" w14:textId="77777777" w:rsidR="0055059F" w:rsidRDefault="00392639">
      <w:pPr>
        <w:shd w:val="clear" w:color="auto" w:fill="FFFFFF"/>
        <w:spacing w:before="200" w:line="240" w:lineRule="auto"/>
        <w:ind w:left="640"/>
        <w:rPr>
          <w:color w:val="222222"/>
        </w:rPr>
      </w:pPr>
      <w:r>
        <w:rPr>
          <w:color w:val="222222"/>
        </w:rPr>
        <w:t>·       Full Payment in advance if we do not have agreed credit terms.</w:t>
      </w:r>
    </w:p>
    <w:p w14:paraId="0000002A" w14:textId="77777777" w:rsidR="0055059F" w:rsidRDefault="00392639">
      <w:pPr>
        <w:shd w:val="clear" w:color="auto" w:fill="FFFFFF"/>
        <w:spacing w:before="200" w:line="240" w:lineRule="auto"/>
        <w:rPr>
          <w:color w:val="222222"/>
        </w:rPr>
      </w:pPr>
      <w:r w:rsidRPr="00392639">
        <w:rPr>
          <w:b/>
          <w:bCs/>
          <w:color w:val="222222"/>
        </w:rPr>
        <w:t>Shipping Instructions</w:t>
      </w:r>
      <w:r>
        <w:rPr>
          <w:color w:val="222222"/>
        </w:rPr>
        <w:t>:</w:t>
      </w:r>
    </w:p>
    <w:p w14:paraId="0000002B" w14:textId="77777777" w:rsidR="0055059F" w:rsidRDefault="00392639">
      <w:pPr>
        <w:shd w:val="clear" w:color="auto" w:fill="FFFFFF"/>
        <w:spacing w:before="200" w:line="240" w:lineRule="auto"/>
        <w:ind w:left="640"/>
      </w:pPr>
      <w:r>
        <w:t>Shipper: Customer Name as per passport , actual address at origin</w:t>
      </w:r>
    </w:p>
    <w:p w14:paraId="0000002C" w14:textId="77777777" w:rsidR="0055059F" w:rsidRDefault="00392639">
      <w:pPr>
        <w:shd w:val="clear" w:color="auto" w:fill="FFFFFF"/>
        <w:spacing w:before="200" w:line="240" w:lineRule="auto"/>
        <w:ind w:left="640"/>
      </w:pPr>
      <w:r>
        <w:t>( Names as per Passport ONLY)</w:t>
      </w:r>
    </w:p>
    <w:p w14:paraId="0000002D" w14:textId="77777777" w:rsidR="0055059F" w:rsidRDefault="00392639">
      <w:pPr>
        <w:shd w:val="clear" w:color="auto" w:fill="FFFFFF"/>
        <w:spacing w:before="200" w:line="240" w:lineRule="auto"/>
      </w:pPr>
      <w:r>
        <w:t xml:space="preserve">          </w:t>
      </w:r>
      <w:r>
        <w:t xml:space="preserve">Consignee: Actual Customer  (Name as per Passport ) </w:t>
      </w:r>
    </w:p>
    <w:p w14:paraId="0000002E" w14:textId="77777777" w:rsidR="0055059F" w:rsidRDefault="00392639">
      <w:pPr>
        <w:shd w:val="clear" w:color="auto" w:fill="FFFFFF"/>
        <w:spacing w:before="200" w:line="240" w:lineRule="auto"/>
      </w:pPr>
      <w:r>
        <w:t xml:space="preserve">                            C/O Aqua Relocations WLL, BAHRAIN, </w:t>
      </w:r>
      <w:r>
        <w:tab/>
        <w:t xml:space="preserve">        </w:t>
      </w:r>
    </w:p>
    <w:p w14:paraId="0000002F" w14:textId="77777777" w:rsidR="0055059F" w:rsidRDefault="00392639">
      <w:pPr>
        <w:shd w:val="clear" w:color="auto" w:fill="FFFFFF"/>
        <w:spacing w:before="200" w:line="240" w:lineRule="auto"/>
        <w:ind w:left="640"/>
      </w:pPr>
      <w:r>
        <w:t xml:space="preserve">Contact: +973 3233 2782 + 973  3871 7151 / mgrcs.bhn@aquarelocations.com  </w:t>
      </w:r>
    </w:p>
    <w:p w14:paraId="00000030" w14:textId="77777777" w:rsidR="0055059F" w:rsidRDefault="00392639">
      <w:pPr>
        <w:shd w:val="clear" w:color="auto" w:fill="FFFFFF"/>
        <w:spacing w:before="200" w:line="240" w:lineRule="auto"/>
        <w:ind w:left="640"/>
      </w:pPr>
      <w:r>
        <w:t>Notify Party: Aqua Relocations WLL</w:t>
      </w:r>
    </w:p>
    <w:p w14:paraId="00000031" w14:textId="77777777" w:rsidR="0055059F" w:rsidRDefault="00392639">
      <w:pPr>
        <w:shd w:val="clear" w:color="auto" w:fill="FFFFFF"/>
        <w:spacing w:before="200" w:line="240" w:lineRule="auto"/>
        <w:ind w:left="640"/>
      </w:pPr>
      <w:r>
        <w:t xml:space="preserve">         Contact:  +973 3233 2782 + 973  3871 7151 / mgrcs.bhn@aquarelocations.com  </w:t>
      </w:r>
    </w:p>
    <w:p w14:paraId="00000032" w14:textId="77777777" w:rsidR="0055059F" w:rsidRDefault="00392639">
      <w:pPr>
        <w:shd w:val="clear" w:color="auto" w:fill="FFFFFF"/>
        <w:spacing w:before="200" w:line="240" w:lineRule="auto"/>
        <w:ind w:left="640"/>
      </w:pPr>
      <w:r>
        <w:t xml:space="preserve"> </w:t>
      </w:r>
    </w:p>
    <w:p w14:paraId="00000036" w14:textId="59089FCD" w:rsidR="0055059F" w:rsidRDefault="00392639" w:rsidP="00392639">
      <w:pPr>
        <w:shd w:val="clear" w:color="auto" w:fill="FFFFFF"/>
        <w:spacing w:before="200" w:line="240" w:lineRule="auto"/>
        <w:ind w:left="640"/>
        <w:rPr>
          <w:b/>
          <w:color w:val="222222"/>
        </w:rPr>
      </w:pPr>
      <w:r>
        <w:t>Commodity: USED Household goods and used personal effects</w:t>
      </w:r>
    </w:p>
    <w:p w14:paraId="00000037" w14:textId="77777777" w:rsidR="0055059F" w:rsidRDefault="0055059F">
      <w:pPr>
        <w:shd w:val="clear" w:color="auto" w:fill="FFFFFF"/>
        <w:spacing w:before="200" w:line="240" w:lineRule="auto"/>
        <w:rPr>
          <w:b/>
          <w:color w:val="222222"/>
        </w:rPr>
      </w:pPr>
    </w:p>
    <w:p w14:paraId="00000038" w14:textId="77777777" w:rsidR="0055059F" w:rsidRDefault="00392639">
      <w:pPr>
        <w:shd w:val="clear" w:color="auto" w:fill="FFFFFF"/>
        <w:spacing w:before="200" w:line="240" w:lineRule="auto"/>
        <w:rPr>
          <w:b/>
          <w:color w:val="222222"/>
        </w:rPr>
      </w:pPr>
      <w:r>
        <w:rPr>
          <w:b/>
          <w:color w:val="222222"/>
        </w:rPr>
        <w:t>Payment terms</w:t>
      </w:r>
    </w:p>
    <w:p w14:paraId="0000003A" w14:textId="3AE76C64" w:rsidR="0055059F" w:rsidRDefault="00392639" w:rsidP="00392639">
      <w:pPr>
        <w:shd w:val="clear" w:color="auto" w:fill="FFFFFF"/>
        <w:spacing w:before="200" w:line="240" w:lineRule="auto"/>
        <w:rPr>
          <w:b/>
          <w:color w:val="222222"/>
        </w:rPr>
      </w:pPr>
      <w:r>
        <w:rPr>
          <w:color w:val="222222"/>
        </w:rPr>
        <w:t>Payment Terms; advance payment before arrival of shipment to POE</w:t>
      </w:r>
      <w:r>
        <w:rPr>
          <w:b/>
          <w:color w:val="222222"/>
        </w:rPr>
        <w:t xml:space="preserve"> </w:t>
      </w:r>
    </w:p>
    <w:p w14:paraId="0000003B" w14:textId="77777777" w:rsidR="0055059F" w:rsidRDefault="00392639">
      <w:pPr>
        <w:shd w:val="clear" w:color="auto" w:fill="FFFFFF"/>
        <w:spacing w:before="200" w:line="240" w:lineRule="auto"/>
        <w:rPr>
          <w:b/>
          <w:color w:val="222222"/>
        </w:rPr>
      </w:pPr>
      <w:r>
        <w:rPr>
          <w:b/>
          <w:color w:val="222222"/>
        </w:rPr>
        <w:t>Bank Charges</w:t>
      </w:r>
    </w:p>
    <w:p w14:paraId="0000003C" w14:textId="77777777" w:rsidR="0055059F" w:rsidRDefault="00392639">
      <w:pPr>
        <w:shd w:val="clear" w:color="auto" w:fill="FFFFFF"/>
        <w:spacing w:before="200" w:line="240" w:lineRule="auto"/>
        <w:rPr>
          <w:color w:val="222222"/>
        </w:rPr>
      </w:pPr>
      <w:r>
        <w:rPr>
          <w:color w:val="222222"/>
        </w:rPr>
        <w:t>For international remittance please add bank charges USD 50</w:t>
      </w:r>
    </w:p>
    <w:p w14:paraId="0000003E" w14:textId="5B3607E7" w:rsidR="0055059F" w:rsidRDefault="00392639" w:rsidP="00392639">
      <w:pPr>
        <w:shd w:val="clear" w:color="auto" w:fill="FFFFFF"/>
        <w:spacing w:before="200" w:line="240" w:lineRule="auto"/>
        <w:rPr>
          <w:color w:val="222222"/>
        </w:rPr>
      </w:pPr>
      <w:r>
        <w:rPr>
          <w:color w:val="222222"/>
        </w:rPr>
        <w:t>COVID-19: All our Customers and partners, please be informed and advised that due to COVID-19 global pandemic situation has created severe disruptions in Airlines and Shipping Lines schedules, services and availability of space for timely loading. Please note that these disruptions can cause delays/cancellations of our planned schedule of shipment/home moving leading to additional cost being incurred on the shipment/move charged by Airlines/Shipping Lines on a case to case basis. Therefore, all our quotatio</w:t>
      </w:r>
      <w:r>
        <w:rPr>
          <w:color w:val="222222"/>
        </w:rPr>
        <w:t>ns shall be subject to variance and change due to these factors. We request your understanding and cooperation.</w:t>
      </w:r>
      <w:r>
        <w:rPr>
          <w:color w:val="222222"/>
        </w:rPr>
        <w:t xml:space="preserve"> </w:t>
      </w:r>
    </w:p>
    <w:p w14:paraId="00000040" w14:textId="160742AA" w:rsidR="0055059F" w:rsidRDefault="00392639" w:rsidP="00392639">
      <w:pPr>
        <w:shd w:val="clear" w:color="auto" w:fill="FFFFFF"/>
        <w:spacing w:before="200" w:line="240" w:lineRule="auto"/>
        <w:rPr>
          <w:color w:val="222222"/>
        </w:rPr>
      </w:pPr>
      <w:r>
        <w:rPr>
          <w:color w:val="222222"/>
        </w:rPr>
        <w:t>Best Regards,</w:t>
      </w:r>
      <w:r>
        <w:rPr>
          <w:color w:val="222222"/>
        </w:rPr>
        <w:t xml:space="preserve"> </w:t>
      </w:r>
    </w:p>
    <w:p w14:paraId="00000041" w14:textId="77777777" w:rsidR="0055059F" w:rsidRDefault="00392639">
      <w:pPr>
        <w:shd w:val="clear" w:color="auto" w:fill="FFFFFF"/>
        <w:spacing w:before="200" w:line="240" w:lineRule="auto"/>
        <w:rPr>
          <w:color w:val="222222"/>
        </w:rPr>
      </w:pPr>
      <w:r>
        <w:rPr>
          <w:color w:val="222222"/>
        </w:rPr>
        <w:t>Sanjay</w:t>
      </w:r>
    </w:p>
    <w:p w14:paraId="00000042" w14:textId="77777777" w:rsidR="0055059F" w:rsidRDefault="00392639">
      <w:pPr>
        <w:shd w:val="clear" w:color="auto" w:fill="FFFFFF"/>
        <w:spacing w:before="200" w:line="240" w:lineRule="auto"/>
        <w:rPr>
          <w:color w:val="222222"/>
        </w:rPr>
      </w:pPr>
      <w:r>
        <w:rPr>
          <w:color w:val="222222"/>
        </w:rPr>
        <w:t>Aqua Relocations</w:t>
      </w:r>
    </w:p>
    <w:p w14:paraId="00000043" w14:textId="77777777" w:rsidR="0055059F" w:rsidRDefault="00392639">
      <w:pPr>
        <w:shd w:val="clear" w:color="auto" w:fill="FFFFFF"/>
        <w:spacing w:before="200" w:line="240" w:lineRule="auto"/>
        <w:rPr>
          <w:color w:val="222222"/>
        </w:rPr>
      </w:pPr>
      <w:r>
        <w:rPr>
          <w:color w:val="222222"/>
        </w:rPr>
        <w:t>Offices - Bahrain, Qatar, Oman</w:t>
      </w:r>
    </w:p>
    <w:p w14:paraId="00000044" w14:textId="77777777" w:rsidR="0055059F" w:rsidRDefault="00392639">
      <w:pPr>
        <w:shd w:val="clear" w:color="auto" w:fill="FFFFFF"/>
        <w:spacing w:before="200" w:line="240" w:lineRule="auto"/>
        <w:rPr>
          <w:color w:val="222222"/>
        </w:rPr>
      </w:pPr>
      <w:r>
        <w:rPr>
          <w:color w:val="222222"/>
        </w:rPr>
        <w:t>Associate company in INDIA</w:t>
      </w:r>
    </w:p>
    <w:p w14:paraId="00000045" w14:textId="77777777" w:rsidR="0055059F" w:rsidRDefault="00392639">
      <w:pPr>
        <w:shd w:val="clear" w:color="auto" w:fill="FFFFFF"/>
        <w:spacing w:before="200" w:line="240" w:lineRule="auto"/>
        <w:rPr>
          <w:color w:val="0000FF"/>
        </w:rPr>
      </w:pPr>
      <w:r>
        <w:rPr>
          <w:color w:val="222222"/>
        </w:rPr>
        <w:t xml:space="preserve">Email: </w:t>
      </w:r>
      <w:r>
        <w:rPr>
          <w:color w:val="1155CC"/>
          <w:u w:val="single"/>
        </w:rPr>
        <w:t>mgrcs.bhn@aquarelocations.com</w:t>
      </w:r>
      <w:r>
        <w:rPr>
          <w:color w:val="222222"/>
        </w:rPr>
        <w:t xml:space="preserve">; </w:t>
      </w:r>
      <w:hyperlink r:id="rId4">
        <w:r>
          <w:rPr>
            <w:color w:val="1155CC"/>
            <w:u w:val="single"/>
          </w:rPr>
          <w:t>Intl.bhn@aquarelocations.com</w:t>
        </w:r>
      </w:hyperlink>
    </w:p>
    <w:p w14:paraId="00000046" w14:textId="77777777" w:rsidR="0055059F" w:rsidRDefault="00392639">
      <w:pPr>
        <w:shd w:val="clear" w:color="auto" w:fill="FFFFFF"/>
        <w:spacing w:before="200" w:line="240" w:lineRule="auto"/>
        <w:rPr>
          <w:rFonts w:ascii="Verdana" w:eastAsia="Verdana" w:hAnsi="Verdana" w:cs="Verdana"/>
          <w:color w:val="222222"/>
        </w:rPr>
      </w:pPr>
      <w:r>
        <w:rPr>
          <w:color w:val="222222"/>
        </w:rPr>
        <w:t xml:space="preserve">Tel.: </w:t>
      </w:r>
      <w:r>
        <w:rPr>
          <w:rFonts w:ascii="Verdana" w:eastAsia="Verdana" w:hAnsi="Verdana" w:cs="Verdana"/>
          <w:color w:val="222222"/>
        </w:rPr>
        <w:t xml:space="preserve">+973 32332782 </w:t>
      </w:r>
    </w:p>
    <w:p w14:paraId="00000047" w14:textId="77777777" w:rsidR="0055059F" w:rsidRDefault="0055059F"/>
    <w:sectPr w:rsidR="005505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9F"/>
    <w:rsid w:val="00392639"/>
    <w:rsid w:val="005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FF03"/>
  <w15:docId w15:val="{266DA6E9-0FED-4731-A101-D99DAEC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l.bhn@aquarelo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3565</Characters>
  <Application>Microsoft Office Word</Application>
  <DocSecurity>4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Blok</cp:lastModifiedBy>
  <cp:revision>2</cp:revision>
  <dcterms:created xsi:type="dcterms:W3CDTF">2024-03-05T09:03:00Z</dcterms:created>
  <dcterms:modified xsi:type="dcterms:W3CDTF">2024-03-05T09:03:00Z</dcterms:modified>
</cp:coreProperties>
</file>