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3B67B" w14:textId="77777777" w:rsidR="00EB54D8" w:rsidRDefault="00EB54D8" w:rsidP="00821EBC">
      <w:pPr>
        <w:pStyle w:val="NoSpacing"/>
        <w:rPr>
          <w:b/>
          <w:bCs/>
          <w:color w:val="FF0000"/>
          <w:sz w:val="40"/>
          <w:szCs w:val="40"/>
        </w:rPr>
      </w:pPr>
    </w:p>
    <w:p w14:paraId="5F55C8D7" w14:textId="77777777" w:rsidR="00EB54D8" w:rsidRDefault="00EB54D8" w:rsidP="00821EBC">
      <w:pPr>
        <w:pStyle w:val="NoSpacing"/>
        <w:rPr>
          <w:b/>
          <w:bCs/>
          <w:color w:val="FF0000"/>
          <w:sz w:val="40"/>
          <w:szCs w:val="40"/>
        </w:rPr>
      </w:pPr>
    </w:p>
    <w:p w14:paraId="1490AE23" w14:textId="77777777" w:rsidR="00EB54D8" w:rsidRDefault="00EB54D8" w:rsidP="00821EBC">
      <w:pPr>
        <w:pStyle w:val="NoSpacing"/>
        <w:rPr>
          <w:b/>
          <w:bCs/>
          <w:color w:val="FF0000"/>
          <w:sz w:val="40"/>
          <w:szCs w:val="40"/>
        </w:rPr>
      </w:pPr>
    </w:p>
    <w:p w14:paraId="64A499AD" w14:textId="77777777" w:rsidR="00EB54D8" w:rsidRDefault="00EB54D8" w:rsidP="00821EBC">
      <w:pPr>
        <w:pStyle w:val="NoSpacing"/>
        <w:rPr>
          <w:b/>
          <w:bCs/>
          <w:color w:val="FF0000"/>
          <w:sz w:val="40"/>
          <w:szCs w:val="40"/>
        </w:rPr>
      </w:pPr>
    </w:p>
    <w:p w14:paraId="6C19F1DD" w14:textId="77777777" w:rsidR="00EB54D8" w:rsidRDefault="00EB54D8" w:rsidP="00821EBC">
      <w:pPr>
        <w:pStyle w:val="NoSpacing"/>
        <w:rPr>
          <w:b/>
          <w:bCs/>
          <w:color w:val="FF0000"/>
          <w:sz w:val="40"/>
          <w:szCs w:val="40"/>
        </w:rPr>
      </w:pPr>
    </w:p>
    <w:p w14:paraId="27595668" w14:textId="3A60A199" w:rsidR="00821EBC" w:rsidRDefault="00821EBC" w:rsidP="00821EBC">
      <w:pPr>
        <w:pStyle w:val="NoSpacing"/>
        <w:rPr>
          <w:b/>
          <w:bCs/>
          <w:color w:val="0070C0"/>
        </w:rPr>
      </w:pPr>
    </w:p>
    <w:p w14:paraId="28243D3B" w14:textId="77777777" w:rsidR="00EB54D8" w:rsidRDefault="00EB54D8" w:rsidP="00821EBC">
      <w:pPr>
        <w:pStyle w:val="NoSpacing"/>
        <w:rPr>
          <w:b/>
          <w:bCs/>
          <w:color w:val="0070C0"/>
        </w:rPr>
      </w:pPr>
    </w:p>
    <w:p w14:paraId="2954A348" w14:textId="77777777" w:rsidR="00821EBC" w:rsidRPr="00152980" w:rsidRDefault="00821EBC" w:rsidP="00821EBC">
      <w:pPr>
        <w:pStyle w:val="NoSpacing"/>
        <w:rPr>
          <w:b/>
          <w:bCs/>
          <w:color w:val="0070C0"/>
        </w:rPr>
      </w:pPr>
      <w:r w:rsidRPr="00152980">
        <w:rPr>
          <w:b/>
          <w:bCs/>
          <w:color w:val="0070C0"/>
        </w:rPr>
        <w:t>Rates include</w:t>
      </w:r>
    </w:p>
    <w:p w14:paraId="6B1CC03A" w14:textId="77777777" w:rsidR="00C11642" w:rsidRDefault="00C11642" w:rsidP="00C11642">
      <w:pPr>
        <w:pStyle w:val="NoSpacing"/>
      </w:pPr>
      <w:r>
        <w:t>Providing of professional operations crew and all packing-wrapping materials according to “International Standards”</w:t>
      </w:r>
    </w:p>
    <w:p w14:paraId="4907510E" w14:textId="77777777" w:rsidR="00C11642" w:rsidRDefault="00C11642" w:rsidP="00C11642">
      <w:pPr>
        <w:pStyle w:val="NoSpacing"/>
      </w:pPr>
      <w:r>
        <w:t>Preparation of detailed shipping inventory list in English</w:t>
      </w:r>
    </w:p>
    <w:p w14:paraId="38BD53CA" w14:textId="77777777" w:rsidR="00C11642" w:rsidRDefault="00C11642" w:rsidP="00C11642">
      <w:pPr>
        <w:pStyle w:val="NoSpacing"/>
      </w:pPr>
      <w:r>
        <w:t>Direct loading of the HHGS into container from the residence</w:t>
      </w:r>
    </w:p>
    <w:p w14:paraId="52442DB8" w14:textId="77777777" w:rsidR="00C11642" w:rsidRDefault="00C11642" w:rsidP="00C11642">
      <w:pPr>
        <w:pStyle w:val="NoSpacing"/>
      </w:pPr>
      <w:r>
        <w:t>Export customs clearance</w:t>
      </w:r>
    </w:p>
    <w:p w14:paraId="2A33727C" w14:textId="067F78A6" w:rsidR="00821EBC" w:rsidRDefault="00C11642" w:rsidP="00C11642">
      <w:pPr>
        <w:pStyle w:val="NoSpacing"/>
      </w:pPr>
      <w:r>
        <w:t>Crates for LCL shipments</w:t>
      </w:r>
    </w:p>
    <w:p w14:paraId="1EDFB069" w14:textId="77777777" w:rsidR="00C11642" w:rsidRDefault="00C11642" w:rsidP="00C11642">
      <w:pPr>
        <w:pStyle w:val="NoSpacing"/>
      </w:pPr>
    </w:p>
    <w:p w14:paraId="12BBC6AE" w14:textId="6C90618F" w:rsidR="00821EBC" w:rsidRPr="00152980" w:rsidRDefault="00821EBC" w:rsidP="00821EBC">
      <w:pPr>
        <w:pStyle w:val="NoSpacing"/>
        <w:rPr>
          <w:b/>
          <w:bCs/>
          <w:color w:val="0070C0"/>
        </w:rPr>
      </w:pPr>
      <w:r w:rsidRPr="00152980">
        <w:rPr>
          <w:b/>
          <w:bCs/>
          <w:color w:val="0070C0"/>
        </w:rPr>
        <w:t xml:space="preserve">Rates </w:t>
      </w:r>
      <w:r w:rsidR="003F1D83">
        <w:rPr>
          <w:b/>
          <w:bCs/>
          <w:color w:val="0070C0"/>
        </w:rPr>
        <w:t>e</w:t>
      </w:r>
      <w:r w:rsidRPr="00152980">
        <w:rPr>
          <w:b/>
          <w:bCs/>
          <w:color w:val="0070C0"/>
        </w:rPr>
        <w:t>xclude</w:t>
      </w:r>
    </w:p>
    <w:p w14:paraId="7DF03419" w14:textId="77777777" w:rsidR="00C11642" w:rsidRDefault="00C11642" w:rsidP="00C11642">
      <w:pPr>
        <w:pStyle w:val="NoSpacing"/>
      </w:pPr>
      <w:r>
        <w:t>Shuttle service</w:t>
      </w:r>
    </w:p>
    <w:p w14:paraId="5DA040E1" w14:textId="77777777" w:rsidR="00821EBC" w:rsidRDefault="00821EBC" w:rsidP="00821EBC">
      <w:pPr>
        <w:pStyle w:val="NoSpacing"/>
      </w:pPr>
      <w:r>
        <w:t>Long carry or moving over 2nd floor via stairs</w:t>
      </w:r>
    </w:p>
    <w:p w14:paraId="67E5E0DC" w14:textId="77777777" w:rsidR="00821EBC" w:rsidRDefault="00821EBC" w:rsidP="00821EBC">
      <w:pPr>
        <w:pStyle w:val="NoSpacing"/>
      </w:pPr>
      <w:r>
        <w:t>Parking permit</w:t>
      </w:r>
    </w:p>
    <w:p w14:paraId="1904E432" w14:textId="77777777" w:rsidR="00C11642" w:rsidRDefault="00C11642" w:rsidP="00C11642">
      <w:pPr>
        <w:pStyle w:val="NoSpacing"/>
      </w:pPr>
      <w:r>
        <w:t>Duties, taxes and bandrolls, inspection/X-Ray fee</w:t>
      </w:r>
    </w:p>
    <w:p w14:paraId="6BB30AE2" w14:textId="77777777" w:rsidR="00C11642" w:rsidRDefault="00C11642" w:rsidP="00C11642">
      <w:pPr>
        <w:pStyle w:val="NoSpacing"/>
      </w:pPr>
      <w:r>
        <w:t>Insurance cover</w:t>
      </w:r>
    </w:p>
    <w:p w14:paraId="212B02FD" w14:textId="77777777" w:rsidR="00C11642" w:rsidRDefault="00C11642" w:rsidP="00C11642">
      <w:pPr>
        <w:pStyle w:val="NoSpacing"/>
      </w:pPr>
      <w:r>
        <w:t>Sea freight charges</w:t>
      </w:r>
    </w:p>
    <w:p w14:paraId="78F0520D" w14:textId="77777777" w:rsidR="00821EBC" w:rsidRDefault="00821EBC" w:rsidP="00821EBC">
      <w:pPr>
        <w:pStyle w:val="NoSpacing"/>
      </w:pPr>
    </w:p>
    <w:p w14:paraId="3688BFC6" w14:textId="473DC4C7" w:rsidR="00821EBC" w:rsidRPr="00152980" w:rsidRDefault="00821EBC" w:rsidP="00821EBC">
      <w:pPr>
        <w:pStyle w:val="NoSpacing"/>
        <w:rPr>
          <w:b/>
          <w:bCs/>
          <w:color w:val="0070C0"/>
        </w:rPr>
      </w:pPr>
      <w:r w:rsidRPr="00152980">
        <w:rPr>
          <w:b/>
          <w:bCs/>
          <w:color w:val="0070C0"/>
        </w:rPr>
        <w:t xml:space="preserve">Additional </w:t>
      </w:r>
      <w:r w:rsidR="003F1D83">
        <w:rPr>
          <w:b/>
          <w:bCs/>
          <w:color w:val="0070C0"/>
        </w:rPr>
        <w:t>c</w:t>
      </w:r>
      <w:r w:rsidRPr="00152980">
        <w:rPr>
          <w:b/>
          <w:bCs/>
          <w:color w:val="0070C0"/>
        </w:rPr>
        <w:t>harges</w:t>
      </w:r>
    </w:p>
    <w:p w14:paraId="3731DCEE" w14:textId="77777777" w:rsidR="00821EBC" w:rsidRDefault="00821EBC" w:rsidP="00821EBC">
      <w:pPr>
        <w:pStyle w:val="NoSpacing"/>
      </w:pPr>
      <w:r>
        <w:t>Shuttle service: 10,- € / cbm</w:t>
      </w:r>
    </w:p>
    <w:p w14:paraId="0EF573AD" w14:textId="77777777" w:rsidR="00821EBC" w:rsidRDefault="00821EBC" w:rsidP="00821EBC">
      <w:pPr>
        <w:pStyle w:val="NoSpacing"/>
      </w:pPr>
      <w:r>
        <w:t>Handling upright piano: 120,- € / piece</w:t>
      </w:r>
    </w:p>
    <w:p w14:paraId="796365D2" w14:textId="77777777" w:rsidR="00821EBC" w:rsidRDefault="00821EBC" w:rsidP="00821EBC">
      <w:pPr>
        <w:pStyle w:val="NoSpacing"/>
      </w:pPr>
      <w:r>
        <w:t>Handling heavy item 100 - 250 kg: 120,- € / piece</w:t>
      </w:r>
    </w:p>
    <w:p w14:paraId="6CECEEBB" w14:textId="49BF88B8" w:rsidR="00821EBC" w:rsidRDefault="00C11642" w:rsidP="00821EBC">
      <w:pPr>
        <w:pStyle w:val="NoSpacing"/>
      </w:pPr>
      <w:r w:rsidRPr="00C11642">
        <w:t xml:space="preserve">Predelivery of some packing material in advance: </w:t>
      </w:r>
      <w:r>
        <w:t>8</w:t>
      </w:r>
      <w:r w:rsidRPr="00C11642">
        <w:t>0,- €</w:t>
      </w:r>
    </w:p>
    <w:p w14:paraId="0AA6887B" w14:textId="77777777" w:rsidR="00C11642" w:rsidRDefault="00C11642" w:rsidP="00821EBC">
      <w:pPr>
        <w:pStyle w:val="NoSpacing"/>
      </w:pPr>
    </w:p>
    <w:p w14:paraId="588F6103" w14:textId="77777777" w:rsidR="00821EBC" w:rsidRPr="00152980" w:rsidRDefault="00821EBC" w:rsidP="00821EBC">
      <w:pPr>
        <w:pStyle w:val="NoSpacing"/>
        <w:rPr>
          <w:b/>
          <w:bCs/>
          <w:color w:val="0070C0"/>
        </w:rPr>
      </w:pPr>
      <w:r w:rsidRPr="00152980">
        <w:rPr>
          <w:b/>
          <w:bCs/>
          <w:color w:val="0070C0"/>
        </w:rPr>
        <w:t>Additional remarks</w:t>
      </w:r>
    </w:p>
    <w:p w14:paraId="0F898B48" w14:textId="0D007697" w:rsidR="00821EBC" w:rsidRDefault="00821EBC" w:rsidP="00821EBC">
      <w:pPr>
        <w:pStyle w:val="NoSpacing"/>
      </w:pPr>
      <w:r>
        <w:t xml:space="preserve">Rates are valid for radius max. </w:t>
      </w:r>
      <w:r w:rsidR="00F4429D">
        <w:t>10</w:t>
      </w:r>
      <w:r>
        <w:t>0 km from Bratislava, Žilina, Košice</w:t>
      </w:r>
    </w:p>
    <w:p w14:paraId="2AB0FECE" w14:textId="77777777" w:rsidR="00821EBC" w:rsidRDefault="00821EBC" w:rsidP="00821EBC">
      <w:pPr>
        <w:pStyle w:val="NoSpacing"/>
      </w:pPr>
    </w:p>
    <w:p w14:paraId="632C00C5" w14:textId="77777777" w:rsidR="00821EBC" w:rsidRDefault="00821EBC" w:rsidP="00821EBC">
      <w:pPr>
        <w:pStyle w:val="NoSpacing"/>
        <w:rPr>
          <w:b/>
          <w:bCs/>
        </w:rPr>
      </w:pPr>
    </w:p>
    <w:p w14:paraId="05F022A9" w14:textId="77777777" w:rsidR="00821EBC" w:rsidRDefault="00821EBC" w:rsidP="00821EBC">
      <w:pPr>
        <w:pStyle w:val="NoSpacing"/>
        <w:rPr>
          <w:lang w:val="en-US" w:eastAsia="ko-KR"/>
        </w:rPr>
      </w:pPr>
      <w:r>
        <w:rPr>
          <w:lang w:val="en-US" w:eastAsia="ko-KR"/>
        </w:rPr>
        <w:t>Kind regards</w:t>
      </w:r>
    </w:p>
    <w:p w14:paraId="686E6344" w14:textId="77777777" w:rsidR="00821EBC" w:rsidRDefault="00821EBC" w:rsidP="00821EBC">
      <w:pPr>
        <w:pStyle w:val="NoSpacing"/>
        <w:rPr>
          <w:rFonts w:ascii="Calibri" w:hAnsi="Calibri"/>
          <w:lang w:val="en-US" w:eastAsia="ko-KR"/>
        </w:rPr>
      </w:pPr>
      <w:r>
        <w:rPr>
          <w:lang w:val="en-US" w:eastAsia="ko-KR"/>
        </w:rPr>
        <w:t>  </w:t>
      </w:r>
    </w:p>
    <w:p w14:paraId="6DE3188B" w14:textId="77777777" w:rsidR="00821EBC" w:rsidRDefault="00821EBC" w:rsidP="00821EBC">
      <w:pPr>
        <w:pStyle w:val="NoSpacing"/>
        <w:rPr>
          <w:rFonts w:ascii="Comic Sans MS" w:hAnsi="Comic Sans MS"/>
          <w:sz w:val="20"/>
          <w:szCs w:val="20"/>
          <w:lang w:val="en-US" w:eastAsia="ko-KR"/>
        </w:rPr>
      </w:pPr>
      <w:r>
        <w:rPr>
          <w:rFonts w:ascii="Comic Sans MS" w:hAnsi="Comic Sans MS"/>
          <w:sz w:val="20"/>
          <w:szCs w:val="20"/>
          <w:lang w:val="en-US" w:eastAsia="ko-KR"/>
        </w:rPr>
        <w:t>Anton Vojčák</w:t>
      </w:r>
    </w:p>
    <w:p w14:paraId="3C317B77" w14:textId="77777777" w:rsidR="00821EBC" w:rsidRDefault="00821EBC" w:rsidP="00821EBC">
      <w:pPr>
        <w:pStyle w:val="NoSpacing"/>
        <w:rPr>
          <w:rFonts w:ascii="Calibri" w:hAnsi="Calibri"/>
          <w:lang w:val="en-US" w:eastAsia="ko-KR"/>
        </w:rPr>
      </w:pPr>
      <w:r>
        <w:rPr>
          <w:lang w:val="en-US" w:eastAsia="ko-KR"/>
        </w:rPr>
        <w:t>---------------------------------------------------</w:t>
      </w:r>
    </w:p>
    <w:p w14:paraId="515A5E85" w14:textId="77777777" w:rsidR="00821EBC" w:rsidRDefault="00821EBC" w:rsidP="00821EBC">
      <w:pPr>
        <w:pStyle w:val="NoSpacing"/>
        <w:rPr>
          <w:lang w:val="en-US" w:eastAsia="ko-KR"/>
        </w:rPr>
      </w:pPr>
      <w:r>
        <w:rPr>
          <w:lang w:val="en-US" w:eastAsia="ko-KR"/>
        </w:rPr>
        <w:t>TRIV, s.r.o.</w:t>
      </w:r>
    </w:p>
    <w:p w14:paraId="12E8E970" w14:textId="77777777" w:rsidR="00821EBC" w:rsidRDefault="00821EBC" w:rsidP="00821EBC">
      <w:pPr>
        <w:pStyle w:val="NoSpacing"/>
        <w:rPr>
          <w:lang w:val="en-US" w:eastAsia="ko-KR"/>
        </w:rPr>
      </w:pPr>
      <w:r>
        <w:rPr>
          <w:lang w:val="en-US" w:eastAsia="ko-KR"/>
        </w:rPr>
        <w:t>Agatova 22, 844 15 Bratislava 42,SLOVAKIA</w:t>
      </w:r>
    </w:p>
    <w:p w14:paraId="0C502E5B" w14:textId="77777777" w:rsidR="00821EBC" w:rsidRDefault="00821EBC" w:rsidP="00821EBC">
      <w:pPr>
        <w:pStyle w:val="NoSpacing"/>
        <w:rPr>
          <w:lang w:val="en-US" w:eastAsia="ko-KR"/>
        </w:rPr>
      </w:pPr>
      <w:r>
        <w:rPr>
          <w:lang w:val="en-US" w:eastAsia="ko-KR"/>
        </w:rPr>
        <w:t> </w:t>
      </w:r>
    </w:p>
    <w:p w14:paraId="7B0F032A" w14:textId="77777777" w:rsidR="00821EBC" w:rsidRDefault="00821EBC" w:rsidP="00821EBC">
      <w:pPr>
        <w:pStyle w:val="NoSpacing"/>
        <w:rPr>
          <w:lang w:val="en-US" w:eastAsia="ko-KR"/>
        </w:rPr>
      </w:pPr>
      <w:r>
        <w:rPr>
          <w:lang w:val="en-US" w:eastAsia="ko-KR"/>
        </w:rPr>
        <w:t xml:space="preserve">mobil:  </w:t>
      </w:r>
      <w:hyperlink r:id="rId4" w:tgtFrame="_blank" w:history="1">
        <w:r>
          <w:rPr>
            <w:rStyle w:val="Hyperlink"/>
            <w:rFonts w:eastAsiaTheme="minorEastAsia"/>
            <w:lang w:val="en-US" w:eastAsia="ko-KR"/>
          </w:rPr>
          <w:t>+421 902 900 150</w:t>
        </w:r>
      </w:hyperlink>
    </w:p>
    <w:p w14:paraId="09F9659C" w14:textId="77777777" w:rsidR="00821EBC" w:rsidRDefault="00821EBC" w:rsidP="00821EBC">
      <w:pPr>
        <w:pStyle w:val="NoSpacing"/>
        <w:rPr>
          <w:lang w:val="en-US" w:eastAsia="ko-KR"/>
        </w:rPr>
      </w:pPr>
      <w:r>
        <w:rPr>
          <w:lang w:val="en-US" w:eastAsia="ko-KR"/>
        </w:rPr>
        <w:t xml:space="preserve">e-mail: </w:t>
      </w:r>
      <w:hyperlink r:id="rId5" w:tgtFrame="_blank" w:history="1">
        <w:r>
          <w:rPr>
            <w:rStyle w:val="Hyperlink"/>
            <w:rFonts w:eastAsiaTheme="minorEastAsia"/>
            <w:lang w:val="en-US" w:eastAsia="ko-KR"/>
          </w:rPr>
          <w:t>anton.vojcak@triv.sk</w:t>
        </w:r>
      </w:hyperlink>
    </w:p>
    <w:p w14:paraId="3FBBD52F" w14:textId="77777777" w:rsidR="00821EBC" w:rsidRDefault="00821EBC" w:rsidP="00821EBC">
      <w:pPr>
        <w:pStyle w:val="NoSpacing"/>
        <w:rPr>
          <w:lang w:val="sk-SK" w:eastAsia="ko-KR"/>
        </w:rPr>
      </w:pPr>
      <w:r>
        <w:rPr>
          <w:lang w:val="en-US" w:eastAsia="ko-KR"/>
        </w:rPr>
        <w:t xml:space="preserve">web:    </w:t>
      </w:r>
      <w:hyperlink r:id="rId6" w:tgtFrame="_blank" w:history="1">
        <w:r>
          <w:rPr>
            <w:rStyle w:val="Hyperlink"/>
            <w:rFonts w:eastAsiaTheme="minorEastAsia"/>
            <w:lang w:val="en-US" w:eastAsia="ko-KR"/>
          </w:rPr>
          <w:t>www.triv.sk</w:t>
        </w:r>
      </w:hyperlink>
    </w:p>
    <w:p w14:paraId="23EE38CE" w14:textId="77777777" w:rsidR="00821EBC" w:rsidRDefault="00821EBC" w:rsidP="00821EBC"/>
    <w:p w14:paraId="3FF90622" w14:textId="77777777" w:rsidR="00821EBC" w:rsidRDefault="00821EBC" w:rsidP="009604FB"/>
    <w:sectPr w:rsidR="00821EBC" w:rsidSect="009604FB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152980"/>
    <w:rsid w:val="003670D2"/>
    <w:rsid w:val="003F1D83"/>
    <w:rsid w:val="0060452B"/>
    <w:rsid w:val="006C6F18"/>
    <w:rsid w:val="00821EBC"/>
    <w:rsid w:val="00943E9D"/>
    <w:rsid w:val="009604FB"/>
    <w:rsid w:val="00AF35D3"/>
    <w:rsid w:val="00C11642"/>
    <w:rsid w:val="00CC6E68"/>
    <w:rsid w:val="00EB54D8"/>
    <w:rsid w:val="00F27C67"/>
    <w:rsid w:val="00F4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iv.sk/" TargetMode="External"/><Relationship Id="rId5" Type="http://schemas.openxmlformats.org/officeDocument/2006/relationships/hyperlink" Target="mailto:anton.vojcak@triv.sk" TargetMode="External"/><Relationship Id="rId4" Type="http://schemas.openxmlformats.org/officeDocument/2006/relationships/hyperlink" Target="tel:+421%20902%20900%2015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6</cp:revision>
  <dcterms:created xsi:type="dcterms:W3CDTF">2020-11-30T06:54:00Z</dcterms:created>
  <dcterms:modified xsi:type="dcterms:W3CDTF">2020-11-30T06:58:00Z</dcterms:modified>
</cp:coreProperties>
</file>