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AF07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34531D9D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7086FC9B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5E54DCAE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1C2B255A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60BD5461" w14:textId="78A2E4A9" w:rsidR="009604FB" w:rsidRPr="00152980" w:rsidRDefault="009604FB" w:rsidP="00152980">
      <w:pPr>
        <w:pStyle w:val="NoSpacing"/>
        <w:rPr>
          <w:b/>
          <w:bCs/>
          <w:color w:val="0070C0"/>
        </w:rPr>
      </w:pPr>
      <w:r w:rsidRPr="00152980">
        <w:rPr>
          <w:b/>
          <w:bCs/>
          <w:color w:val="0070C0"/>
        </w:rPr>
        <w:t>Rates include</w:t>
      </w:r>
    </w:p>
    <w:p w14:paraId="5A5AE4C1" w14:textId="77777777" w:rsidR="009604FB" w:rsidRDefault="009604FB" w:rsidP="00152980">
      <w:pPr>
        <w:pStyle w:val="NoSpacing"/>
      </w:pPr>
      <w:r>
        <w:t>Import customs clearance</w:t>
      </w:r>
    </w:p>
    <w:p w14:paraId="6C069FF2" w14:textId="77777777" w:rsidR="009604FB" w:rsidRDefault="009604FB" w:rsidP="00152980">
      <w:pPr>
        <w:pStyle w:val="NoSpacing"/>
      </w:pPr>
      <w:r>
        <w:t>Import customs formalities</w:t>
      </w:r>
    </w:p>
    <w:p w14:paraId="5532ECF7" w14:textId="77777777" w:rsidR="009604FB" w:rsidRDefault="009604FB" w:rsidP="00152980">
      <w:pPr>
        <w:pStyle w:val="NoSpacing"/>
      </w:pPr>
      <w:r>
        <w:t>Delivery to residence (up to 2nd floor)</w:t>
      </w:r>
    </w:p>
    <w:p w14:paraId="1DB9A8DB" w14:textId="77777777" w:rsidR="009604FB" w:rsidRDefault="009604FB" w:rsidP="00152980">
      <w:pPr>
        <w:pStyle w:val="NoSpacing"/>
      </w:pPr>
      <w:r>
        <w:t>Unloading, Unpacking of cartons onto a flat surface and removal of debris</w:t>
      </w:r>
    </w:p>
    <w:p w14:paraId="0512EC0B" w14:textId="77777777" w:rsidR="009604FB" w:rsidRDefault="009604FB" w:rsidP="00152980">
      <w:pPr>
        <w:pStyle w:val="NoSpacing"/>
      </w:pPr>
    </w:p>
    <w:p w14:paraId="41F61F83" w14:textId="77777777" w:rsidR="009604FB" w:rsidRPr="00152980" w:rsidRDefault="009604FB" w:rsidP="00152980">
      <w:pPr>
        <w:pStyle w:val="NoSpacing"/>
        <w:rPr>
          <w:b/>
          <w:bCs/>
          <w:color w:val="0070C0"/>
        </w:rPr>
      </w:pPr>
      <w:r w:rsidRPr="00152980">
        <w:rPr>
          <w:b/>
          <w:bCs/>
          <w:color w:val="0070C0"/>
        </w:rPr>
        <w:t>Rates Excludes</w:t>
      </w:r>
    </w:p>
    <w:p w14:paraId="1A23C34D" w14:textId="77777777" w:rsidR="009604FB" w:rsidRDefault="009604FB" w:rsidP="00152980">
      <w:pPr>
        <w:pStyle w:val="NoSpacing"/>
      </w:pPr>
      <w:r>
        <w:t>THC at destination port</w:t>
      </w:r>
    </w:p>
    <w:p w14:paraId="69082B39" w14:textId="77777777" w:rsidR="009604FB" w:rsidRDefault="009604FB" w:rsidP="00152980">
      <w:pPr>
        <w:pStyle w:val="NoSpacing"/>
      </w:pPr>
      <w:r>
        <w:t>Demurrage &amp; detention</w:t>
      </w:r>
    </w:p>
    <w:p w14:paraId="796F2A22" w14:textId="77777777" w:rsidR="009604FB" w:rsidRDefault="009604FB" w:rsidP="00152980">
      <w:pPr>
        <w:pStyle w:val="NoSpacing"/>
      </w:pPr>
      <w:r>
        <w:t>Insurance</w:t>
      </w:r>
    </w:p>
    <w:p w14:paraId="38B040EE" w14:textId="77777777" w:rsidR="009604FB" w:rsidRDefault="009604FB" w:rsidP="00152980">
      <w:pPr>
        <w:pStyle w:val="NoSpacing"/>
      </w:pPr>
      <w:r>
        <w:t>NVOCC/deconsolidation fee for LCL</w:t>
      </w:r>
    </w:p>
    <w:p w14:paraId="5CB7B790" w14:textId="77777777" w:rsidR="009604FB" w:rsidRDefault="009604FB" w:rsidP="00152980">
      <w:pPr>
        <w:pStyle w:val="NoSpacing"/>
      </w:pPr>
      <w:r>
        <w:t>Taxes &amp; duties ( if any )</w:t>
      </w:r>
    </w:p>
    <w:p w14:paraId="0F09E5A2" w14:textId="77777777" w:rsidR="009604FB" w:rsidRDefault="009604FB" w:rsidP="00152980">
      <w:pPr>
        <w:pStyle w:val="NoSpacing"/>
      </w:pPr>
      <w:r>
        <w:t>Long carry or moving over 2nd floor via stairs</w:t>
      </w:r>
    </w:p>
    <w:p w14:paraId="09BB34EC" w14:textId="77777777" w:rsidR="009604FB" w:rsidRDefault="009604FB" w:rsidP="00152980">
      <w:pPr>
        <w:pStyle w:val="NoSpacing"/>
      </w:pPr>
      <w:r>
        <w:t>Parking permit</w:t>
      </w:r>
    </w:p>
    <w:p w14:paraId="43A787D5" w14:textId="77777777" w:rsidR="009604FB" w:rsidRDefault="009604FB" w:rsidP="00152980">
      <w:pPr>
        <w:pStyle w:val="NoSpacing"/>
      </w:pPr>
    </w:p>
    <w:p w14:paraId="0D12CE46" w14:textId="77777777" w:rsidR="009604FB" w:rsidRPr="00152980" w:rsidRDefault="009604FB" w:rsidP="00152980">
      <w:pPr>
        <w:pStyle w:val="NoSpacing"/>
        <w:rPr>
          <w:b/>
          <w:bCs/>
          <w:color w:val="0070C0"/>
        </w:rPr>
      </w:pPr>
      <w:r w:rsidRPr="00152980">
        <w:rPr>
          <w:b/>
          <w:bCs/>
          <w:color w:val="0070C0"/>
        </w:rPr>
        <w:t>Additional Charges</w:t>
      </w:r>
    </w:p>
    <w:p w14:paraId="25800961" w14:textId="77777777" w:rsidR="009604FB" w:rsidRDefault="009604FB" w:rsidP="00152980">
      <w:pPr>
        <w:pStyle w:val="NoSpacing"/>
      </w:pPr>
      <w:r>
        <w:t>Shuttle service: 10,- € / cbm</w:t>
      </w:r>
    </w:p>
    <w:p w14:paraId="3BF49FB0" w14:textId="77777777" w:rsidR="009604FB" w:rsidRDefault="009604FB" w:rsidP="00152980">
      <w:pPr>
        <w:pStyle w:val="NoSpacing"/>
      </w:pPr>
      <w:r>
        <w:t>Handling upright piano: 120,- € / piece</w:t>
      </w:r>
    </w:p>
    <w:p w14:paraId="329EE76C" w14:textId="77777777" w:rsidR="009604FB" w:rsidRDefault="009604FB" w:rsidP="00152980">
      <w:pPr>
        <w:pStyle w:val="NoSpacing"/>
      </w:pPr>
      <w:r>
        <w:t>Handling heavy item 100 - 250 kg: 120,- € / piece</w:t>
      </w:r>
    </w:p>
    <w:p w14:paraId="1520F4D3" w14:textId="77777777" w:rsidR="009604FB" w:rsidRDefault="009604FB" w:rsidP="00152980">
      <w:pPr>
        <w:pStyle w:val="NoSpacing"/>
      </w:pPr>
      <w:r>
        <w:t>Assembling: 25,- € / hour / man</w:t>
      </w:r>
    </w:p>
    <w:p w14:paraId="2C5D0D48" w14:textId="77777777" w:rsidR="009604FB" w:rsidRDefault="009604FB" w:rsidP="00152980">
      <w:pPr>
        <w:pStyle w:val="NoSpacing"/>
      </w:pPr>
      <w:r>
        <w:t>Maid service  ( placing of personal effects into the furniture): 20,- € / hour / man</w:t>
      </w:r>
    </w:p>
    <w:p w14:paraId="08D359B4" w14:textId="77777777" w:rsidR="009604FB" w:rsidRDefault="009604FB" w:rsidP="00152980">
      <w:pPr>
        <w:pStyle w:val="NoSpacing"/>
      </w:pPr>
      <w:r>
        <w:t>Debris removal later then delivery date: 80,- €</w:t>
      </w:r>
    </w:p>
    <w:p w14:paraId="2F24FA00" w14:textId="77777777" w:rsidR="009604FB" w:rsidRDefault="009604FB" w:rsidP="00152980">
      <w:pPr>
        <w:pStyle w:val="NoSpacing"/>
      </w:pPr>
    </w:p>
    <w:p w14:paraId="4308CFA5" w14:textId="77777777" w:rsidR="009604FB" w:rsidRPr="00152980" w:rsidRDefault="009604FB" w:rsidP="00152980">
      <w:pPr>
        <w:pStyle w:val="NoSpacing"/>
        <w:rPr>
          <w:b/>
          <w:bCs/>
          <w:color w:val="0070C0"/>
        </w:rPr>
      </w:pPr>
      <w:r w:rsidRPr="00152980">
        <w:rPr>
          <w:b/>
          <w:bCs/>
          <w:color w:val="0070C0"/>
        </w:rPr>
        <w:t>Additional remarks</w:t>
      </w:r>
    </w:p>
    <w:p w14:paraId="278C7B03" w14:textId="243B4E41" w:rsidR="00E606D8" w:rsidRDefault="009604FB" w:rsidP="00152980">
      <w:pPr>
        <w:pStyle w:val="NoSpacing"/>
      </w:pPr>
      <w:r>
        <w:t>Rates are valid for radius max. 20 km</w:t>
      </w:r>
      <w:r w:rsidR="00152980">
        <w:t xml:space="preserve"> from Bratislava, Žilina, Košice</w:t>
      </w:r>
    </w:p>
    <w:p w14:paraId="40696512" w14:textId="77777777" w:rsidR="00152980" w:rsidRDefault="00152980" w:rsidP="00152980">
      <w:pPr>
        <w:pStyle w:val="NoSpacing"/>
      </w:pPr>
    </w:p>
    <w:p w14:paraId="764D99F4" w14:textId="77777777" w:rsidR="00152980" w:rsidRDefault="00152980" w:rsidP="00152980">
      <w:pPr>
        <w:pStyle w:val="NoSpacing"/>
        <w:rPr>
          <w:b/>
          <w:bCs/>
        </w:rPr>
      </w:pPr>
    </w:p>
    <w:p w14:paraId="6855181F" w14:textId="03412C50" w:rsidR="009604FB" w:rsidRPr="00152980" w:rsidRDefault="00152980" w:rsidP="00152980">
      <w:pPr>
        <w:pStyle w:val="NoSpacing"/>
        <w:rPr>
          <w:b/>
          <w:bCs/>
          <w:color w:val="0070C0"/>
        </w:rPr>
      </w:pPr>
      <w:r w:rsidRPr="00152980">
        <w:rPr>
          <w:b/>
          <w:bCs/>
          <w:color w:val="0070C0"/>
        </w:rPr>
        <w:t>Signature:</w:t>
      </w:r>
    </w:p>
    <w:p w14:paraId="03679FE2" w14:textId="77777777" w:rsidR="00152980" w:rsidRPr="00152980" w:rsidRDefault="00152980" w:rsidP="00152980">
      <w:pPr>
        <w:pStyle w:val="NoSpacing"/>
        <w:rPr>
          <w:b/>
          <w:bCs/>
        </w:rPr>
      </w:pPr>
    </w:p>
    <w:p w14:paraId="11A50234" w14:textId="5454F2A0" w:rsidR="009604FB" w:rsidRDefault="009604FB" w:rsidP="009604FB">
      <w:pPr>
        <w:pStyle w:val="NoSpacing"/>
        <w:rPr>
          <w:lang w:val="en-US" w:eastAsia="ko-KR"/>
        </w:rPr>
      </w:pPr>
      <w:bookmarkStart w:id="0" w:name="_MailAutoSig"/>
      <w:r>
        <w:rPr>
          <w:lang w:val="en-US" w:eastAsia="ko-KR"/>
        </w:rPr>
        <w:t>Kind regards</w:t>
      </w:r>
    </w:p>
    <w:p w14:paraId="02524901" w14:textId="77777777" w:rsidR="009604FB" w:rsidRDefault="009604FB" w:rsidP="009604FB">
      <w:pPr>
        <w:pStyle w:val="NoSpacing"/>
        <w:rPr>
          <w:rFonts w:ascii="Calibri" w:hAnsi="Calibri"/>
          <w:lang w:val="en-US" w:eastAsia="ko-KR"/>
        </w:rPr>
      </w:pPr>
      <w:r>
        <w:rPr>
          <w:lang w:val="en-US" w:eastAsia="ko-KR"/>
        </w:rPr>
        <w:t>  </w:t>
      </w:r>
    </w:p>
    <w:p w14:paraId="29C7631D" w14:textId="77777777" w:rsidR="009604FB" w:rsidRDefault="009604FB" w:rsidP="009604FB">
      <w:pPr>
        <w:pStyle w:val="NoSpacing"/>
        <w:rPr>
          <w:rFonts w:ascii="Comic Sans MS" w:hAnsi="Comic Sans MS"/>
          <w:sz w:val="20"/>
          <w:szCs w:val="20"/>
          <w:lang w:val="en-US" w:eastAsia="ko-KR"/>
        </w:rPr>
      </w:pPr>
      <w:r>
        <w:rPr>
          <w:rFonts w:ascii="Comic Sans MS" w:hAnsi="Comic Sans MS"/>
          <w:sz w:val="20"/>
          <w:szCs w:val="20"/>
          <w:lang w:val="en-US" w:eastAsia="ko-KR"/>
        </w:rPr>
        <w:t>Anton Vojčák</w:t>
      </w:r>
    </w:p>
    <w:p w14:paraId="61320868" w14:textId="77777777" w:rsidR="009604FB" w:rsidRDefault="009604FB" w:rsidP="009604FB">
      <w:pPr>
        <w:pStyle w:val="NoSpacing"/>
        <w:rPr>
          <w:rFonts w:ascii="Calibri" w:hAnsi="Calibri"/>
          <w:lang w:val="en-US" w:eastAsia="ko-KR"/>
        </w:rPr>
      </w:pPr>
      <w:r>
        <w:rPr>
          <w:lang w:val="en-US" w:eastAsia="ko-KR"/>
        </w:rPr>
        <w:t>---------------------------------------------------</w:t>
      </w:r>
    </w:p>
    <w:p w14:paraId="57796974" w14:textId="77777777" w:rsidR="009604FB" w:rsidRDefault="009604FB" w:rsidP="009604FB">
      <w:pPr>
        <w:pStyle w:val="NoSpacing"/>
        <w:rPr>
          <w:lang w:val="en-US" w:eastAsia="ko-KR"/>
        </w:rPr>
      </w:pPr>
      <w:r>
        <w:rPr>
          <w:lang w:val="en-US" w:eastAsia="ko-KR"/>
        </w:rPr>
        <w:t>TRIV, s.r.o.</w:t>
      </w:r>
    </w:p>
    <w:p w14:paraId="19E22DB2" w14:textId="29F2696C" w:rsidR="009604FB" w:rsidRDefault="009604FB" w:rsidP="009604FB">
      <w:pPr>
        <w:pStyle w:val="NoSpacing"/>
        <w:rPr>
          <w:lang w:val="en-US" w:eastAsia="ko-KR"/>
        </w:rPr>
      </w:pPr>
      <w:r>
        <w:rPr>
          <w:lang w:val="en-US" w:eastAsia="ko-KR"/>
        </w:rPr>
        <w:t>Agatova 22, 844 15 Bratislava 42</w:t>
      </w:r>
      <w:r w:rsidR="00152980">
        <w:rPr>
          <w:lang w:val="en-US" w:eastAsia="ko-KR"/>
        </w:rPr>
        <w:t>,</w:t>
      </w:r>
      <w:r>
        <w:rPr>
          <w:lang w:val="en-US" w:eastAsia="ko-KR"/>
        </w:rPr>
        <w:t>SLOVAKIA</w:t>
      </w:r>
    </w:p>
    <w:p w14:paraId="14FFB9F8" w14:textId="77777777" w:rsidR="009604FB" w:rsidRDefault="009604FB" w:rsidP="009604FB">
      <w:pPr>
        <w:pStyle w:val="NoSpacing"/>
        <w:rPr>
          <w:lang w:val="en-US" w:eastAsia="ko-KR"/>
        </w:rPr>
      </w:pPr>
      <w:r>
        <w:rPr>
          <w:lang w:val="en-US" w:eastAsia="ko-KR"/>
        </w:rPr>
        <w:t> </w:t>
      </w:r>
    </w:p>
    <w:p w14:paraId="312F0AF0" w14:textId="72D50319" w:rsidR="009604FB" w:rsidRDefault="00152980" w:rsidP="009604FB">
      <w:pPr>
        <w:pStyle w:val="NoSpacing"/>
        <w:rPr>
          <w:lang w:val="en-US" w:eastAsia="ko-KR"/>
        </w:rPr>
      </w:pPr>
      <w:r>
        <w:rPr>
          <w:lang w:val="en-US" w:eastAsia="ko-KR"/>
        </w:rPr>
        <w:t>mobil</w:t>
      </w:r>
      <w:r w:rsidR="009604FB">
        <w:rPr>
          <w:lang w:val="en-US" w:eastAsia="ko-KR"/>
        </w:rPr>
        <w:t xml:space="preserve">:  </w:t>
      </w:r>
      <w:hyperlink r:id="rId4" w:tgtFrame="_blank" w:history="1">
        <w:r w:rsidR="009604FB">
          <w:rPr>
            <w:rStyle w:val="Hyperlink"/>
            <w:rFonts w:eastAsiaTheme="minorEastAsia"/>
            <w:lang w:val="en-US" w:eastAsia="ko-KR"/>
          </w:rPr>
          <w:t>+421 902 900 150</w:t>
        </w:r>
      </w:hyperlink>
    </w:p>
    <w:p w14:paraId="74C36B88" w14:textId="77777777" w:rsidR="009604FB" w:rsidRDefault="009604FB" w:rsidP="009604FB">
      <w:pPr>
        <w:pStyle w:val="NoSpacing"/>
        <w:rPr>
          <w:lang w:val="en-US" w:eastAsia="ko-KR"/>
        </w:rPr>
      </w:pPr>
      <w:r>
        <w:rPr>
          <w:lang w:val="en-US" w:eastAsia="ko-KR"/>
        </w:rPr>
        <w:t xml:space="preserve">e-mail: </w:t>
      </w:r>
      <w:hyperlink r:id="rId5" w:tgtFrame="_blank" w:history="1">
        <w:r>
          <w:rPr>
            <w:rStyle w:val="Hyperlink"/>
            <w:rFonts w:eastAsiaTheme="minorEastAsia"/>
            <w:lang w:val="en-US" w:eastAsia="ko-KR"/>
          </w:rPr>
          <w:t>anton.vojcak@triv.sk</w:t>
        </w:r>
      </w:hyperlink>
    </w:p>
    <w:p w14:paraId="08013227" w14:textId="77777777" w:rsidR="009604FB" w:rsidRDefault="009604FB" w:rsidP="009604FB">
      <w:pPr>
        <w:pStyle w:val="NoSpacing"/>
        <w:rPr>
          <w:lang w:val="sk-SK" w:eastAsia="ko-KR"/>
        </w:rPr>
      </w:pPr>
      <w:r>
        <w:rPr>
          <w:lang w:val="en-US" w:eastAsia="ko-KR"/>
        </w:rPr>
        <w:t xml:space="preserve">web:    </w:t>
      </w:r>
      <w:hyperlink r:id="rId6" w:tgtFrame="_blank" w:history="1">
        <w:r>
          <w:rPr>
            <w:rStyle w:val="Hyperlink"/>
            <w:rFonts w:eastAsiaTheme="minorEastAsia"/>
            <w:lang w:val="en-US" w:eastAsia="ko-KR"/>
          </w:rPr>
          <w:t>www.triv.sk</w:t>
        </w:r>
      </w:hyperlink>
    </w:p>
    <w:bookmarkEnd w:id="0"/>
    <w:p w14:paraId="30EDAB74" w14:textId="77777777" w:rsidR="009604FB" w:rsidRDefault="009604FB" w:rsidP="009604FB"/>
    <w:sectPr w:rsidR="009604FB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152980"/>
    <w:rsid w:val="003670D2"/>
    <w:rsid w:val="0060452B"/>
    <w:rsid w:val="006C6F18"/>
    <w:rsid w:val="009604FB"/>
    <w:rsid w:val="00AF1BB7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v.sk/" TargetMode="External"/><Relationship Id="rId5" Type="http://schemas.openxmlformats.org/officeDocument/2006/relationships/hyperlink" Target="mailto:anton.vojcak@triv.sk" TargetMode="External"/><Relationship Id="rId4" Type="http://schemas.openxmlformats.org/officeDocument/2006/relationships/hyperlink" Target="tel:+421%20902%20900%2015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4</cp:revision>
  <dcterms:created xsi:type="dcterms:W3CDTF">2020-11-20T10:01:00Z</dcterms:created>
  <dcterms:modified xsi:type="dcterms:W3CDTF">2020-11-20T10:12:00Z</dcterms:modified>
</cp:coreProperties>
</file>