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78A2E4A9" w:rsidR="009604FB" w:rsidRPr="004A1F1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7FEC403C" w14:textId="090D8BB4" w:rsidR="001B3B93" w:rsidRPr="004A1F19" w:rsidRDefault="00982169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Delivery order charges</w:t>
      </w:r>
    </w:p>
    <w:p w14:paraId="02BE599D" w14:textId="3B8B2BF5" w:rsidR="00A377F2" w:rsidRPr="004A1F19" w:rsidRDefault="00A377F2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Normal import customs clearance &amp; port charges</w:t>
      </w:r>
    </w:p>
    <w:p w14:paraId="690E601B" w14:textId="4E65110E" w:rsidR="00A377F2" w:rsidRPr="004A1F19" w:rsidRDefault="00A377F2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Local haulage with direct transportation within city Limits</w:t>
      </w:r>
    </w:p>
    <w:p w14:paraId="013AFB3B" w14:textId="5DF3B8A6" w:rsidR="00A377F2" w:rsidRPr="004A1F19" w:rsidRDefault="00620ABE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Delivery to residence (up to 2nd floor)</w:t>
      </w:r>
    </w:p>
    <w:p w14:paraId="0FEC20B5" w14:textId="1CCE74FF" w:rsidR="00620ABE" w:rsidRPr="004A1F19" w:rsidRDefault="00620ABE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Unloading, Unpacking of cartons onto a flat surface and removal of debris on the same day of delivery</w:t>
      </w:r>
    </w:p>
    <w:p w14:paraId="4ED03687" w14:textId="44786603" w:rsidR="001B3B93" w:rsidRPr="004A1F19" w:rsidRDefault="0006652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Simple Reassembly of Table Legs and Beds</w:t>
      </w:r>
    </w:p>
    <w:p w14:paraId="0512EC0B" w14:textId="77777777" w:rsidR="009604FB" w:rsidRPr="004A1F1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455F7E7A" w:rsidR="009604FB" w:rsidRPr="004A1F1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4A1F19">
        <w:rPr>
          <w:rFonts w:asciiTheme="minorBidi" w:hAnsiTheme="minorBidi"/>
          <w:b/>
          <w:bCs/>
          <w:sz w:val="24"/>
          <w:szCs w:val="24"/>
        </w:rPr>
        <w:t>e</w:t>
      </w:r>
      <w:r w:rsidRPr="004A1F19">
        <w:rPr>
          <w:rFonts w:asciiTheme="minorBidi" w:hAnsiTheme="minorBidi"/>
          <w:b/>
          <w:bCs/>
          <w:sz w:val="24"/>
          <w:szCs w:val="24"/>
        </w:rPr>
        <w:t>xclude</w:t>
      </w:r>
    </w:p>
    <w:p w14:paraId="02408B20" w14:textId="6E63F439" w:rsidR="00066527" w:rsidRPr="004A1F19" w:rsidRDefault="00D26DF3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THC at destination port and other destination shipping line charges</w:t>
      </w:r>
    </w:p>
    <w:p w14:paraId="28990CE8" w14:textId="1A523F9F" w:rsidR="00D26DF3" w:rsidRPr="004A1F19" w:rsidRDefault="00D26DF3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Demurrage charges</w:t>
      </w:r>
    </w:p>
    <w:p w14:paraId="019BEDFF" w14:textId="3D790A34" w:rsidR="00461C7F" w:rsidRDefault="00894EF1" w:rsidP="00152980">
      <w:pPr>
        <w:pStyle w:val="NoSpacing"/>
        <w:rPr>
          <w:rFonts w:asciiTheme="minorBidi" w:hAnsiTheme="minorBidi"/>
          <w:sz w:val="24"/>
          <w:szCs w:val="24"/>
        </w:rPr>
      </w:pPr>
      <w:r w:rsidRPr="00894EF1">
        <w:rPr>
          <w:rFonts w:asciiTheme="minorBidi" w:hAnsiTheme="minorBidi"/>
          <w:sz w:val="24"/>
          <w:szCs w:val="24"/>
        </w:rPr>
        <w:t>Exchange Bill of Lading</w:t>
      </w:r>
    </w:p>
    <w:p w14:paraId="7E73BAD6" w14:textId="120141AC" w:rsidR="009528DB" w:rsidRPr="004A1F19" w:rsidRDefault="009528D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Extensive Customs Examination, custosm duty , VAT &amp; port storage charges</w:t>
      </w:r>
    </w:p>
    <w:p w14:paraId="3E6DE948" w14:textId="4D3F506D" w:rsidR="009528DB" w:rsidRPr="004A1F19" w:rsidRDefault="009528D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Extensive or Brand new furniture assembly</w:t>
      </w:r>
    </w:p>
    <w:p w14:paraId="27199993" w14:textId="1FC3090D" w:rsidR="00066527" w:rsidRPr="004A1F19" w:rsidRDefault="00D66685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Abnormal Access, Long Carry and delivery above 2nd Floor</w:t>
      </w:r>
    </w:p>
    <w:p w14:paraId="5FBAD44A" w14:textId="1DA8A68C" w:rsidR="00066527" w:rsidRPr="004A1F19" w:rsidRDefault="00D66685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Heavy Lifting, Crane or Forklift Service, Uncrating</w:t>
      </w:r>
    </w:p>
    <w:p w14:paraId="3B107193" w14:textId="2D1B7FD1" w:rsidR="00D66685" w:rsidRPr="004A1F19" w:rsidRDefault="00154E1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Re-Delivery &amp; delivery outside City Limits</w:t>
      </w:r>
    </w:p>
    <w:p w14:paraId="7E1487D9" w14:textId="42BF2137" w:rsidR="00154E1B" w:rsidRPr="004A1F19" w:rsidRDefault="00154E1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Warehouse Storage &amp; Handling</w:t>
      </w:r>
    </w:p>
    <w:p w14:paraId="37DE2BBF" w14:textId="6E89BC0B" w:rsidR="00154E1B" w:rsidRPr="004A1F19" w:rsidRDefault="00090DF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Second Clearance of Detained Items</w:t>
      </w:r>
    </w:p>
    <w:p w14:paraId="59128AD3" w14:textId="36E55194" w:rsidR="00090DF7" w:rsidRPr="004A1F19" w:rsidRDefault="00090DF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Delivery during Weekends (Sunday) &amp; Public Holidays</w:t>
      </w:r>
    </w:p>
    <w:p w14:paraId="7DDB65D5" w14:textId="1F737D60" w:rsidR="00090DF7" w:rsidRPr="004A1F19" w:rsidRDefault="00090DF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Insurance</w:t>
      </w:r>
    </w:p>
    <w:p w14:paraId="33AF5466" w14:textId="18615894" w:rsidR="00090DF7" w:rsidRPr="004A1F19" w:rsidRDefault="00D66F78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Cars will be handed over to client at Jebel Ali port only</w:t>
      </w:r>
    </w:p>
    <w:p w14:paraId="09BB34EC" w14:textId="608814E9" w:rsidR="009604FB" w:rsidRPr="004A1F19" w:rsidRDefault="00D66F78" w:rsidP="00D66F78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Any payments done by us on behalf of customer will be at cost of 15% admin charges</w:t>
      </w:r>
    </w:p>
    <w:p w14:paraId="43A787D5" w14:textId="77777777" w:rsidR="009604FB" w:rsidRPr="004A1F1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4A1F1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4A1F19">
        <w:rPr>
          <w:rFonts w:asciiTheme="minorBidi" w:hAnsiTheme="minorBidi"/>
          <w:b/>
          <w:bCs/>
          <w:sz w:val="24"/>
          <w:szCs w:val="24"/>
        </w:rPr>
        <w:t>c</w:t>
      </w:r>
      <w:r w:rsidRPr="004A1F19">
        <w:rPr>
          <w:rFonts w:asciiTheme="minorBidi" w:hAnsiTheme="minorBidi"/>
          <w:b/>
          <w:bCs/>
          <w:sz w:val="24"/>
          <w:szCs w:val="24"/>
        </w:rPr>
        <w:t>harges</w:t>
      </w:r>
    </w:p>
    <w:p w14:paraId="59BE7A28" w14:textId="5D84B837" w:rsidR="00D66F78" w:rsidRPr="004A1F19" w:rsidRDefault="00AB7E35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Shuttle service (load, transport,offload) -$ 20/CBM (minimum $ 50, therefater $ 20/cbm)</w:t>
      </w:r>
    </w:p>
    <w:p w14:paraId="5E12BD19" w14:textId="4656B5EC" w:rsidR="00D66F78" w:rsidRPr="004A1F19" w:rsidRDefault="00C21FE9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Long carry above 20m - $12/ cbm (minimum $ 50)</w:t>
      </w:r>
    </w:p>
    <w:p w14:paraId="7A017417" w14:textId="20B7FB15" w:rsidR="00C21FE9" w:rsidRPr="004A1F19" w:rsidRDefault="00C21FE9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Heavy handling (above 50 kg) - 50kg-75kg - $ 100 / 750kg-150kg - $ 175/ 150kg-250kg - $275</w:t>
      </w:r>
    </w:p>
    <w:p w14:paraId="17F075C3" w14:textId="7EFB7AFA" w:rsidR="00C21FE9" w:rsidRPr="004A1F19" w:rsidRDefault="00963334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Uncrating of wooden crate - $35 / crate</w:t>
      </w:r>
    </w:p>
    <w:p w14:paraId="1F3CE76C" w14:textId="33DE1E4B" w:rsidR="00D66F78" w:rsidRPr="004A1F19" w:rsidRDefault="00963334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Upright piano handling - $ 150</w:t>
      </w:r>
    </w:p>
    <w:p w14:paraId="26A2337C" w14:textId="12FD5FDD" w:rsidR="00963334" w:rsidRPr="004A1F19" w:rsidRDefault="008D113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Baby grand piano handling - $ 250</w:t>
      </w:r>
    </w:p>
    <w:p w14:paraId="16157F34" w14:textId="2294989E" w:rsidR="00D66F78" w:rsidRPr="004A1F19" w:rsidRDefault="00AC12A6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Grand piano handling - $ 400</w:t>
      </w:r>
    </w:p>
    <w:p w14:paraId="460E78DC" w14:textId="32FB04D5" w:rsidR="00AC12A6" w:rsidRPr="004A1F19" w:rsidRDefault="00AC12A6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Stair Carry - $10/ cbm (minimum $ 50)</w:t>
      </w:r>
    </w:p>
    <w:p w14:paraId="7517CB78" w14:textId="72FCFEAC" w:rsidR="00D66F78" w:rsidRPr="004A1F19" w:rsidRDefault="008C4A31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Handyman charges - $50 man/hour (minimum of 3 hrs)</w:t>
      </w:r>
    </w:p>
    <w:p w14:paraId="5723BD1F" w14:textId="74CB4678" w:rsidR="00780E13" w:rsidRPr="004A1F19" w:rsidRDefault="00780E13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For shipment values of AED 10,000 or more than AED 10,000 MOFAIC attestation required-attestation charges would be USD 110</w:t>
      </w:r>
    </w:p>
    <w:p w14:paraId="1921927A" w14:textId="77777777" w:rsidR="005E4709" w:rsidRDefault="005E4709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7BDADA8" w14:textId="6BDD054F" w:rsidR="008C4A31" w:rsidRPr="004A1F19" w:rsidRDefault="008C4A31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>Storage charges</w:t>
      </w:r>
    </w:p>
    <w:p w14:paraId="7FE87F62" w14:textId="77777777" w:rsidR="005E4709" w:rsidRPr="004A1F19" w:rsidRDefault="005E4709" w:rsidP="00152980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490"/>
        <w:gridCol w:w="1569"/>
        <w:gridCol w:w="2121"/>
        <w:gridCol w:w="960"/>
        <w:gridCol w:w="888"/>
        <w:gridCol w:w="1323"/>
      </w:tblGrid>
      <w:tr w:rsidR="000861E0" w:rsidRPr="000861E0" w14:paraId="47099535" w14:textId="77777777" w:rsidTr="0084121F">
        <w:trPr>
          <w:trHeight w:val="312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32F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>LCL /GROUPGAE /AIR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6EF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3B37D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 xml:space="preserve">STORAGE HANDLING </w:t>
            </w:r>
          </w:p>
        </w:tc>
      </w:tr>
      <w:tr w:rsidR="000861E0" w:rsidRPr="000861E0" w14:paraId="75303FE2" w14:textId="77777777" w:rsidTr="0084121F">
        <w:trPr>
          <w:trHeight w:val="312"/>
        </w:trPr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ADE114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AA0996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WEEK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29D5CA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MONTH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8A43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DF40B0D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58BBF9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ONE TIME</w:t>
            </w:r>
          </w:p>
        </w:tc>
      </w:tr>
      <w:tr w:rsidR="000861E0" w:rsidRPr="000861E0" w14:paraId="699FD6F1" w14:textId="77777777" w:rsidTr="0084121F">
        <w:trPr>
          <w:trHeight w:val="288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70FA7AD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CBM 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EA08B5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USD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0D526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USD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36A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962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796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</w:t>
            </w:r>
          </w:p>
        </w:tc>
      </w:tr>
      <w:tr w:rsidR="000861E0" w:rsidRPr="000861E0" w14:paraId="215A44D4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742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0 -0.50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48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C2F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47-50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8234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E420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0 -0.50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44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77</w:t>
            </w:r>
          </w:p>
        </w:tc>
      </w:tr>
      <w:tr w:rsidR="000861E0" w:rsidRPr="000861E0" w14:paraId="1D88A037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BDB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lastRenderedPageBreak/>
              <w:t>0.30-0.50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4EF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D63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50-53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3A2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C922" w14:textId="77777777" w:rsidR="00B172A1" w:rsidRDefault="00B172A1" w:rsidP="00B172A1">
            <w:pPr>
              <w:rPr>
                <w:rFonts w:ascii="Calibri" w:hAnsi="Calibri" w:cs="Calibri"/>
                <w:noProof w:val="0"/>
                <w:color w:val="000000"/>
                <w:lang w:val="en-IL"/>
              </w:rPr>
            </w:pPr>
            <w:r>
              <w:rPr>
                <w:rFonts w:ascii="Calibri" w:hAnsi="Calibri" w:cs="Calibri"/>
                <w:color w:val="000000"/>
              </w:rPr>
              <w:t>0.30-0.50</w:t>
            </w:r>
          </w:p>
          <w:p w14:paraId="042ACA37" w14:textId="77777777" w:rsidR="000861E0" w:rsidRPr="000861E0" w:rsidRDefault="000861E0" w:rsidP="000861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17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84</w:t>
            </w:r>
          </w:p>
        </w:tc>
      </w:tr>
      <w:tr w:rsidR="000861E0" w:rsidRPr="000861E0" w14:paraId="315474D8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2F21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 xml:space="preserve">0.50- 1.0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D3F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6F7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53-56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B2E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6BA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 xml:space="preserve">0.50- 1.0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07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101</w:t>
            </w:r>
          </w:p>
        </w:tc>
      </w:tr>
      <w:tr w:rsidR="000861E0" w:rsidRPr="000861E0" w14:paraId="06274407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5B7D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1.0-2.0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75C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CD1A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4EE9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3335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1.0-2.0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6E1E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110</w:t>
            </w:r>
          </w:p>
        </w:tc>
      </w:tr>
      <w:tr w:rsidR="000861E0" w:rsidRPr="000861E0" w14:paraId="32345E0F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6CD4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2.0-3.0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1E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A04D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59-64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543C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465A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2.0-3.0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29D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115</w:t>
            </w:r>
          </w:p>
        </w:tc>
      </w:tr>
      <w:tr w:rsidR="000861E0" w:rsidRPr="000861E0" w14:paraId="76171E66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404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3.0-4.0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7AA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4FC7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64-70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3E3E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5CB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3.0-4.0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C29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121</w:t>
            </w:r>
          </w:p>
        </w:tc>
      </w:tr>
      <w:tr w:rsidR="000861E0" w:rsidRPr="000861E0" w14:paraId="4DB7AB1D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1435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4.0-5.0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77C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EFC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70-75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525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C7AB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4.0-5.0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2D3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132</w:t>
            </w:r>
          </w:p>
        </w:tc>
      </w:tr>
      <w:tr w:rsidR="00533651" w:rsidRPr="000861E0" w14:paraId="5D9B6B59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6244" w14:textId="77777777" w:rsidR="00533651" w:rsidRPr="000861E0" w:rsidRDefault="00533651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C30B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25AE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A7641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60A0" w14:textId="77777777" w:rsidR="00533651" w:rsidRPr="000861E0" w:rsidRDefault="00533651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98C5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</w:tr>
    </w:tbl>
    <w:p w14:paraId="410C59C4" w14:textId="77777777" w:rsidR="00C25068" w:rsidRDefault="00C25068" w:rsidP="00152980">
      <w:pPr>
        <w:pStyle w:val="NoSpacing"/>
        <w:rPr>
          <w:rFonts w:asciiTheme="minorBidi" w:hAnsiTheme="minorBidi"/>
          <w:sz w:val="28"/>
          <w:szCs w:val="28"/>
        </w:rPr>
      </w:pPr>
    </w:p>
    <w:p w14:paraId="03DA3A42" w14:textId="77777777" w:rsidR="00D66F78" w:rsidRDefault="00D66F78" w:rsidP="00152980">
      <w:pPr>
        <w:pStyle w:val="NoSpacing"/>
        <w:rPr>
          <w:rFonts w:asciiTheme="minorBidi" w:hAnsiTheme="minorBidi"/>
          <w:sz w:val="28"/>
          <w:szCs w:val="28"/>
        </w:rPr>
      </w:pPr>
    </w:p>
    <w:p w14:paraId="34E10495" w14:textId="77777777" w:rsidR="00D66F78" w:rsidRPr="00E61154" w:rsidRDefault="00D66F78" w:rsidP="00152980">
      <w:pPr>
        <w:pStyle w:val="NoSpacing"/>
        <w:rPr>
          <w:rFonts w:asciiTheme="minorBidi" w:hAnsiTheme="minorBidi"/>
          <w:sz w:val="28"/>
          <w:szCs w:val="28"/>
          <w:lang w:val="en-US"/>
        </w:rPr>
      </w:pPr>
    </w:p>
    <w:tbl>
      <w:tblPr>
        <w:tblW w:w="9456" w:type="dxa"/>
        <w:tblLook w:val="04A0" w:firstRow="1" w:lastRow="0" w:firstColumn="1" w:lastColumn="0" w:noHBand="0" w:noVBand="1"/>
      </w:tblPr>
      <w:tblGrid>
        <w:gridCol w:w="1551"/>
        <w:gridCol w:w="2860"/>
        <w:gridCol w:w="1769"/>
        <w:gridCol w:w="960"/>
        <w:gridCol w:w="1019"/>
        <w:gridCol w:w="1297"/>
      </w:tblGrid>
      <w:tr w:rsidR="0084121F" w:rsidRPr="0084121F" w14:paraId="276B210F" w14:textId="77777777" w:rsidTr="0084121F">
        <w:trPr>
          <w:trHeight w:val="312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F4D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 xml:space="preserve">FCL/ LCL /GROUPAGE/AIR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44E1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6453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>STORAGE HANDLING  /ONE TIME</w:t>
            </w:r>
          </w:p>
        </w:tc>
      </w:tr>
      <w:tr w:rsidR="0084121F" w:rsidRPr="0084121F" w14:paraId="491E12BF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E00581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40038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USD/ PER CBM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D40778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/CBM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4D9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4C1D475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00648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AGENT</w:t>
            </w:r>
          </w:p>
        </w:tc>
      </w:tr>
      <w:tr w:rsidR="0084121F" w:rsidRPr="0084121F" w14:paraId="2014AA8E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1C1F29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847674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PER WEEK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C113A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PER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0EB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3CA834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1B443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PER CBM </w:t>
            </w:r>
          </w:p>
        </w:tc>
      </w:tr>
      <w:tr w:rsidR="0084121F" w:rsidRPr="0084121F" w14:paraId="425AC9C6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C261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F74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2CA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AB4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D3F6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4B2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</w:t>
            </w:r>
          </w:p>
        </w:tc>
      </w:tr>
      <w:tr w:rsidR="0084121F" w:rsidRPr="0084121F" w14:paraId="1FD5BB1C" w14:textId="77777777" w:rsidTr="0084121F">
        <w:trPr>
          <w:trHeight w:val="28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543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E722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DB3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B5D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43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B048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19</w:t>
            </w:r>
          </w:p>
        </w:tc>
      </w:tr>
      <w:tr w:rsidR="0084121F" w:rsidRPr="0084121F" w14:paraId="3EAF3C36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EBE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DE3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4B50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1B2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809D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FC2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</w:tr>
      <w:tr w:rsidR="0084121F" w:rsidRPr="0084121F" w14:paraId="74AE6EA8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A913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265A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C7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1FBB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9DB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FC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84121F" w:rsidRPr="0084121F" w14:paraId="060B03B6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258E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A29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155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55D7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EB87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C6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84121F" w:rsidRPr="0084121F" w14:paraId="63938E35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064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BAB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B74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129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00E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8E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84121F" w:rsidRPr="0084121F" w14:paraId="17879359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8BD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22-27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A3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B191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5C0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0AED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22-27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0A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84121F" w:rsidRPr="0084121F" w14:paraId="59403FC1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28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A3E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75E3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5C4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A2F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6BA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84121F" w:rsidRPr="0084121F" w14:paraId="4EF24F2E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AC67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45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F6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91B1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1CE1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9497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84121F" w:rsidRPr="0084121F" w14:paraId="5FE744FB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7E2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309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1A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3133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3749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97A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84121F" w:rsidRPr="0084121F" w14:paraId="64DAE23D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E1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18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B81B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B0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56B9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E8B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</w:tr>
      <w:tr w:rsidR="0084121F" w:rsidRPr="0084121F" w14:paraId="415DB202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09E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AC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64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BAE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A623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B3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</w:tr>
    </w:tbl>
    <w:p w14:paraId="4EEBA86A" w14:textId="77777777" w:rsidR="00D66F78" w:rsidRDefault="00D66F78" w:rsidP="00152980">
      <w:pPr>
        <w:pStyle w:val="NoSpacing"/>
        <w:rPr>
          <w:rFonts w:asciiTheme="minorBidi" w:hAnsiTheme="minorBidi"/>
          <w:sz w:val="28"/>
          <w:szCs w:val="28"/>
        </w:rPr>
      </w:pPr>
    </w:p>
    <w:p w14:paraId="026D3CEA" w14:textId="4139C564" w:rsidR="00D66F78" w:rsidRPr="00325AE9" w:rsidRDefault="004D1327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Additional remarks</w:t>
      </w:r>
    </w:p>
    <w:p w14:paraId="6C95BBBE" w14:textId="19172463" w:rsidR="004D1327" w:rsidRPr="00325AE9" w:rsidRDefault="00AE3A70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If the destination shipping line charges are not prepaid the disbursement fee would be 15% of the charges</w:t>
      </w:r>
    </w:p>
    <w:p w14:paraId="2F02EBEC" w14:textId="53D83814" w:rsidR="00AE3A70" w:rsidRPr="00325AE9" w:rsidRDefault="00AE3A70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Do not book the shipment with CMA-CGM/ANL shipping line as they require a container deposit to take the container out of the port which, would not be provided by us.</w:t>
      </w:r>
    </w:p>
    <w:p w14:paraId="0A918E8D" w14:textId="77777777" w:rsidR="00AE3A70" w:rsidRPr="00325AE9" w:rsidRDefault="00AE3A70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622367EB" w14:textId="379D7113" w:rsidR="00D66F78" w:rsidRPr="00325AE9" w:rsidRDefault="00B77351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lastRenderedPageBreak/>
        <w:t>Prohibited Items:</w:t>
      </w:r>
    </w:p>
    <w:p w14:paraId="780F07D1" w14:textId="37C75689" w:rsidR="00B77351" w:rsidRPr="00325AE9" w:rsidRDefault="00604524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Drugs, Narcotics, Alcohol, Pornographic Material, Political/ Religious Literature, Products of Israeli Origin, Pirated Goods, Fireworks, Ivory, Weapons &amp; Ammunition, Chemicals, Fertilizers, Laser Pens, Radar Jammers, Wireless Radio, Endangered Animal Species, and Any Objects, Sculptures, Paintings, Video Tapes or Books deemed offensive.</w:t>
      </w:r>
    </w:p>
    <w:p w14:paraId="2CEFBB5A" w14:textId="77777777" w:rsidR="00D66F78" w:rsidRPr="00325AE9" w:rsidRDefault="00D66F78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25F6337F" w14:textId="77777777" w:rsidR="00D66F78" w:rsidRPr="00325AE9" w:rsidRDefault="00D66F78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D4DB115" w14:textId="7449AFF2" w:rsidR="00D66F78" w:rsidRPr="00325AE9" w:rsidRDefault="00AC0795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Documents required (At least 7 days prior to arrival of the shipment):</w:t>
      </w:r>
    </w:p>
    <w:p w14:paraId="0E7EA9DB" w14:textId="3CE2027E" w:rsidR="00AC0795" w:rsidRPr="00325AE9" w:rsidRDefault="00F27886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.         </w:t>
      </w:r>
      <w:r w:rsidRPr="00325AE9">
        <w:rPr>
          <w:rFonts w:asciiTheme="minorBidi" w:hAnsiTheme="minorBidi"/>
          <w:sz w:val="24"/>
          <w:szCs w:val="24"/>
        </w:rPr>
        <w:t>Sea way Bill / Express Release or Airway Bill</w:t>
      </w:r>
    </w:p>
    <w:p w14:paraId="1FABAAEC" w14:textId="774F6BA8" w:rsidR="00F27886" w:rsidRPr="00325AE9" w:rsidRDefault="00FF4133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·         </w:t>
      </w:r>
      <w:r w:rsidRPr="00325AE9">
        <w:rPr>
          <w:rFonts w:asciiTheme="minorBidi" w:hAnsiTheme="minorBidi"/>
          <w:sz w:val="24"/>
          <w:szCs w:val="24"/>
        </w:rPr>
        <w:t>Detailed HHGDS/ PE Packing List in English</w:t>
      </w:r>
    </w:p>
    <w:p w14:paraId="34FE4E3B" w14:textId="27C062C7" w:rsidR="00A42CA7" w:rsidRPr="00325AE9" w:rsidRDefault="00A42CA7" w:rsidP="00A81B4F">
      <w:pPr>
        <w:pStyle w:val="NoSpacing"/>
        <w:rPr>
          <w:rFonts w:asciiTheme="minorBidi" w:hAnsiTheme="minorBidi"/>
          <w:color w:val="0070C0"/>
          <w:sz w:val="24"/>
          <w:szCs w:val="24"/>
        </w:rPr>
      </w:pPr>
      <w:r w:rsidRPr="00325AE9">
        <w:rPr>
          <w:rFonts w:asciiTheme="minorBidi" w:hAnsiTheme="minorBidi"/>
          <w:color w:val="0070C0"/>
          <w:sz w:val="24"/>
          <w:szCs w:val="24"/>
        </w:rPr>
        <w:t>·         Copy of Client’s Passport &amp; Valid UAE Residence Visa Copy or</w:t>
      </w:r>
      <w:r w:rsidR="00A62FD3">
        <w:rPr>
          <w:rFonts w:asciiTheme="minorBidi" w:hAnsiTheme="minorBidi"/>
          <w:color w:val="0070C0"/>
          <w:sz w:val="24"/>
          <w:szCs w:val="24"/>
        </w:rPr>
        <w:t xml:space="preserve"> </w:t>
      </w:r>
      <w:r w:rsidRPr="00325AE9">
        <w:rPr>
          <w:rFonts w:asciiTheme="minorBidi" w:hAnsiTheme="minorBidi"/>
          <w:color w:val="0070C0"/>
          <w:sz w:val="24"/>
          <w:szCs w:val="24"/>
        </w:rPr>
        <w:t>Emirates ID  is a must</w:t>
      </w:r>
    </w:p>
    <w:p w14:paraId="6CD16520" w14:textId="6973C426" w:rsidR="00D66F78" w:rsidRPr="00325AE9" w:rsidRDefault="00A81B4F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·         Local Contact Address, Telephone Number and E-Mail Address of the Client</w:t>
      </w:r>
    </w:p>
    <w:p w14:paraId="110272D3" w14:textId="5B50A2E7" w:rsidR="00D66F78" w:rsidRPr="00325AE9" w:rsidRDefault="00A81B4F" w:rsidP="00A81B4F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·         Authorization Letter - to be filled by the Client, template will be provided at destination</w:t>
      </w:r>
    </w:p>
    <w:p w14:paraId="1E4ED8E9" w14:textId="77777777" w:rsidR="00A81B4F" w:rsidRPr="00325AE9" w:rsidRDefault="00A81B4F" w:rsidP="00A81B4F">
      <w:pPr>
        <w:pStyle w:val="NoSpacing"/>
        <w:rPr>
          <w:rFonts w:asciiTheme="minorBidi" w:hAnsiTheme="minorBidi"/>
          <w:sz w:val="24"/>
          <w:szCs w:val="24"/>
        </w:rPr>
      </w:pPr>
    </w:p>
    <w:p w14:paraId="75D4A32C" w14:textId="664541F7" w:rsidR="004A1F19" w:rsidRPr="00325AE9" w:rsidRDefault="004A1F1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  <w:bookmarkStart w:id="0" w:name="_MailAutoSig"/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Thanks and Regards,</w:t>
      </w:r>
    </w:p>
    <w:p w14:paraId="77F75358" w14:textId="77777777" w:rsidR="00325AE9" w:rsidRDefault="00325AE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7984D195" w14:textId="620BC0FB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Ramela Perera | International Move Coordinator</w:t>
      </w:r>
    </w:p>
    <w:p w14:paraId="7769320B" w14:textId="77777777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Leader Relocations LLC | Toll Free (UAE): 800-MOVERS (532337)</w:t>
      </w:r>
    </w:p>
    <w:p w14:paraId="19B1C603" w14:textId="77777777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Mob: +971 55 603 9446 | Tel: +971 4 885 2204 </w:t>
      </w:r>
    </w:p>
    <w:p w14:paraId="540617DD" w14:textId="77777777" w:rsidR="004A1F19" w:rsidRPr="00325AE9" w:rsidRDefault="00000000" w:rsidP="004A1F19">
      <w:pPr>
        <w:rPr>
          <w:rFonts w:asciiTheme="minorBidi" w:hAnsiTheme="minorBidi"/>
          <w:sz w:val="24"/>
          <w:szCs w:val="24"/>
          <w:lang w:val="en-US"/>
        </w:rPr>
      </w:pPr>
      <w:hyperlink r:id="rId4" w:tgtFrame="_blank" w:history="1">
        <w:r w:rsidR="004A1F19" w:rsidRPr="00325AE9">
          <w:rPr>
            <w:rStyle w:val="Hyperlink"/>
            <w:rFonts w:asciiTheme="minorBidi" w:hAnsiTheme="minorBidi"/>
            <w:b/>
            <w:bCs/>
            <w:color w:val="auto"/>
            <w:sz w:val="24"/>
            <w:szCs w:val="24"/>
            <w:lang w:val="en-US"/>
          </w:rPr>
          <w:t>import@leaderrelocations.com</w:t>
        </w:r>
      </w:hyperlink>
      <w:r w:rsidR="004A1F19" w:rsidRPr="00325AE9">
        <w:rPr>
          <w:rFonts w:asciiTheme="minorBidi" w:hAnsiTheme="minorBidi"/>
          <w:b/>
          <w:bCs/>
          <w:sz w:val="24"/>
          <w:szCs w:val="24"/>
          <w:lang w:val="en-US"/>
        </w:rPr>
        <w:t> | </w:t>
      </w:r>
      <w:hyperlink r:id="rId5" w:tgtFrame="_blank" w:history="1">
        <w:r w:rsidR="004A1F19" w:rsidRPr="00325AE9">
          <w:rPr>
            <w:rStyle w:val="Hyperlink"/>
            <w:rFonts w:asciiTheme="minorBidi" w:hAnsiTheme="minorBidi"/>
            <w:b/>
            <w:bCs/>
            <w:color w:val="auto"/>
            <w:sz w:val="24"/>
            <w:szCs w:val="24"/>
            <w:lang w:val="en-US"/>
          </w:rPr>
          <w:t>www.leaderrelocations.com</w:t>
        </w:r>
      </w:hyperlink>
    </w:p>
    <w:p w14:paraId="08CE4AA9" w14:textId="77777777" w:rsidR="004A1F19" w:rsidRPr="00325AE9" w:rsidRDefault="004A1F1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WN-3, Dubai Investment Park, P.O. Box 16327, Dubai, U.A.E</w:t>
      </w:r>
    </w:p>
    <w:p w14:paraId="6D12F2E9" w14:textId="77777777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Member of International Association of Movers (IAM)</w:t>
      </w:r>
    </w:p>
    <w:p w14:paraId="0AFDB35C" w14:textId="77777777" w:rsidR="004A1F19" w:rsidRPr="00325AE9" w:rsidRDefault="004A1F1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Abu Dhabi | Dubai | Sharjah | 30+ Years in Business</w:t>
      </w:r>
    </w:p>
    <w:p w14:paraId="5B38FB20" w14:textId="5C7C3D82" w:rsidR="004A1F19" w:rsidRDefault="004A1F19" w:rsidP="004A1F19">
      <w:pPr>
        <w:rPr>
          <w:color w:val="1F497D"/>
          <w:lang w:val="en-US"/>
        </w:rPr>
      </w:pPr>
      <w:r>
        <w:rPr>
          <w:color w:val="1F497D"/>
          <w:lang w:val="en-US"/>
        </w:rPr>
        <w:drawing>
          <wp:inline distT="0" distB="0" distL="0" distR="0" wp14:anchorId="4964B250" wp14:editId="365E58AA">
            <wp:extent cx="449580" cy="449580"/>
            <wp:effectExtent l="0" t="0" r="7620" b="7620"/>
            <wp:docPr id="2141657322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 xml:space="preserve">    </w:t>
      </w:r>
      <w:r>
        <w:rPr>
          <w:color w:val="1F497D"/>
          <w:lang w:val="en-US"/>
        </w:rPr>
        <w:drawing>
          <wp:inline distT="0" distB="0" distL="0" distR="0" wp14:anchorId="37198240" wp14:editId="43F1D780">
            <wp:extent cx="464820" cy="464820"/>
            <wp:effectExtent l="0" t="0" r="11430" b="11430"/>
            <wp:docPr id="1005568770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>    </w:t>
      </w:r>
      <w:r>
        <w:rPr>
          <w:color w:val="1F497D"/>
          <w:lang w:val="en-US"/>
        </w:rPr>
        <w:drawing>
          <wp:inline distT="0" distB="0" distL="0" distR="0" wp14:anchorId="68A6AD43" wp14:editId="5DAA64E5">
            <wp:extent cx="403860" cy="403860"/>
            <wp:effectExtent l="0" t="0" r="15240" b="15240"/>
            <wp:docPr id="2094953045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>    </w:t>
      </w:r>
      <w:r>
        <w:rPr>
          <w:color w:val="1F497D"/>
          <w:lang w:val="en-US"/>
        </w:rPr>
        <w:drawing>
          <wp:inline distT="0" distB="0" distL="0" distR="0" wp14:anchorId="5D51BF47" wp14:editId="130E9C66">
            <wp:extent cx="403860" cy="403860"/>
            <wp:effectExtent l="0" t="0" r="15240" b="15240"/>
            <wp:docPr id="115787598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>  </w:t>
      </w:r>
    </w:p>
    <w:bookmarkEnd w:id="0"/>
    <w:p w14:paraId="7038070C" w14:textId="77777777" w:rsidR="00A81B4F" w:rsidRPr="00D56D84" w:rsidRDefault="00A81B4F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</w:p>
    <w:sectPr w:rsidR="00A81B4F" w:rsidRPr="00D56D84" w:rsidSect="001B3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66527"/>
    <w:rsid w:val="000861E0"/>
    <w:rsid w:val="00090DF7"/>
    <w:rsid w:val="000F61C2"/>
    <w:rsid w:val="00152980"/>
    <w:rsid w:val="00154E1B"/>
    <w:rsid w:val="001B3B93"/>
    <w:rsid w:val="001D43FC"/>
    <w:rsid w:val="00325AE9"/>
    <w:rsid w:val="003670D2"/>
    <w:rsid w:val="00461C7F"/>
    <w:rsid w:val="004A1F19"/>
    <w:rsid w:val="004D1327"/>
    <w:rsid w:val="00533651"/>
    <w:rsid w:val="005E4709"/>
    <w:rsid w:val="00604524"/>
    <w:rsid w:val="0060452B"/>
    <w:rsid w:val="00620ABE"/>
    <w:rsid w:val="00677F6A"/>
    <w:rsid w:val="006C6F18"/>
    <w:rsid w:val="00751DFF"/>
    <w:rsid w:val="00780E13"/>
    <w:rsid w:val="0084121F"/>
    <w:rsid w:val="00894EF1"/>
    <w:rsid w:val="008C4A31"/>
    <w:rsid w:val="008D1137"/>
    <w:rsid w:val="009528DB"/>
    <w:rsid w:val="009604FB"/>
    <w:rsid w:val="00963334"/>
    <w:rsid w:val="00982169"/>
    <w:rsid w:val="00A11C70"/>
    <w:rsid w:val="00A377F2"/>
    <w:rsid w:val="00A42CA7"/>
    <w:rsid w:val="00A62FD3"/>
    <w:rsid w:val="00A81B4F"/>
    <w:rsid w:val="00AB7E35"/>
    <w:rsid w:val="00AC0795"/>
    <w:rsid w:val="00AC12A6"/>
    <w:rsid w:val="00AE3A70"/>
    <w:rsid w:val="00AF1BB7"/>
    <w:rsid w:val="00B172A1"/>
    <w:rsid w:val="00B77351"/>
    <w:rsid w:val="00C21FE9"/>
    <w:rsid w:val="00C25068"/>
    <w:rsid w:val="00D26DF3"/>
    <w:rsid w:val="00D56D84"/>
    <w:rsid w:val="00D66685"/>
    <w:rsid w:val="00D66F78"/>
    <w:rsid w:val="00E61154"/>
    <w:rsid w:val="00F27886"/>
    <w:rsid w:val="00F27C67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DCEB.C5FBF770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leaderrelocations/" TargetMode="External"/><Relationship Id="rId17" Type="http://schemas.openxmlformats.org/officeDocument/2006/relationships/image" Target="cid:image004.jpg@01D9DCEB.C5FBF7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facebook.com/LeaderRelocations" TargetMode="External"/><Relationship Id="rId11" Type="http://schemas.openxmlformats.org/officeDocument/2006/relationships/image" Target="cid:image002.jpg@01D9DCEB.C5FBF770" TargetMode="External"/><Relationship Id="rId5" Type="http://schemas.openxmlformats.org/officeDocument/2006/relationships/hyperlink" Target="http://www.leaderrelocations.com/" TargetMode="External"/><Relationship Id="rId15" Type="http://schemas.openxmlformats.org/officeDocument/2006/relationships/hyperlink" Target="https://www.instagram.com/leaderrelocations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mailto:import@leaderrelocations.com" TargetMode="External"/><Relationship Id="rId9" Type="http://schemas.openxmlformats.org/officeDocument/2006/relationships/hyperlink" Target="https://twitter.com/LeaderRelocati1" TargetMode="External"/><Relationship Id="rId14" Type="http://schemas.openxmlformats.org/officeDocument/2006/relationships/image" Target="cid:image003.png@01D9DCEB.C5FBF77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51</cp:revision>
  <dcterms:created xsi:type="dcterms:W3CDTF">2020-11-20T10:01:00Z</dcterms:created>
  <dcterms:modified xsi:type="dcterms:W3CDTF">2023-09-08T09:38:00Z</dcterms:modified>
</cp:coreProperties>
</file>