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A7ACA" w14:textId="77777777" w:rsidR="007248BE" w:rsidRPr="002E0FD7" w:rsidRDefault="00CA260B" w:rsidP="004419F2">
      <w:pPr>
        <w:tabs>
          <w:tab w:val="left" w:pos="720"/>
          <w:tab w:val="center" w:pos="4320"/>
        </w:tabs>
        <w:ind w:right="141"/>
        <w:jc w:val="center"/>
        <w:rPr>
          <w:rFonts w:ascii="Calibri" w:hAnsi="Calibri"/>
          <w:b/>
          <w:i/>
          <w:sz w:val="16"/>
          <w:szCs w:val="16"/>
        </w:rPr>
      </w:pPr>
      <w:r>
        <w:rPr>
          <w:noProof/>
        </w:rPr>
        <w:pict w14:anchorId="145F6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99.2pt;margin-top:-26.55pt;width:53.3pt;height:83.25pt;z-index:4">
            <v:imagedata r:id="rId8" o:title="FAIMPLUSLogo-vertical+Baseline-Color RECORTADO"/>
            <w10:wrap type="square"/>
          </v:shape>
        </w:pict>
      </w:r>
      <w:r>
        <w:rPr>
          <w:noProof/>
          <w:sz w:val="16"/>
          <w:szCs w:val="16"/>
        </w:rPr>
        <w:pict w14:anchorId="29FBB40A">
          <v:shape id="Picture 4" o:spid="_x0000_s1027" type="#_x0000_t75" style="position:absolute;left:0;text-align:left;margin-left:-.05pt;margin-top:-3.4pt;width:60.1pt;height:60.1pt;z-index:2;visibility:visible" wrapcoords="8355 0 6928 204 2445 2649 1630 4483 408 6521 -204 8558 -204 13042 1019 16302 4075 19970 7540 21396 8355 21396 13042 21396 13857 21396 17321 19970 20377 16302 21600 13042 21600 8558 20989 6521 19562 4075 19155 2649 14672 204 13042 0 8355 0" o:allowoverlap="f">
            <v:imagedata r:id="rId9" o:title="Logo Nuevo de Canal Movers_sin tilde"/>
          </v:shape>
        </w:pict>
      </w:r>
      <w:r w:rsidR="007248BE" w:rsidRPr="002E0FD7">
        <w:rPr>
          <w:rFonts w:ascii="Calibri" w:hAnsi="Calibri"/>
          <w:b/>
          <w:sz w:val="16"/>
          <w:szCs w:val="16"/>
          <w:u w:val="single"/>
        </w:rPr>
        <w:t>DESTINATION SERVICE RATE</w:t>
      </w:r>
    </w:p>
    <w:p w14:paraId="2A358D19" w14:textId="77777777" w:rsidR="007248BE" w:rsidRPr="002E0FD7" w:rsidRDefault="007248BE" w:rsidP="00613FF0">
      <w:pPr>
        <w:tabs>
          <w:tab w:val="left" w:pos="720"/>
          <w:tab w:val="center" w:pos="4320"/>
        </w:tabs>
        <w:jc w:val="center"/>
        <w:rPr>
          <w:rFonts w:ascii="Calibri" w:hAnsi="Calibri"/>
          <w:b/>
          <w:sz w:val="16"/>
          <w:szCs w:val="16"/>
        </w:rPr>
      </w:pPr>
    </w:p>
    <w:p w14:paraId="6372B945" w14:textId="77777777" w:rsidR="007248BE" w:rsidRPr="002E0FD7" w:rsidRDefault="007248BE" w:rsidP="00613FF0">
      <w:pPr>
        <w:tabs>
          <w:tab w:val="left" w:pos="720"/>
          <w:tab w:val="center" w:pos="4320"/>
        </w:tabs>
        <w:jc w:val="center"/>
        <w:rPr>
          <w:rFonts w:ascii="Calibri" w:hAnsi="Calibri"/>
          <w:b/>
          <w:sz w:val="16"/>
          <w:szCs w:val="16"/>
        </w:rPr>
      </w:pPr>
      <w:r w:rsidRPr="002E0FD7">
        <w:rPr>
          <w:rFonts w:ascii="Calibri" w:hAnsi="Calibri"/>
          <w:b/>
          <w:sz w:val="16"/>
          <w:szCs w:val="16"/>
        </w:rPr>
        <w:t>Canal Movers &amp; Logistics Corp.</w:t>
      </w:r>
    </w:p>
    <w:p w14:paraId="433A66F4" w14:textId="55C6CA5A" w:rsidR="007248BE" w:rsidRDefault="007248BE" w:rsidP="00613FF0">
      <w:pPr>
        <w:jc w:val="center"/>
        <w:rPr>
          <w:rFonts w:ascii="Calibri" w:hAnsi="Calibri"/>
          <w:b/>
          <w:sz w:val="16"/>
          <w:szCs w:val="16"/>
        </w:rPr>
      </w:pPr>
      <w:r w:rsidRPr="002E0FD7">
        <w:rPr>
          <w:rFonts w:ascii="Calibri" w:hAnsi="Calibri"/>
          <w:b/>
          <w:sz w:val="16"/>
          <w:szCs w:val="16"/>
        </w:rPr>
        <w:t>P.O. Box 832-2457 World Trade Center, Panama City, Panama</w:t>
      </w:r>
    </w:p>
    <w:p w14:paraId="464DC9EB" w14:textId="4ACE980E" w:rsidR="009533B3" w:rsidRPr="002E0FD7" w:rsidRDefault="009533B3" w:rsidP="00613FF0">
      <w:pPr>
        <w:jc w:val="center"/>
        <w:rPr>
          <w:rFonts w:ascii="Calibri" w:hAnsi="Calibri"/>
          <w:b/>
          <w:sz w:val="16"/>
          <w:szCs w:val="16"/>
        </w:rPr>
      </w:pPr>
      <w:r>
        <w:rPr>
          <w:rFonts w:ascii="Calibri" w:hAnsi="Calibri"/>
          <w:b/>
          <w:sz w:val="16"/>
          <w:szCs w:val="16"/>
        </w:rPr>
        <w:t>Carmen Marrero</w:t>
      </w:r>
    </w:p>
    <w:p w14:paraId="328C8525" w14:textId="77777777" w:rsidR="007248BE" w:rsidRPr="002E0FD7" w:rsidRDefault="007248BE" w:rsidP="00613FF0">
      <w:pPr>
        <w:jc w:val="center"/>
        <w:rPr>
          <w:rFonts w:ascii="Calibri" w:hAnsi="Calibri"/>
          <w:b/>
          <w:sz w:val="16"/>
          <w:szCs w:val="16"/>
        </w:rPr>
      </w:pPr>
      <w:r w:rsidRPr="002E0FD7">
        <w:rPr>
          <w:rFonts w:ascii="Calibri" w:hAnsi="Calibri"/>
          <w:b/>
          <w:sz w:val="16"/>
          <w:szCs w:val="16"/>
        </w:rPr>
        <w:t>Tel: +507.232.5189   Fax: +507.232.5181</w:t>
      </w:r>
    </w:p>
    <w:p w14:paraId="53DCA280" w14:textId="77777777" w:rsidR="007248BE" w:rsidRPr="002E0FD7" w:rsidRDefault="007248BE" w:rsidP="004419F2">
      <w:pPr>
        <w:pStyle w:val="MessageHeaderLabel"/>
        <w:jc w:val="center"/>
        <w:rPr>
          <w:rFonts w:ascii="Calibri" w:hAnsi="Calibri"/>
          <w:sz w:val="16"/>
          <w:szCs w:val="16"/>
        </w:rPr>
      </w:pPr>
    </w:p>
    <w:p w14:paraId="02E229B5" w14:textId="77777777" w:rsidR="007248BE" w:rsidRPr="00576324" w:rsidRDefault="007248BE" w:rsidP="00A32785">
      <w:pPr>
        <w:pStyle w:val="BodyText"/>
        <w:spacing w:after="0" w:line="240" w:lineRule="auto"/>
        <w:ind w:firstLine="0"/>
        <w:rPr>
          <w:rFonts w:ascii="Calibri" w:hAnsi="Calibri"/>
          <w:b/>
          <w:sz w:val="16"/>
          <w:szCs w:val="16"/>
          <w:lang w:val="en-US"/>
        </w:rPr>
      </w:pPr>
    </w:p>
    <w:p w14:paraId="3966AF3D" w14:textId="77777777" w:rsidR="007248BE" w:rsidRDefault="007248BE" w:rsidP="00D83BA8">
      <w:pPr>
        <w:pStyle w:val="BodyText"/>
        <w:spacing w:after="0"/>
        <w:ind w:left="-360" w:firstLine="0"/>
        <w:rPr>
          <w:rFonts w:ascii="Calibri" w:hAnsi="Calibri"/>
          <w:b/>
          <w:sz w:val="16"/>
          <w:szCs w:val="16"/>
          <w:lang w:val="en-US"/>
        </w:rPr>
      </w:pPr>
      <w:r w:rsidRPr="00576324">
        <w:rPr>
          <w:rFonts w:ascii="Calibri" w:hAnsi="Calibri"/>
          <w:sz w:val="16"/>
          <w:szCs w:val="16"/>
          <w:lang w:val="en-US"/>
        </w:rPr>
        <w:t xml:space="preserve">Thank you for allowing Canal Movers &amp; Logistics to submit our quote for destination services. </w:t>
      </w:r>
      <w:r>
        <w:rPr>
          <w:rFonts w:ascii="Calibri" w:hAnsi="Calibri"/>
          <w:sz w:val="16"/>
          <w:szCs w:val="16"/>
          <w:lang w:val="en-US"/>
        </w:rPr>
        <w:t>Our rates are:</w:t>
      </w:r>
      <w:r w:rsidRPr="00576324">
        <w:rPr>
          <w:rFonts w:ascii="Calibri" w:hAnsi="Calibri"/>
          <w:b/>
          <w:sz w:val="16"/>
          <w:szCs w:val="16"/>
          <w:lang w:val="en-US"/>
        </w:rPr>
        <w:t xml:space="preserve">  </w:t>
      </w:r>
    </w:p>
    <w:p w14:paraId="335D90A1" w14:textId="77777777" w:rsidR="007248BE" w:rsidRPr="00576324" w:rsidRDefault="007248BE" w:rsidP="00D83BA8">
      <w:pPr>
        <w:pStyle w:val="BodyText"/>
        <w:spacing w:after="0"/>
        <w:ind w:left="-360" w:firstLine="0"/>
        <w:rPr>
          <w:rFonts w:ascii="Calibri" w:hAnsi="Calibri"/>
          <w:b/>
          <w:sz w:val="16"/>
          <w:szCs w:val="16"/>
          <w:lang w:val="en-US"/>
        </w:rPr>
      </w:pPr>
    </w:p>
    <w:p w14:paraId="21B99D2F" w14:textId="77777777" w:rsidR="007248BE" w:rsidRDefault="007248BE" w:rsidP="00957510">
      <w:pPr>
        <w:pStyle w:val="BodyText"/>
        <w:spacing w:after="0" w:line="240" w:lineRule="auto"/>
        <w:ind w:firstLine="0"/>
        <w:rPr>
          <w:rFonts w:ascii="Calibri" w:hAnsi="Calibri"/>
          <w:b/>
          <w:sz w:val="16"/>
          <w:szCs w:val="16"/>
          <w:lang w:val="en-US"/>
        </w:rPr>
      </w:pPr>
    </w:p>
    <w:p w14:paraId="68CFD9FB" w14:textId="77777777" w:rsidR="007248BE" w:rsidRPr="00957510" w:rsidRDefault="007248BE" w:rsidP="00D83BA8">
      <w:pPr>
        <w:pStyle w:val="BodyText"/>
        <w:spacing w:after="0" w:line="240" w:lineRule="auto"/>
        <w:ind w:left="-360" w:firstLine="0"/>
        <w:rPr>
          <w:rFonts w:ascii="Calibri" w:hAnsi="Calibri"/>
          <w:b/>
          <w:sz w:val="16"/>
          <w:szCs w:val="16"/>
          <w:lang w:val="en-US"/>
        </w:rPr>
      </w:pPr>
      <w:r w:rsidRPr="000D185B">
        <w:rPr>
          <w:rFonts w:ascii="Calibri" w:hAnsi="Calibri"/>
          <w:b/>
          <w:sz w:val="16"/>
          <w:szCs w:val="16"/>
          <w:highlight w:val="yellow"/>
          <w:lang w:val="en-US"/>
        </w:rPr>
        <w:t xml:space="preserve">Minimum weight: AIR: 3,000 </w:t>
      </w:r>
      <w:proofErr w:type="spellStart"/>
      <w:r w:rsidRPr="000D185B">
        <w:rPr>
          <w:rFonts w:ascii="Calibri" w:hAnsi="Calibri"/>
          <w:b/>
          <w:sz w:val="16"/>
          <w:szCs w:val="16"/>
          <w:highlight w:val="yellow"/>
          <w:lang w:val="en-US"/>
        </w:rPr>
        <w:t>lbs</w:t>
      </w:r>
      <w:proofErr w:type="spellEnd"/>
      <w:r w:rsidRPr="000D185B">
        <w:rPr>
          <w:rFonts w:ascii="Calibri" w:hAnsi="Calibri"/>
          <w:b/>
          <w:sz w:val="16"/>
          <w:szCs w:val="16"/>
          <w:highlight w:val="yellow"/>
          <w:lang w:val="en-US"/>
        </w:rPr>
        <w:t xml:space="preserve"> gross / LCL: 3,000 </w:t>
      </w:r>
      <w:proofErr w:type="spellStart"/>
      <w:r w:rsidRPr="000D185B">
        <w:rPr>
          <w:rFonts w:ascii="Calibri" w:hAnsi="Calibri"/>
          <w:b/>
          <w:sz w:val="16"/>
          <w:szCs w:val="16"/>
          <w:highlight w:val="yellow"/>
          <w:lang w:val="en-US"/>
        </w:rPr>
        <w:t>lbs</w:t>
      </w:r>
      <w:proofErr w:type="spellEnd"/>
      <w:r w:rsidRPr="000D185B">
        <w:rPr>
          <w:rFonts w:ascii="Calibri" w:hAnsi="Calibri"/>
          <w:b/>
          <w:sz w:val="16"/>
          <w:szCs w:val="16"/>
          <w:highlight w:val="yellow"/>
          <w:lang w:val="en-US"/>
        </w:rPr>
        <w:t xml:space="preserve"> net / 20’ = 5,000 </w:t>
      </w:r>
      <w:proofErr w:type="spellStart"/>
      <w:r w:rsidRPr="000D185B">
        <w:rPr>
          <w:rFonts w:ascii="Calibri" w:hAnsi="Calibri"/>
          <w:b/>
          <w:sz w:val="16"/>
          <w:szCs w:val="16"/>
          <w:highlight w:val="yellow"/>
          <w:lang w:val="en-US"/>
        </w:rPr>
        <w:t>lbs</w:t>
      </w:r>
      <w:proofErr w:type="spellEnd"/>
      <w:r w:rsidRPr="000D185B">
        <w:rPr>
          <w:rFonts w:ascii="Calibri" w:hAnsi="Calibri"/>
          <w:b/>
          <w:sz w:val="16"/>
          <w:szCs w:val="16"/>
          <w:highlight w:val="yellow"/>
          <w:lang w:val="en-US"/>
        </w:rPr>
        <w:t xml:space="preserve"> / 40’ ST</w:t>
      </w:r>
      <w:r>
        <w:rPr>
          <w:rFonts w:ascii="Calibri" w:hAnsi="Calibri"/>
          <w:b/>
          <w:sz w:val="16"/>
          <w:szCs w:val="16"/>
          <w:highlight w:val="yellow"/>
          <w:lang w:val="en-US"/>
        </w:rPr>
        <w:t xml:space="preserve"> or 40’HC</w:t>
      </w:r>
      <w:r w:rsidRPr="000D185B">
        <w:rPr>
          <w:rFonts w:ascii="Calibri" w:hAnsi="Calibri"/>
          <w:b/>
          <w:sz w:val="16"/>
          <w:szCs w:val="16"/>
          <w:highlight w:val="yellow"/>
          <w:lang w:val="en-US"/>
        </w:rPr>
        <w:t xml:space="preserve">=10,000 </w:t>
      </w:r>
      <w:proofErr w:type="spellStart"/>
      <w:r w:rsidRPr="000D185B">
        <w:rPr>
          <w:rFonts w:ascii="Calibri" w:hAnsi="Calibri"/>
          <w:b/>
          <w:sz w:val="16"/>
          <w:szCs w:val="16"/>
          <w:highlight w:val="yellow"/>
          <w:lang w:val="en-US"/>
        </w:rPr>
        <w:t>lbs</w:t>
      </w:r>
      <w:proofErr w:type="spellEnd"/>
      <w:r w:rsidRPr="000D185B">
        <w:rPr>
          <w:rFonts w:ascii="Calibri" w:hAnsi="Calibri"/>
          <w:b/>
          <w:sz w:val="16"/>
          <w:szCs w:val="16"/>
          <w:highlight w:val="yellow"/>
          <w:lang w:val="en-US"/>
        </w:rPr>
        <w:t xml:space="preserve"> </w:t>
      </w:r>
    </w:p>
    <w:p w14:paraId="2DB0DB2B" w14:textId="72AC3F3A" w:rsidR="007248BE" w:rsidRDefault="007248BE" w:rsidP="00D83BA8">
      <w:pPr>
        <w:tabs>
          <w:tab w:val="left" w:pos="432"/>
          <w:tab w:val="right" w:pos="8820"/>
        </w:tabs>
        <w:ind w:left="-360" w:right="93"/>
        <w:jc w:val="both"/>
        <w:rPr>
          <w:rFonts w:ascii="Calibri" w:hAnsi="Calibri"/>
          <w:b/>
          <w:bCs/>
          <w:sz w:val="16"/>
          <w:szCs w:val="16"/>
          <w:highlight w:val="yellow"/>
          <w:u w:val="single"/>
        </w:rPr>
      </w:pPr>
    </w:p>
    <w:p w14:paraId="550294B9" w14:textId="5C4B1015" w:rsidR="009533B3" w:rsidRDefault="009533B3" w:rsidP="00D83BA8">
      <w:pPr>
        <w:tabs>
          <w:tab w:val="left" w:pos="432"/>
          <w:tab w:val="right" w:pos="8820"/>
        </w:tabs>
        <w:ind w:left="-360" w:right="93"/>
        <w:jc w:val="both"/>
        <w:rPr>
          <w:rFonts w:ascii="Calibri" w:hAnsi="Calibri"/>
          <w:b/>
          <w:bCs/>
          <w:sz w:val="16"/>
          <w:szCs w:val="16"/>
          <w:highlight w:val="yellow"/>
        </w:rPr>
      </w:pPr>
      <w:r>
        <w:rPr>
          <w:rFonts w:ascii="Calibri" w:hAnsi="Calibri"/>
          <w:b/>
          <w:bCs/>
          <w:sz w:val="16"/>
          <w:szCs w:val="16"/>
          <w:highlight w:val="yellow"/>
        </w:rPr>
        <w:t>RATE VALID UP TO 60 DAYS</w:t>
      </w:r>
    </w:p>
    <w:p w14:paraId="46B4E772" w14:textId="77777777" w:rsidR="009533B3" w:rsidRPr="009533B3" w:rsidRDefault="009533B3" w:rsidP="00D83BA8">
      <w:pPr>
        <w:tabs>
          <w:tab w:val="left" w:pos="432"/>
          <w:tab w:val="right" w:pos="8820"/>
        </w:tabs>
        <w:ind w:left="-360" w:right="93"/>
        <w:jc w:val="both"/>
        <w:rPr>
          <w:rFonts w:ascii="Calibri" w:hAnsi="Calibri"/>
          <w:b/>
          <w:bCs/>
          <w:sz w:val="16"/>
          <w:szCs w:val="16"/>
          <w:highlight w:val="yellow"/>
        </w:rPr>
      </w:pPr>
    </w:p>
    <w:p w14:paraId="74D4BCC9" w14:textId="77777777" w:rsidR="007248BE" w:rsidRDefault="007248BE" w:rsidP="00D83BA8">
      <w:pPr>
        <w:tabs>
          <w:tab w:val="left" w:pos="432"/>
          <w:tab w:val="right" w:pos="8820"/>
        </w:tabs>
        <w:ind w:left="-360" w:right="93"/>
        <w:jc w:val="both"/>
        <w:rPr>
          <w:rFonts w:ascii="Calibri" w:hAnsi="Calibri"/>
          <w:b/>
          <w:bCs/>
          <w:sz w:val="16"/>
          <w:szCs w:val="16"/>
        </w:rPr>
      </w:pPr>
      <w:r w:rsidRPr="00A525BA">
        <w:rPr>
          <w:rFonts w:ascii="Calibri" w:hAnsi="Calibri"/>
          <w:b/>
          <w:bCs/>
          <w:sz w:val="16"/>
          <w:szCs w:val="16"/>
          <w:highlight w:val="yellow"/>
          <w:u w:val="single"/>
        </w:rPr>
        <w:t>Remarks:</w:t>
      </w:r>
      <w:r w:rsidRPr="00A525BA">
        <w:rPr>
          <w:rFonts w:ascii="Calibri" w:hAnsi="Calibri"/>
          <w:b/>
          <w:bCs/>
          <w:sz w:val="16"/>
          <w:szCs w:val="16"/>
        </w:rPr>
        <w:t xml:space="preserve"> Additional charge </w:t>
      </w:r>
      <w:r w:rsidRPr="00A525BA">
        <w:rPr>
          <w:rFonts w:ascii="Calibri" w:hAnsi="Calibri"/>
          <w:bCs/>
          <w:sz w:val="16"/>
          <w:szCs w:val="16"/>
        </w:rPr>
        <w:t xml:space="preserve">of </w:t>
      </w:r>
      <w:r w:rsidRPr="00A525BA">
        <w:rPr>
          <w:rFonts w:ascii="Calibri" w:hAnsi="Calibri"/>
          <w:b/>
          <w:bCs/>
          <w:sz w:val="16"/>
          <w:szCs w:val="16"/>
        </w:rPr>
        <w:t xml:space="preserve">$200.00 flat (per </w:t>
      </w:r>
      <w:r>
        <w:rPr>
          <w:rFonts w:ascii="Calibri" w:hAnsi="Calibri"/>
          <w:b/>
          <w:bCs/>
          <w:sz w:val="16"/>
          <w:szCs w:val="16"/>
        </w:rPr>
        <w:t>FCL</w:t>
      </w:r>
      <w:r w:rsidRPr="00A525BA">
        <w:rPr>
          <w:rFonts w:ascii="Calibri" w:hAnsi="Calibri"/>
          <w:b/>
          <w:bCs/>
          <w:sz w:val="16"/>
          <w:szCs w:val="16"/>
        </w:rPr>
        <w:t xml:space="preserve">) </w:t>
      </w:r>
      <w:r w:rsidRPr="00A525BA">
        <w:rPr>
          <w:rFonts w:ascii="Calibri" w:hAnsi="Calibri"/>
          <w:bCs/>
          <w:sz w:val="16"/>
          <w:szCs w:val="16"/>
        </w:rPr>
        <w:t xml:space="preserve">if we have to pick up the container at the port of PSA Terminal (Pacific Coast) “or” at the ports of Cristobal, Manzanillo Int’l Terminal or Colon Container Terminal (Atlantic Coast, 50 miles from Panama City).  </w:t>
      </w:r>
      <w:r w:rsidRPr="00A525BA">
        <w:rPr>
          <w:rFonts w:ascii="Calibri" w:hAnsi="Calibri"/>
          <w:b/>
          <w:bCs/>
          <w:sz w:val="16"/>
          <w:szCs w:val="16"/>
        </w:rPr>
        <w:t xml:space="preserve">We recommend as POE </w:t>
      </w:r>
      <w:r w:rsidRPr="00A525BA">
        <w:rPr>
          <w:rFonts w:ascii="Calibri" w:hAnsi="Calibri"/>
          <w:b/>
          <w:bCs/>
          <w:sz w:val="16"/>
          <w:szCs w:val="16"/>
          <w:u w:val="single"/>
        </w:rPr>
        <w:t>Port of Balboa</w:t>
      </w:r>
      <w:r w:rsidRPr="00A525BA">
        <w:rPr>
          <w:rFonts w:ascii="Calibri" w:hAnsi="Calibri"/>
          <w:b/>
          <w:bCs/>
          <w:sz w:val="16"/>
          <w:szCs w:val="16"/>
        </w:rPr>
        <w:t xml:space="preserve"> “or” </w:t>
      </w:r>
      <w:r w:rsidRPr="00A525BA">
        <w:rPr>
          <w:rFonts w:ascii="Calibri" w:hAnsi="Calibri"/>
          <w:b/>
          <w:bCs/>
          <w:sz w:val="16"/>
          <w:szCs w:val="16"/>
          <w:u w:val="single"/>
        </w:rPr>
        <w:t>Panama City Terminal</w:t>
      </w:r>
      <w:r w:rsidRPr="00A525BA">
        <w:rPr>
          <w:rFonts w:ascii="Calibri" w:hAnsi="Calibri"/>
          <w:b/>
          <w:bCs/>
          <w:sz w:val="16"/>
          <w:szCs w:val="16"/>
        </w:rPr>
        <w:t xml:space="preserve"> to avoid these additional charges.</w:t>
      </w:r>
    </w:p>
    <w:p w14:paraId="205B65C1" w14:textId="77777777" w:rsidR="007248BE" w:rsidRPr="00A525BA" w:rsidRDefault="007248BE" w:rsidP="00A525BA">
      <w:pPr>
        <w:tabs>
          <w:tab w:val="left" w:pos="432"/>
          <w:tab w:val="right" w:pos="8820"/>
        </w:tabs>
        <w:ind w:right="-1"/>
        <w:jc w:val="both"/>
        <w:rPr>
          <w:rFonts w:ascii="Calibri" w:hAnsi="Calibri"/>
          <w:b/>
          <w:bCs/>
          <w:sz w:val="16"/>
          <w:szCs w:val="16"/>
        </w:rPr>
      </w:pPr>
    </w:p>
    <w:p w14:paraId="6D5B64F8" w14:textId="167FC92A" w:rsidR="007248BE" w:rsidRPr="00576324" w:rsidRDefault="007248BE" w:rsidP="00D83BA8">
      <w:pPr>
        <w:ind w:left="-360"/>
        <w:jc w:val="both"/>
        <w:rPr>
          <w:rFonts w:ascii="Calibri" w:hAnsi="Calibri" w:cs="Arial"/>
          <w:sz w:val="16"/>
          <w:szCs w:val="16"/>
        </w:rPr>
      </w:pPr>
      <w:r w:rsidRPr="00576324">
        <w:rPr>
          <w:rFonts w:ascii="Calibri" w:hAnsi="Calibri" w:cs="Arial"/>
          <w:b/>
          <w:sz w:val="16"/>
          <w:szCs w:val="16"/>
          <w:highlight w:val="yellow"/>
          <w:u w:val="single"/>
        </w:rPr>
        <w:t>NOTE</w:t>
      </w:r>
      <w:r w:rsidRPr="00576324">
        <w:rPr>
          <w:rFonts w:ascii="Calibri" w:hAnsi="Calibri" w:cs="Arial"/>
          <w:b/>
          <w:sz w:val="16"/>
          <w:szCs w:val="16"/>
          <w:highlight w:val="yellow"/>
        </w:rPr>
        <w:t>:</w:t>
      </w:r>
      <w:r w:rsidRPr="00576324">
        <w:rPr>
          <w:rFonts w:ascii="Calibri" w:hAnsi="Calibri" w:cs="Arial"/>
          <w:sz w:val="16"/>
          <w:szCs w:val="16"/>
        </w:rPr>
        <w:t xml:space="preserve"> Please consider </w:t>
      </w:r>
      <w:r w:rsidR="009533B3">
        <w:rPr>
          <w:rFonts w:ascii="Calibri" w:hAnsi="Calibri" w:cs="Arial"/>
          <w:sz w:val="16"/>
          <w:szCs w:val="16"/>
        </w:rPr>
        <w:t xml:space="preserve">that </w:t>
      </w:r>
      <w:r w:rsidRPr="00576324">
        <w:rPr>
          <w:rFonts w:ascii="Calibri" w:hAnsi="Calibri" w:cs="Arial"/>
          <w:sz w:val="16"/>
          <w:szCs w:val="16"/>
        </w:rPr>
        <w:t xml:space="preserve">our rates </w:t>
      </w:r>
      <w:r w:rsidRPr="00576324">
        <w:rPr>
          <w:rFonts w:ascii="Calibri" w:hAnsi="Calibri" w:cs="Arial"/>
          <w:b/>
          <w:sz w:val="16"/>
          <w:szCs w:val="16"/>
        </w:rPr>
        <w:t>are not flat rates</w:t>
      </w:r>
      <w:r w:rsidRPr="00576324">
        <w:rPr>
          <w:rFonts w:ascii="Calibri" w:hAnsi="Calibri" w:cs="Arial"/>
          <w:sz w:val="16"/>
          <w:szCs w:val="16"/>
        </w:rPr>
        <w:t xml:space="preserve">; they may vary according to final weight, size, </w:t>
      </w:r>
      <w:r>
        <w:rPr>
          <w:rFonts w:ascii="Calibri" w:hAnsi="Calibri" w:cs="Arial"/>
          <w:sz w:val="16"/>
          <w:szCs w:val="16"/>
        </w:rPr>
        <w:t>and special service</w:t>
      </w:r>
      <w:r w:rsidRPr="00576324">
        <w:rPr>
          <w:rFonts w:ascii="Calibri" w:hAnsi="Calibri" w:cs="Arial"/>
          <w:sz w:val="16"/>
          <w:szCs w:val="16"/>
        </w:rPr>
        <w:t xml:space="preserve">. </w:t>
      </w:r>
    </w:p>
    <w:p w14:paraId="663D5F59" w14:textId="77777777" w:rsidR="007248BE" w:rsidRPr="00576324" w:rsidRDefault="007248BE" w:rsidP="00A32785">
      <w:pPr>
        <w:jc w:val="both"/>
        <w:rPr>
          <w:rFonts w:ascii="Calibri" w:hAnsi="Calibri"/>
          <w:spacing w:val="-5"/>
          <w:sz w:val="16"/>
          <w:szCs w:val="16"/>
        </w:rPr>
      </w:pPr>
    </w:p>
    <w:tbl>
      <w:tblPr>
        <w:tblW w:w="93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4718"/>
      </w:tblGrid>
      <w:tr w:rsidR="007248BE" w:rsidRPr="00576324" w14:paraId="131F8320" w14:textId="77777777" w:rsidTr="00DA42CB">
        <w:tc>
          <w:tcPr>
            <w:tcW w:w="4642" w:type="dxa"/>
          </w:tcPr>
          <w:p w14:paraId="5B7FD0D7" w14:textId="77777777" w:rsidR="007248BE" w:rsidRPr="00E744AD" w:rsidRDefault="007248BE" w:rsidP="00E744AD">
            <w:pPr>
              <w:pStyle w:val="BodyText"/>
              <w:spacing w:after="0" w:line="240" w:lineRule="auto"/>
              <w:ind w:left="432" w:firstLine="0"/>
              <w:jc w:val="center"/>
              <w:rPr>
                <w:rFonts w:ascii="Calibri" w:hAnsi="Calibri"/>
                <w:b/>
                <w:sz w:val="16"/>
                <w:szCs w:val="16"/>
                <w:lang w:val="en-US" w:eastAsia="en-US"/>
              </w:rPr>
            </w:pPr>
            <w:r w:rsidRPr="00E744AD">
              <w:rPr>
                <w:rFonts w:ascii="Calibri" w:hAnsi="Calibri"/>
                <w:b/>
                <w:sz w:val="16"/>
                <w:szCs w:val="16"/>
                <w:lang w:val="en-US" w:eastAsia="en-US"/>
              </w:rPr>
              <w:t>Rate includes</w:t>
            </w:r>
          </w:p>
        </w:tc>
        <w:tc>
          <w:tcPr>
            <w:tcW w:w="4718" w:type="dxa"/>
          </w:tcPr>
          <w:p w14:paraId="517BBD71" w14:textId="77777777" w:rsidR="007248BE" w:rsidRPr="00E744AD" w:rsidRDefault="007248BE" w:rsidP="00E744AD">
            <w:pPr>
              <w:pStyle w:val="BodyText"/>
              <w:spacing w:after="0" w:line="240" w:lineRule="auto"/>
              <w:ind w:left="380" w:firstLine="0"/>
              <w:jc w:val="center"/>
              <w:rPr>
                <w:rFonts w:ascii="Calibri" w:hAnsi="Calibri"/>
                <w:b/>
                <w:bCs/>
                <w:sz w:val="16"/>
                <w:szCs w:val="16"/>
                <w:lang w:val="en-US" w:eastAsia="en-US"/>
              </w:rPr>
            </w:pPr>
            <w:r w:rsidRPr="00E744AD">
              <w:rPr>
                <w:rFonts w:ascii="Calibri" w:hAnsi="Calibri"/>
                <w:b/>
                <w:bCs/>
                <w:sz w:val="16"/>
                <w:szCs w:val="16"/>
                <w:lang w:val="en-US" w:eastAsia="en-US"/>
              </w:rPr>
              <w:t>Rates Excludes</w:t>
            </w:r>
          </w:p>
        </w:tc>
      </w:tr>
      <w:tr w:rsidR="007248BE" w:rsidRPr="00576324" w14:paraId="0E5F8E7A" w14:textId="77777777" w:rsidTr="00DA42CB">
        <w:tc>
          <w:tcPr>
            <w:tcW w:w="4642" w:type="dxa"/>
          </w:tcPr>
          <w:p w14:paraId="3AF62BC1" w14:textId="77777777" w:rsidR="007248BE" w:rsidRPr="00C53C88" w:rsidRDefault="007248BE" w:rsidP="00C53C88">
            <w:pPr>
              <w:pStyle w:val="BodyText"/>
              <w:numPr>
                <w:ilvl w:val="0"/>
                <w:numId w:val="1"/>
              </w:numPr>
              <w:spacing w:after="0" w:line="240" w:lineRule="auto"/>
              <w:ind w:left="432" w:hanging="270"/>
              <w:rPr>
                <w:rFonts w:ascii="Calibri" w:hAnsi="Calibri"/>
                <w:sz w:val="16"/>
                <w:szCs w:val="16"/>
                <w:lang w:val="en-US" w:eastAsia="en-US"/>
              </w:rPr>
            </w:pPr>
            <w:r w:rsidRPr="00C53C88">
              <w:rPr>
                <w:rFonts w:ascii="Calibri" w:hAnsi="Calibri"/>
                <w:sz w:val="16"/>
                <w:szCs w:val="16"/>
                <w:lang w:val="en-US" w:eastAsia="en-US"/>
              </w:rPr>
              <w:t>Normal Customs Clearance.</w:t>
            </w:r>
          </w:p>
          <w:p w14:paraId="10F96FBF" w14:textId="77777777" w:rsidR="007248BE" w:rsidRPr="00C53C88" w:rsidRDefault="007248BE" w:rsidP="00C53C88">
            <w:pPr>
              <w:pStyle w:val="BodyText"/>
              <w:numPr>
                <w:ilvl w:val="0"/>
                <w:numId w:val="1"/>
              </w:numPr>
              <w:spacing w:after="0" w:line="240" w:lineRule="auto"/>
              <w:ind w:left="432" w:hanging="270"/>
              <w:rPr>
                <w:rFonts w:ascii="Calibri" w:hAnsi="Calibri"/>
                <w:sz w:val="16"/>
                <w:szCs w:val="16"/>
                <w:lang w:val="en-US" w:eastAsia="en-US"/>
              </w:rPr>
            </w:pPr>
            <w:r>
              <w:rPr>
                <w:rFonts w:ascii="Calibri" w:hAnsi="Calibri"/>
                <w:sz w:val="16"/>
                <w:szCs w:val="16"/>
                <w:lang w:val="en-US" w:eastAsia="en-US"/>
              </w:rPr>
              <w:t xml:space="preserve">Pick up at the port of entry for Air, LCL and FCL. </w:t>
            </w:r>
          </w:p>
          <w:p w14:paraId="4C40A3B0" w14:textId="77777777" w:rsidR="007248BE" w:rsidRPr="00C53C88" w:rsidRDefault="007248BE" w:rsidP="00C53C88">
            <w:pPr>
              <w:pStyle w:val="BodyText"/>
              <w:numPr>
                <w:ilvl w:val="0"/>
                <w:numId w:val="1"/>
              </w:numPr>
              <w:spacing w:after="0" w:line="240" w:lineRule="auto"/>
              <w:ind w:left="432" w:hanging="270"/>
              <w:rPr>
                <w:rFonts w:ascii="Calibri" w:hAnsi="Calibri"/>
                <w:sz w:val="16"/>
                <w:szCs w:val="16"/>
                <w:lang w:val="en-US" w:eastAsia="en-US"/>
              </w:rPr>
            </w:pPr>
            <w:r w:rsidRPr="00C53C88">
              <w:rPr>
                <w:rFonts w:ascii="Calibri" w:hAnsi="Calibri"/>
                <w:sz w:val="16"/>
                <w:szCs w:val="16"/>
                <w:lang w:val="en-US" w:eastAsia="en-US"/>
              </w:rPr>
              <w:t>Delivery for Normal access.</w:t>
            </w:r>
          </w:p>
          <w:p w14:paraId="66D484B5" w14:textId="77777777" w:rsidR="007248BE" w:rsidRPr="00C53C88" w:rsidRDefault="007248BE" w:rsidP="00C53C88">
            <w:pPr>
              <w:pStyle w:val="BodyText"/>
              <w:numPr>
                <w:ilvl w:val="0"/>
                <w:numId w:val="1"/>
              </w:numPr>
              <w:spacing w:after="0" w:line="240" w:lineRule="auto"/>
              <w:ind w:left="432" w:hanging="270"/>
              <w:rPr>
                <w:rFonts w:ascii="Calibri" w:hAnsi="Calibri"/>
                <w:sz w:val="16"/>
                <w:szCs w:val="16"/>
                <w:lang w:val="en-US" w:eastAsia="en-US"/>
              </w:rPr>
            </w:pPr>
            <w:r w:rsidRPr="00C53C88">
              <w:rPr>
                <w:rFonts w:ascii="Calibri" w:hAnsi="Calibri"/>
                <w:sz w:val="16"/>
                <w:szCs w:val="16"/>
                <w:lang w:val="en-US" w:eastAsia="en-US"/>
              </w:rPr>
              <w:t>Delivery to residence (up to 2</w:t>
            </w:r>
            <w:r w:rsidRPr="00C53C88">
              <w:rPr>
                <w:rFonts w:ascii="Calibri" w:hAnsi="Calibri"/>
                <w:sz w:val="16"/>
                <w:szCs w:val="16"/>
                <w:vertAlign w:val="superscript"/>
                <w:lang w:val="en-US" w:eastAsia="en-US"/>
              </w:rPr>
              <w:t>nd</w:t>
            </w:r>
            <w:r w:rsidRPr="00C53C88">
              <w:rPr>
                <w:rFonts w:ascii="Calibri" w:hAnsi="Calibri"/>
                <w:sz w:val="16"/>
                <w:szCs w:val="16"/>
                <w:lang w:val="en-US" w:eastAsia="en-US"/>
              </w:rPr>
              <w:t xml:space="preserve"> floor).</w:t>
            </w:r>
          </w:p>
          <w:p w14:paraId="01F3F191" w14:textId="77777777" w:rsidR="007248BE" w:rsidRPr="00C53C88" w:rsidRDefault="007248BE" w:rsidP="00C53C88">
            <w:pPr>
              <w:pStyle w:val="BodyText"/>
              <w:numPr>
                <w:ilvl w:val="0"/>
                <w:numId w:val="1"/>
              </w:numPr>
              <w:spacing w:after="0" w:line="240" w:lineRule="auto"/>
              <w:ind w:left="432" w:hanging="270"/>
              <w:rPr>
                <w:rFonts w:ascii="Calibri" w:hAnsi="Calibri"/>
                <w:sz w:val="16"/>
                <w:szCs w:val="16"/>
                <w:lang w:val="en-US" w:eastAsia="en-US"/>
              </w:rPr>
            </w:pPr>
            <w:r w:rsidRPr="00C53C88">
              <w:rPr>
                <w:rFonts w:ascii="Calibri" w:hAnsi="Calibri"/>
                <w:sz w:val="16"/>
                <w:szCs w:val="16"/>
                <w:lang w:val="en-US" w:eastAsia="en-US"/>
              </w:rPr>
              <w:t>Unloading.</w:t>
            </w:r>
          </w:p>
          <w:p w14:paraId="06870B0A" w14:textId="77777777" w:rsidR="007248BE" w:rsidRPr="00C53C88" w:rsidRDefault="007248BE" w:rsidP="00C53C88">
            <w:pPr>
              <w:pStyle w:val="BodyText"/>
              <w:numPr>
                <w:ilvl w:val="0"/>
                <w:numId w:val="1"/>
              </w:numPr>
              <w:spacing w:after="0" w:line="240" w:lineRule="auto"/>
              <w:ind w:left="432" w:hanging="270"/>
              <w:rPr>
                <w:rFonts w:ascii="Calibri" w:hAnsi="Calibri"/>
                <w:sz w:val="16"/>
                <w:szCs w:val="16"/>
                <w:lang w:val="en-US" w:eastAsia="en-US"/>
              </w:rPr>
            </w:pPr>
            <w:r w:rsidRPr="00C53C88">
              <w:rPr>
                <w:rFonts w:ascii="Calibri" w:hAnsi="Calibri"/>
                <w:sz w:val="16"/>
                <w:szCs w:val="16"/>
                <w:lang w:val="en-US" w:eastAsia="en-US"/>
              </w:rPr>
              <w:t>Unpacking / Uncrating.</w:t>
            </w:r>
          </w:p>
          <w:p w14:paraId="05BF3D6E" w14:textId="77777777" w:rsidR="007248BE" w:rsidRPr="00C53C88" w:rsidRDefault="007248BE" w:rsidP="00C53C88">
            <w:pPr>
              <w:pStyle w:val="BodyText"/>
              <w:numPr>
                <w:ilvl w:val="0"/>
                <w:numId w:val="1"/>
              </w:numPr>
              <w:spacing w:after="0" w:line="240" w:lineRule="auto"/>
              <w:ind w:left="432" w:hanging="270"/>
              <w:rPr>
                <w:rFonts w:ascii="Calibri" w:hAnsi="Calibri"/>
                <w:sz w:val="16"/>
                <w:szCs w:val="16"/>
                <w:lang w:val="en-US" w:eastAsia="en-US"/>
              </w:rPr>
            </w:pPr>
            <w:r w:rsidRPr="00C53C88">
              <w:rPr>
                <w:rFonts w:ascii="Calibri" w:hAnsi="Calibri"/>
                <w:sz w:val="16"/>
                <w:szCs w:val="16"/>
                <w:lang w:val="en-US" w:eastAsia="en-US"/>
              </w:rPr>
              <w:t>Placing of Furniture.</w:t>
            </w:r>
          </w:p>
          <w:p w14:paraId="14A45150" w14:textId="77777777" w:rsidR="007248BE" w:rsidRPr="00C53C88" w:rsidRDefault="007248BE" w:rsidP="00C53C88">
            <w:pPr>
              <w:pStyle w:val="BodyText"/>
              <w:numPr>
                <w:ilvl w:val="0"/>
                <w:numId w:val="1"/>
              </w:numPr>
              <w:spacing w:after="0" w:line="240" w:lineRule="auto"/>
              <w:ind w:left="432" w:hanging="270"/>
              <w:rPr>
                <w:rFonts w:ascii="Calibri" w:hAnsi="Calibri"/>
                <w:sz w:val="16"/>
                <w:szCs w:val="16"/>
                <w:lang w:val="en-US" w:eastAsia="en-US"/>
              </w:rPr>
            </w:pPr>
            <w:r w:rsidRPr="00C53C88">
              <w:rPr>
                <w:rFonts w:ascii="Calibri" w:hAnsi="Calibri"/>
                <w:sz w:val="16"/>
                <w:szCs w:val="16"/>
                <w:lang w:val="en-US" w:eastAsia="en-US"/>
              </w:rPr>
              <w:t>Assembly of furniture’s that does not require third party services.</w:t>
            </w:r>
          </w:p>
          <w:p w14:paraId="7ED022A8" w14:textId="77777777" w:rsidR="007248BE" w:rsidRPr="00576324" w:rsidRDefault="007248BE" w:rsidP="00C53C88">
            <w:pPr>
              <w:pStyle w:val="BodyText"/>
              <w:numPr>
                <w:ilvl w:val="0"/>
                <w:numId w:val="1"/>
              </w:numPr>
              <w:spacing w:after="0" w:line="240" w:lineRule="auto"/>
              <w:ind w:left="432" w:hanging="270"/>
              <w:rPr>
                <w:rFonts w:ascii="Calibri" w:hAnsi="Calibri"/>
                <w:sz w:val="16"/>
                <w:szCs w:val="16"/>
                <w:lang w:val="en-US" w:eastAsia="en-US"/>
              </w:rPr>
            </w:pPr>
            <w:r w:rsidRPr="00C53C88">
              <w:rPr>
                <w:rFonts w:ascii="Calibri" w:hAnsi="Calibri"/>
                <w:sz w:val="16"/>
                <w:szCs w:val="16"/>
                <w:lang w:val="en-US" w:eastAsia="en-US"/>
              </w:rPr>
              <w:t>Removal of debris on the same day of delivery.</w:t>
            </w:r>
          </w:p>
        </w:tc>
        <w:tc>
          <w:tcPr>
            <w:tcW w:w="4718" w:type="dxa"/>
          </w:tcPr>
          <w:p w14:paraId="11CE93F9" w14:textId="77777777" w:rsidR="007248BE" w:rsidRPr="00C53C88" w:rsidRDefault="007248BE" w:rsidP="00C53C88">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bCs/>
                <w:sz w:val="16"/>
                <w:szCs w:val="16"/>
                <w:lang w:val="en-US" w:eastAsia="en-US"/>
              </w:rPr>
              <w:t>Duties &amp; taxes</w:t>
            </w:r>
            <w:r>
              <w:rPr>
                <w:rFonts w:ascii="Calibri" w:hAnsi="Calibri"/>
                <w:bCs/>
                <w:sz w:val="16"/>
                <w:szCs w:val="16"/>
                <w:lang w:val="en-US" w:eastAsia="en-US"/>
              </w:rPr>
              <w:t xml:space="preserve"> if applicable</w:t>
            </w:r>
            <w:r w:rsidRPr="00C53C88">
              <w:rPr>
                <w:rFonts w:ascii="Calibri" w:hAnsi="Calibri"/>
                <w:bCs/>
                <w:sz w:val="16"/>
                <w:szCs w:val="16"/>
                <w:lang w:val="en-US" w:eastAsia="en-US"/>
              </w:rPr>
              <w:t xml:space="preserve">. </w:t>
            </w:r>
          </w:p>
          <w:p w14:paraId="3D0F848F" w14:textId="77777777" w:rsidR="007248BE" w:rsidRPr="00C53C88" w:rsidRDefault="007248BE" w:rsidP="00C53C88">
            <w:pPr>
              <w:pStyle w:val="BodyText"/>
              <w:numPr>
                <w:ilvl w:val="0"/>
                <w:numId w:val="1"/>
              </w:numPr>
              <w:spacing w:after="0" w:line="240" w:lineRule="auto"/>
              <w:ind w:left="380" w:hanging="270"/>
              <w:rPr>
                <w:rFonts w:ascii="Calibri" w:hAnsi="Calibri"/>
                <w:sz w:val="16"/>
                <w:szCs w:val="16"/>
                <w:lang w:val="en-US" w:eastAsia="en-US"/>
              </w:rPr>
            </w:pPr>
            <w:r>
              <w:rPr>
                <w:rFonts w:ascii="Calibri" w:hAnsi="Calibri"/>
                <w:bCs/>
                <w:sz w:val="16"/>
                <w:szCs w:val="16"/>
                <w:lang w:val="en-US" w:eastAsia="en-US"/>
              </w:rPr>
              <w:t xml:space="preserve">Terminal Handling Charge (THC) </w:t>
            </w:r>
            <w:r w:rsidRPr="008B2729">
              <w:rPr>
                <w:rFonts w:ascii="Calibri" w:hAnsi="Calibri"/>
                <w:b/>
                <w:bCs/>
                <w:sz w:val="16"/>
                <w:szCs w:val="16"/>
                <w:lang w:val="en-US" w:eastAsia="en-US"/>
              </w:rPr>
              <w:t>per container.</w:t>
            </w:r>
          </w:p>
          <w:p w14:paraId="175D3845" w14:textId="77777777" w:rsidR="007248BE" w:rsidRPr="00C53C88" w:rsidRDefault="007248BE" w:rsidP="00C53C88">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sz w:val="16"/>
                <w:szCs w:val="16"/>
              </w:rPr>
              <w:t xml:space="preserve">Container detention (after 7 </w:t>
            </w:r>
            <w:r w:rsidRPr="00C53C88">
              <w:rPr>
                <w:rFonts w:ascii="Calibri" w:hAnsi="Calibri"/>
                <w:sz w:val="16"/>
                <w:szCs w:val="16"/>
                <w:lang w:val="en-US"/>
              </w:rPr>
              <w:t xml:space="preserve">free </w:t>
            </w:r>
            <w:r>
              <w:rPr>
                <w:rFonts w:ascii="Calibri" w:hAnsi="Calibri"/>
                <w:sz w:val="16"/>
                <w:szCs w:val="16"/>
              </w:rPr>
              <w:t>days)</w:t>
            </w:r>
            <w:r w:rsidRPr="00C53C88">
              <w:rPr>
                <w:rFonts w:ascii="Calibri" w:hAnsi="Calibri"/>
                <w:sz w:val="16"/>
                <w:szCs w:val="16"/>
                <w:lang w:val="en-US"/>
              </w:rPr>
              <w:t>.</w:t>
            </w:r>
          </w:p>
          <w:p w14:paraId="6E446C21" w14:textId="77777777" w:rsidR="007248BE" w:rsidRPr="00C53C88" w:rsidRDefault="007248BE" w:rsidP="00C53C88">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sz w:val="16"/>
                <w:szCs w:val="16"/>
                <w:lang w:val="en-US" w:eastAsia="en-US"/>
              </w:rPr>
              <w:t>15% surcharge on any cash outlay.</w:t>
            </w:r>
          </w:p>
          <w:p w14:paraId="51F52F9D" w14:textId="77777777" w:rsidR="007248BE" w:rsidRPr="000060E3" w:rsidRDefault="007248BE" w:rsidP="00C53C88">
            <w:pPr>
              <w:pStyle w:val="BodyText"/>
              <w:numPr>
                <w:ilvl w:val="0"/>
                <w:numId w:val="1"/>
              </w:numPr>
              <w:spacing w:after="0" w:line="240" w:lineRule="auto"/>
              <w:ind w:left="380" w:hanging="270"/>
              <w:rPr>
                <w:rFonts w:ascii="Calibri" w:hAnsi="Calibri"/>
                <w:sz w:val="16"/>
                <w:szCs w:val="16"/>
                <w:lang w:val="en-US" w:eastAsia="en-US"/>
              </w:rPr>
            </w:pPr>
            <w:r>
              <w:rPr>
                <w:rFonts w:ascii="Calibri" w:hAnsi="Calibri"/>
                <w:bCs/>
                <w:sz w:val="16"/>
                <w:szCs w:val="16"/>
                <w:lang w:val="en-US" w:eastAsia="en-US"/>
              </w:rPr>
              <w:t xml:space="preserve">Airport and </w:t>
            </w:r>
            <w:r w:rsidRPr="00C53C88">
              <w:rPr>
                <w:rFonts w:ascii="Calibri" w:hAnsi="Calibri"/>
                <w:bCs/>
                <w:sz w:val="16"/>
                <w:szCs w:val="16"/>
                <w:lang w:val="en-US" w:eastAsia="en-US"/>
              </w:rPr>
              <w:t>Port Charges (demurrage, storage</w:t>
            </w:r>
            <w:r>
              <w:rPr>
                <w:rFonts w:ascii="Calibri" w:hAnsi="Calibri"/>
                <w:bCs/>
                <w:sz w:val="16"/>
                <w:szCs w:val="16"/>
                <w:lang w:val="en-US" w:eastAsia="en-US"/>
              </w:rPr>
              <w:t>, inspection, etc.)</w:t>
            </w:r>
          </w:p>
          <w:p w14:paraId="46307D2A" w14:textId="77777777" w:rsidR="007248BE" w:rsidRPr="00C53C88" w:rsidRDefault="007248BE" w:rsidP="00C53C88">
            <w:pPr>
              <w:pStyle w:val="BodyText"/>
              <w:numPr>
                <w:ilvl w:val="0"/>
                <w:numId w:val="1"/>
              </w:numPr>
              <w:spacing w:after="0" w:line="240" w:lineRule="auto"/>
              <w:ind w:left="380" w:hanging="270"/>
              <w:rPr>
                <w:rFonts w:ascii="Calibri" w:hAnsi="Calibri"/>
                <w:sz w:val="16"/>
                <w:szCs w:val="16"/>
                <w:lang w:val="en-US" w:eastAsia="en-US"/>
              </w:rPr>
            </w:pPr>
            <w:r>
              <w:rPr>
                <w:rFonts w:ascii="Calibri" w:hAnsi="Calibri"/>
                <w:bCs/>
                <w:sz w:val="16"/>
                <w:szCs w:val="16"/>
                <w:lang w:val="en-US" w:eastAsia="en-US"/>
              </w:rPr>
              <w:t>Customs Inspection at origin or destination.</w:t>
            </w:r>
          </w:p>
          <w:p w14:paraId="4D3E9A03" w14:textId="77777777" w:rsidR="007248BE" w:rsidRPr="00C53C88" w:rsidRDefault="007248BE" w:rsidP="009A3C37">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bCs/>
                <w:sz w:val="16"/>
                <w:szCs w:val="16"/>
                <w:lang w:val="en-US" w:eastAsia="en-US"/>
              </w:rPr>
              <w:t xml:space="preserve">Storage per month or fraction at </w:t>
            </w:r>
            <w:r w:rsidRPr="00C53C88">
              <w:rPr>
                <w:rFonts w:ascii="Calibri" w:hAnsi="Calibri"/>
                <w:b/>
                <w:bCs/>
                <w:sz w:val="16"/>
                <w:szCs w:val="16"/>
                <w:lang w:val="en-US" w:eastAsia="en-US"/>
              </w:rPr>
              <w:t>$</w:t>
            </w:r>
            <w:r>
              <w:rPr>
                <w:rFonts w:ascii="Calibri" w:hAnsi="Calibri"/>
                <w:b/>
                <w:bCs/>
                <w:sz w:val="16"/>
                <w:szCs w:val="16"/>
                <w:lang w:val="en-US" w:eastAsia="en-US"/>
              </w:rPr>
              <w:t xml:space="preserve">5.00 per 100 </w:t>
            </w:r>
            <w:proofErr w:type="spellStart"/>
            <w:r>
              <w:rPr>
                <w:rFonts w:ascii="Calibri" w:hAnsi="Calibri"/>
                <w:b/>
                <w:bCs/>
                <w:sz w:val="16"/>
                <w:szCs w:val="16"/>
                <w:lang w:val="en-US" w:eastAsia="en-US"/>
              </w:rPr>
              <w:t>lbs</w:t>
            </w:r>
            <w:proofErr w:type="spellEnd"/>
            <w:r>
              <w:rPr>
                <w:rFonts w:ascii="Calibri" w:hAnsi="Calibri"/>
                <w:bCs/>
                <w:sz w:val="16"/>
                <w:szCs w:val="16"/>
                <w:lang w:val="en-US" w:eastAsia="en-US"/>
              </w:rPr>
              <w:t xml:space="preserve"> </w:t>
            </w:r>
            <w:r w:rsidRPr="00596332">
              <w:rPr>
                <w:rFonts w:ascii="Calibri" w:hAnsi="Calibri"/>
                <w:bCs/>
                <w:sz w:val="16"/>
                <w:szCs w:val="16"/>
                <w:lang w:val="en-US" w:eastAsia="en-US"/>
              </w:rPr>
              <w:t>/</w:t>
            </w:r>
            <w:r>
              <w:rPr>
                <w:rFonts w:ascii="Calibri" w:hAnsi="Calibri"/>
                <w:bCs/>
                <w:sz w:val="16"/>
                <w:szCs w:val="16"/>
                <w:lang w:val="en-US" w:eastAsia="en-US"/>
              </w:rPr>
              <w:t xml:space="preserve"> </w:t>
            </w:r>
            <w:r w:rsidRPr="00C53C88">
              <w:rPr>
                <w:rFonts w:ascii="Calibri" w:hAnsi="Calibri"/>
                <w:bCs/>
                <w:sz w:val="16"/>
                <w:szCs w:val="16"/>
                <w:lang w:val="en-US" w:eastAsia="en-US"/>
              </w:rPr>
              <w:t xml:space="preserve">warehouse handling at </w:t>
            </w:r>
            <w:r w:rsidRPr="00C53C88">
              <w:rPr>
                <w:rFonts w:ascii="Calibri" w:hAnsi="Calibri"/>
                <w:b/>
                <w:bCs/>
                <w:sz w:val="16"/>
                <w:szCs w:val="16"/>
                <w:lang w:val="en-US" w:eastAsia="en-US"/>
              </w:rPr>
              <w:t>$</w:t>
            </w:r>
            <w:r>
              <w:rPr>
                <w:rFonts w:ascii="Calibri" w:hAnsi="Calibri"/>
                <w:b/>
                <w:bCs/>
                <w:sz w:val="16"/>
                <w:szCs w:val="16"/>
                <w:lang w:val="en-US" w:eastAsia="en-US"/>
              </w:rPr>
              <w:t xml:space="preserve">10.00 per 100 </w:t>
            </w:r>
            <w:proofErr w:type="spellStart"/>
            <w:r>
              <w:rPr>
                <w:rFonts w:ascii="Calibri" w:hAnsi="Calibri"/>
                <w:b/>
                <w:bCs/>
                <w:sz w:val="16"/>
                <w:szCs w:val="16"/>
                <w:lang w:val="en-US" w:eastAsia="en-US"/>
              </w:rPr>
              <w:t>lbs</w:t>
            </w:r>
            <w:proofErr w:type="spellEnd"/>
            <w:r w:rsidRPr="00C53C88">
              <w:rPr>
                <w:rFonts w:ascii="Calibri" w:hAnsi="Calibri"/>
                <w:bCs/>
                <w:sz w:val="16"/>
                <w:szCs w:val="16"/>
                <w:lang w:val="en-US" w:eastAsia="en-US"/>
              </w:rPr>
              <w:t xml:space="preserve"> (</w:t>
            </w:r>
            <w:r w:rsidRPr="00C53C88">
              <w:rPr>
                <w:rFonts w:ascii="Calibri" w:hAnsi="Calibri"/>
                <w:bCs/>
                <w:i/>
                <w:sz w:val="16"/>
                <w:szCs w:val="16"/>
                <w:lang w:val="en-US" w:eastAsia="en-US"/>
              </w:rPr>
              <w:t>one-time fee</w:t>
            </w:r>
            <w:r w:rsidRPr="00C53C88">
              <w:rPr>
                <w:rFonts w:ascii="Calibri" w:hAnsi="Calibri"/>
                <w:bCs/>
                <w:sz w:val="16"/>
                <w:szCs w:val="16"/>
                <w:lang w:val="en-US" w:eastAsia="en-US"/>
              </w:rPr>
              <w:t>)</w:t>
            </w:r>
            <w:r>
              <w:rPr>
                <w:rFonts w:ascii="Calibri" w:hAnsi="Calibri"/>
                <w:bCs/>
                <w:sz w:val="16"/>
                <w:szCs w:val="16"/>
                <w:lang w:val="en-US" w:eastAsia="en-US"/>
              </w:rPr>
              <w:t>.</w:t>
            </w:r>
          </w:p>
          <w:p w14:paraId="75A73230" w14:textId="77777777" w:rsidR="007248BE" w:rsidRPr="00C53C88" w:rsidRDefault="007248BE" w:rsidP="00C53C88">
            <w:pPr>
              <w:pStyle w:val="BodyText"/>
              <w:numPr>
                <w:ilvl w:val="0"/>
                <w:numId w:val="1"/>
              </w:numPr>
              <w:spacing w:after="0" w:line="240" w:lineRule="auto"/>
              <w:ind w:left="380" w:hanging="270"/>
              <w:rPr>
                <w:rFonts w:ascii="Calibri" w:hAnsi="Calibri"/>
                <w:sz w:val="16"/>
                <w:szCs w:val="16"/>
              </w:rPr>
            </w:pPr>
            <w:r w:rsidRPr="00C53C88">
              <w:rPr>
                <w:rFonts w:ascii="Calibri" w:hAnsi="Calibri"/>
                <w:sz w:val="16"/>
                <w:szCs w:val="16"/>
              </w:rPr>
              <w:t xml:space="preserve">Delivery out of storage within Panama City limits at </w:t>
            </w:r>
            <w:r w:rsidRPr="00C53C88">
              <w:rPr>
                <w:rFonts w:ascii="Calibri" w:hAnsi="Calibri"/>
                <w:b/>
                <w:bCs/>
                <w:sz w:val="16"/>
                <w:szCs w:val="16"/>
              </w:rPr>
              <w:t>$250.00 Flat.</w:t>
            </w:r>
            <w:r w:rsidRPr="00C53C88">
              <w:rPr>
                <w:rFonts w:ascii="Calibri" w:hAnsi="Calibri"/>
                <w:sz w:val="16"/>
                <w:szCs w:val="16"/>
              </w:rPr>
              <w:t xml:space="preserve"> </w:t>
            </w:r>
          </w:p>
          <w:p w14:paraId="2A3D581F" w14:textId="77777777" w:rsidR="007248BE" w:rsidRPr="0025391E" w:rsidRDefault="007248BE" w:rsidP="009A3C37">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bCs/>
                <w:sz w:val="16"/>
                <w:szCs w:val="16"/>
                <w:lang w:val="en-US" w:eastAsia="en-US"/>
              </w:rPr>
              <w:t xml:space="preserve">Long distance carry </w:t>
            </w:r>
            <w:r>
              <w:rPr>
                <w:rFonts w:ascii="Calibri" w:hAnsi="Calibri"/>
                <w:bCs/>
                <w:sz w:val="16"/>
                <w:szCs w:val="16"/>
                <w:lang w:val="en-US" w:eastAsia="en-US"/>
              </w:rPr>
              <w:t xml:space="preserve">at </w:t>
            </w:r>
            <w:r w:rsidRPr="00C53C88">
              <w:rPr>
                <w:rFonts w:ascii="Calibri" w:hAnsi="Calibri"/>
                <w:b/>
                <w:bCs/>
                <w:sz w:val="16"/>
                <w:szCs w:val="16"/>
                <w:lang w:val="en-US" w:eastAsia="en-US"/>
              </w:rPr>
              <w:t>$</w:t>
            </w:r>
            <w:r>
              <w:rPr>
                <w:rFonts w:ascii="Calibri" w:hAnsi="Calibri"/>
                <w:b/>
                <w:bCs/>
                <w:sz w:val="16"/>
                <w:szCs w:val="16"/>
                <w:lang w:val="en-US" w:eastAsia="en-US"/>
              </w:rPr>
              <w:t>6.00 per 100 lbs.</w:t>
            </w:r>
          </w:p>
          <w:p w14:paraId="0E6A5A55" w14:textId="77777777" w:rsidR="007248BE" w:rsidRPr="00C53C88" w:rsidRDefault="007248BE" w:rsidP="009A3C37">
            <w:pPr>
              <w:pStyle w:val="BodyText"/>
              <w:numPr>
                <w:ilvl w:val="0"/>
                <w:numId w:val="1"/>
              </w:numPr>
              <w:spacing w:after="0" w:line="240" w:lineRule="auto"/>
              <w:ind w:left="380" w:hanging="270"/>
              <w:rPr>
                <w:rFonts w:ascii="Calibri" w:hAnsi="Calibri"/>
                <w:sz w:val="16"/>
                <w:szCs w:val="16"/>
                <w:lang w:val="en-US" w:eastAsia="en-US"/>
              </w:rPr>
            </w:pPr>
            <w:r>
              <w:rPr>
                <w:rFonts w:ascii="Calibri" w:hAnsi="Calibri"/>
                <w:bCs/>
                <w:sz w:val="16"/>
                <w:szCs w:val="16"/>
                <w:lang w:val="en-US" w:eastAsia="en-US"/>
              </w:rPr>
              <w:t>S</w:t>
            </w:r>
            <w:r w:rsidRPr="00C53C88">
              <w:rPr>
                <w:rFonts w:ascii="Calibri" w:hAnsi="Calibri"/>
                <w:bCs/>
                <w:sz w:val="16"/>
                <w:szCs w:val="16"/>
                <w:lang w:val="en-US" w:eastAsia="en-US"/>
              </w:rPr>
              <w:t>tair carry above a second floor (</w:t>
            </w:r>
            <w:r w:rsidRPr="00C53C88">
              <w:rPr>
                <w:rFonts w:ascii="Calibri" w:hAnsi="Calibri"/>
                <w:bCs/>
                <w:i/>
                <w:sz w:val="16"/>
                <w:szCs w:val="16"/>
                <w:lang w:val="en-US" w:eastAsia="en-US"/>
              </w:rPr>
              <w:t>in absence of an elevator</w:t>
            </w:r>
            <w:r w:rsidRPr="00C53C88">
              <w:rPr>
                <w:rFonts w:ascii="Calibri" w:hAnsi="Calibri"/>
                <w:bCs/>
                <w:sz w:val="16"/>
                <w:szCs w:val="16"/>
                <w:lang w:val="en-US" w:eastAsia="en-US"/>
              </w:rPr>
              <w:t xml:space="preserve">) </w:t>
            </w:r>
            <w:r>
              <w:rPr>
                <w:rFonts w:ascii="Calibri" w:hAnsi="Calibri"/>
                <w:bCs/>
                <w:sz w:val="16"/>
                <w:szCs w:val="16"/>
                <w:lang w:val="en-US" w:eastAsia="en-US"/>
              </w:rPr>
              <w:t>at</w:t>
            </w:r>
            <w:r w:rsidRPr="00C53C88">
              <w:rPr>
                <w:rFonts w:ascii="Calibri" w:hAnsi="Calibri"/>
                <w:bCs/>
                <w:sz w:val="16"/>
                <w:szCs w:val="16"/>
                <w:lang w:val="en-US" w:eastAsia="en-US"/>
              </w:rPr>
              <w:t xml:space="preserve"> </w:t>
            </w:r>
            <w:r w:rsidRPr="00C53C88">
              <w:rPr>
                <w:rFonts w:ascii="Calibri" w:hAnsi="Calibri"/>
                <w:b/>
                <w:bCs/>
                <w:sz w:val="16"/>
                <w:szCs w:val="16"/>
                <w:lang w:val="en-US" w:eastAsia="en-US"/>
              </w:rPr>
              <w:t>$</w:t>
            </w:r>
            <w:r>
              <w:rPr>
                <w:rFonts w:ascii="Calibri" w:hAnsi="Calibri"/>
                <w:b/>
                <w:bCs/>
                <w:sz w:val="16"/>
                <w:szCs w:val="16"/>
                <w:lang w:val="en-US" w:eastAsia="en-US"/>
              </w:rPr>
              <w:t>3.00 per 100 lbs.</w:t>
            </w:r>
          </w:p>
          <w:p w14:paraId="211823C8" w14:textId="77777777" w:rsidR="007248BE" w:rsidRPr="00C53C88" w:rsidRDefault="007248BE" w:rsidP="009A3C37">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bCs/>
                <w:sz w:val="16"/>
                <w:szCs w:val="16"/>
                <w:lang w:val="en-US" w:eastAsia="en-US"/>
              </w:rPr>
              <w:t xml:space="preserve">Elevator charge (apply for deliveries at buildings) at </w:t>
            </w:r>
            <w:r w:rsidRPr="00C53C88">
              <w:rPr>
                <w:rFonts w:ascii="Calibri" w:hAnsi="Calibri"/>
                <w:b/>
                <w:bCs/>
                <w:sz w:val="16"/>
                <w:szCs w:val="16"/>
                <w:lang w:val="en-US" w:eastAsia="en-US"/>
              </w:rPr>
              <w:t>$</w:t>
            </w:r>
            <w:r>
              <w:rPr>
                <w:rFonts w:ascii="Calibri" w:hAnsi="Calibri"/>
                <w:b/>
                <w:bCs/>
                <w:sz w:val="16"/>
                <w:szCs w:val="16"/>
                <w:lang w:val="en-US" w:eastAsia="en-US"/>
              </w:rPr>
              <w:t xml:space="preserve">3.00 per 100 </w:t>
            </w:r>
            <w:proofErr w:type="spellStart"/>
            <w:r>
              <w:rPr>
                <w:rFonts w:ascii="Calibri" w:hAnsi="Calibri"/>
                <w:b/>
                <w:bCs/>
                <w:sz w:val="16"/>
                <w:szCs w:val="16"/>
                <w:lang w:val="en-US" w:eastAsia="en-US"/>
              </w:rPr>
              <w:t>lbs</w:t>
            </w:r>
            <w:proofErr w:type="spellEnd"/>
            <w:r>
              <w:rPr>
                <w:rFonts w:ascii="Calibri" w:hAnsi="Calibri"/>
                <w:b/>
                <w:bCs/>
                <w:sz w:val="16"/>
                <w:szCs w:val="16"/>
                <w:lang w:val="en-US" w:eastAsia="en-US"/>
              </w:rPr>
              <w:t xml:space="preserve"> (minimum rate USD100.00).</w:t>
            </w:r>
          </w:p>
          <w:p w14:paraId="36216C46" w14:textId="77777777" w:rsidR="007248BE" w:rsidRPr="00C53C88" w:rsidRDefault="007248BE" w:rsidP="009A3C37">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bCs/>
                <w:sz w:val="16"/>
                <w:szCs w:val="16"/>
                <w:lang w:val="en-US" w:eastAsia="en-US"/>
              </w:rPr>
              <w:t xml:space="preserve">Shuttle service due to difficult access of </w:t>
            </w:r>
            <w:r w:rsidRPr="00C53C88">
              <w:rPr>
                <w:rFonts w:ascii="Calibri" w:hAnsi="Calibri"/>
                <w:b/>
                <w:bCs/>
                <w:sz w:val="16"/>
                <w:szCs w:val="16"/>
                <w:lang w:val="en-US" w:eastAsia="en-US"/>
              </w:rPr>
              <w:t>$</w:t>
            </w:r>
            <w:r>
              <w:rPr>
                <w:rFonts w:ascii="Calibri" w:hAnsi="Calibri"/>
                <w:b/>
                <w:bCs/>
                <w:sz w:val="16"/>
                <w:szCs w:val="16"/>
                <w:lang w:val="en-US" w:eastAsia="en-US"/>
              </w:rPr>
              <w:t xml:space="preserve">6.00 per 100 </w:t>
            </w:r>
            <w:proofErr w:type="spellStart"/>
            <w:r>
              <w:rPr>
                <w:rFonts w:ascii="Calibri" w:hAnsi="Calibri"/>
                <w:b/>
                <w:bCs/>
                <w:sz w:val="16"/>
                <w:szCs w:val="16"/>
                <w:lang w:val="en-US" w:eastAsia="en-US"/>
              </w:rPr>
              <w:t>lbs</w:t>
            </w:r>
            <w:proofErr w:type="spellEnd"/>
            <w:r>
              <w:rPr>
                <w:rFonts w:ascii="Calibri" w:hAnsi="Calibri"/>
                <w:b/>
                <w:bCs/>
                <w:sz w:val="16"/>
                <w:szCs w:val="16"/>
                <w:lang w:val="en-US" w:eastAsia="en-US"/>
              </w:rPr>
              <w:t xml:space="preserve"> (minimum rate USD200.00).</w:t>
            </w:r>
          </w:p>
          <w:p w14:paraId="3B43913F" w14:textId="77777777" w:rsidR="007248BE" w:rsidRPr="00C53C88" w:rsidRDefault="007248BE" w:rsidP="00C53C88">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bCs/>
                <w:sz w:val="16"/>
                <w:szCs w:val="16"/>
                <w:lang w:val="en-US" w:eastAsia="en-US"/>
              </w:rPr>
              <w:t>Hoisting, painting hanging, connection of electric or electronic appliance (equipment, lamp, ceiling fans).</w:t>
            </w:r>
          </w:p>
          <w:p w14:paraId="2A27F33B" w14:textId="77777777" w:rsidR="007248BE" w:rsidRPr="00C53C88" w:rsidRDefault="007248BE" w:rsidP="00C53C88">
            <w:pPr>
              <w:pStyle w:val="BodyText"/>
              <w:numPr>
                <w:ilvl w:val="0"/>
                <w:numId w:val="2"/>
              </w:numPr>
              <w:spacing w:after="0" w:line="240" w:lineRule="auto"/>
              <w:ind w:left="380" w:hanging="270"/>
              <w:rPr>
                <w:rFonts w:ascii="Calibri" w:hAnsi="Calibri"/>
                <w:sz w:val="16"/>
                <w:szCs w:val="16"/>
                <w:lang w:val="en-US" w:eastAsia="en-US"/>
              </w:rPr>
            </w:pPr>
            <w:r w:rsidRPr="00C53C88">
              <w:rPr>
                <w:rFonts w:ascii="Calibri" w:hAnsi="Calibri"/>
                <w:sz w:val="16"/>
                <w:szCs w:val="16"/>
                <w:lang w:val="en-US" w:eastAsia="en-US"/>
              </w:rPr>
              <w:t xml:space="preserve">Insurance for cargo, transportation, handling, etc. </w:t>
            </w:r>
          </w:p>
          <w:p w14:paraId="59AAF400" w14:textId="77777777" w:rsidR="007248BE" w:rsidRPr="00576324" w:rsidRDefault="007248BE" w:rsidP="00C53C88">
            <w:pPr>
              <w:pStyle w:val="BodyText"/>
              <w:numPr>
                <w:ilvl w:val="0"/>
                <w:numId w:val="1"/>
              </w:numPr>
              <w:spacing w:after="0" w:line="240" w:lineRule="auto"/>
              <w:ind w:left="380" w:hanging="270"/>
              <w:rPr>
                <w:rFonts w:ascii="Calibri" w:hAnsi="Calibri"/>
                <w:sz w:val="16"/>
                <w:szCs w:val="16"/>
                <w:lang w:val="en-US" w:eastAsia="en-US"/>
              </w:rPr>
            </w:pPr>
            <w:r w:rsidRPr="00C53C88">
              <w:rPr>
                <w:rFonts w:ascii="Calibri" w:hAnsi="Calibri"/>
                <w:bCs/>
                <w:sz w:val="16"/>
                <w:szCs w:val="16"/>
                <w:lang w:val="en-US" w:eastAsia="en-US"/>
              </w:rPr>
              <w:t>Handling heavy items such as safe, piano, pool table, insurance, second deliveries, etc.</w:t>
            </w:r>
          </w:p>
        </w:tc>
      </w:tr>
    </w:tbl>
    <w:p w14:paraId="562EE969" w14:textId="77777777" w:rsidR="007248BE" w:rsidRPr="00D608AF" w:rsidRDefault="007248BE" w:rsidP="00DA70E3">
      <w:pPr>
        <w:pStyle w:val="BodyText"/>
        <w:spacing w:after="0"/>
        <w:ind w:firstLine="0"/>
        <w:rPr>
          <w:rFonts w:ascii="Calibri" w:hAnsi="Calibri"/>
          <w:bCs/>
          <w:sz w:val="16"/>
          <w:szCs w:val="16"/>
          <w:lang w:val="en-US"/>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982"/>
      </w:tblGrid>
      <w:tr w:rsidR="007248BE" w:rsidRPr="00576324" w14:paraId="55C66725" w14:textId="77777777" w:rsidTr="000448F3">
        <w:tc>
          <w:tcPr>
            <w:tcW w:w="9360" w:type="dxa"/>
            <w:gridSpan w:val="2"/>
            <w:shd w:val="clear" w:color="auto" w:fill="auto"/>
          </w:tcPr>
          <w:p w14:paraId="60BD35D0" w14:textId="77777777" w:rsidR="007248BE" w:rsidRPr="00576324" w:rsidRDefault="007248BE" w:rsidP="00942835">
            <w:pPr>
              <w:pStyle w:val="BodyText"/>
              <w:spacing w:after="0"/>
              <w:ind w:firstLine="0"/>
              <w:jc w:val="center"/>
              <w:rPr>
                <w:rFonts w:ascii="Calibri" w:hAnsi="Calibri"/>
                <w:b/>
                <w:sz w:val="16"/>
                <w:szCs w:val="16"/>
                <w:u w:val="single"/>
              </w:rPr>
            </w:pPr>
            <w:proofErr w:type="spellStart"/>
            <w:r w:rsidRPr="00576324">
              <w:rPr>
                <w:rFonts w:ascii="Calibri" w:hAnsi="Calibri"/>
                <w:b/>
                <w:sz w:val="16"/>
                <w:szCs w:val="16"/>
                <w:lang w:val="es-PA"/>
              </w:rPr>
              <w:t>Airport</w:t>
            </w:r>
            <w:proofErr w:type="spellEnd"/>
            <w:r w:rsidRPr="00576324">
              <w:rPr>
                <w:rFonts w:ascii="Calibri" w:hAnsi="Calibri"/>
                <w:b/>
                <w:sz w:val="16"/>
                <w:szCs w:val="16"/>
                <w:lang w:val="es-PA"/>
              </w:rPr>
              <w:t xml:space="preserve"> / Port </w:t>
            </w:r>
            <w:proofErr w:type="spellStart"/>
            <w:r w:rsidRPr="00576324">
              <w:rPr>
                <w:rFonts w:ascii="Calibri" w:hAnsi="Calibri"/>
                <w:b/>
                <w:sz w:val="16"/>
                <w:szCs w:val="16"/>
                <w:lang w:val="es-PA"/>
              </w:rPr>
              <w:t>charges</w:t>
            </w:r>
            <w:proofErr w:type="spellEnd"/>
          </w:p>
        </w:tc>
      </w:tr>
      <w:tr w:rsidR="007248BE" w:rsidRPr="00576324" w14:paraId="348CF898" w14:textId="77777777" w:rsidTr="006059EB">
        <w:tc>
          <w:tcPr>
            <w:tcW w:w="2378" w:type="dxa"/>
            <w:shd w:val="clear" w:color="auto" w:fill="auto"/>
            <w:vAlign w:val="center"/>
          </w:tcPr>
          <w:p w14:paraId="376FD693" w14:textId="77777777" w:rsidR="007248BE" w:rsidRPr="00576324" w:rsidRDefault="007248BE" w:rsidP="006059EB">
            <w:pPr>
              <w:pStyle w:val="BodyText"/>
              <w:spacing w:after="0"/>
              <w:ind w:firstLine="0"/>
              <w:jc w:val="center"/>
              <w:rPr>
                <w:rFonts w:ascii="Calibri" w:hAnsi="Calibri"/>
                <w:b/>
                <w:sz w:val="16"/>
                <w:szCs w:val="16"/>
                <w:lang w:val="es-PA"/>
              </w:rPr>
            </w:pPr>
            <w:r w:rsidRPr="00576324">
              <w:rPr>
                <w:rFonts w:ascii="Calibri" w:hAnsi="Calibri"/>
                <w:b/>
                <w:sz w:val="16"/>
                <w:szCs w:val="16"/>
                <w:lang w:val="es-PA"/>
              </w:rPr>
              <w:t xml:space="preserve">Air </w:t>
            </w:r>
            <w:proofErr w:type="spellStart"/>
            <w:r w:rsidRPr="00576324">
              <w:rPr>
                <w:rFonts w:ascii="Calibri" w:hAnsi="Calibri"/>
                <w:b/>
                <w:sz w:val="16"/>
                <w:szCs w:val="16"/>
                <w:lang w:val="es-PA"/>
              </w:rPr>
              <w:t>shipments</w:t>
            </w:r>
            <w:proofErr w:type="spellEnd"/>
          </w:p>
        </w:tc>
        <w:tc>
          <w:tcPr>
            <w:tcW w:w="6982" w:type="dxa"/>
            <w:shd w:val="clear" w:color="auto" w:fill="auto"/>
          </w:tcPr>
          <w:p w14:paraId="5887A0F7" w14:textId="77777777" w:rsidR="007248BE" w:rsidRPr="00576324" w:rsidRDefault="007248BE" w:rsidP="00942835">
            <w:pPr>
              <w:pStyle w:val="BodyText"/>
              <w:numPr>
                <w:ilvl w:val="0"/>
                <w:numId w:val="1"/>
              </w:numPr>
              <w:spacing w:after="0" w:line="240" w:lineRule="auto"/>
              <w:ind w:left="380" w:hanging="270"/>
              <w:rPr>
                <w:rFonts w:ascii="Calibri" w:hAnsi="Calibri"/>
                <w:sz w:val="16"/>
                <w:szCs w:val="16"/>
                <w:lang w:val="en-US" w:eastAsia="en-US"/>
              </w:rPr>
            </w:pPr>
            <w:r w:rsidRPr="00576324">
              <w:rPr>
                <w:rFonts w:ascii="Calibri" w:hAnsi="Calibri"/>
                <w:sz w:val="16"/>
                <w:szCs w:val="16"/>
                <w:lang w:val="en-US" w:eastAsia="en-US"/>
              </w:rPr>
              <w:t xml:space="preserve">Air drayage and Airport handling </w:t>
            </w:r>
            <w:r w:rsidRPr="00576324">
              <w:rPr>
                <w:rFonts w:ascii="Calibri" w:hAnsi="Calibri"/>
                <w:b/>
                <w:sz w:val="16"/>
                <w:szCs w:val="16"/>
                <w:lang w:val="en-US" w:eastAsia="en-US"/>
              </w:rPr>
              <w:t>per chargeable weight:</w:t>
            </w:r>
          </w:p>
          <w:p w14:paraId="6636FC38" w14:textId="77777777" w:rsidR="007248BE" w:rsidRPr="00576324" w:rsidRDefault="007248BE" w:rsidP="00942835">
            <w:pPr>
              <w:pStyle w:val="BodyText"/>
              <w:numPr>
                <w:ilvl w:val="0"/>
                <w:numId w:val="5"/>
              </w:numPr>
              <w:spacing w:after="0" w:line="240" w:lineRule="auto"/>
              <w:rPr>
                <w:rFonts w:ascii="Calibri" w:hAnsi="Calibri"/>
                <w:sz w:val="16"/>
                <w:szCs w:val="16"/>
                <w:lang w:val="en-US" w:eastAsia="en-US"/>
              </w:rPr>
            </w:pPr>
            <w:proofErr w:type="gramStart"/>
            <w:r w:rsidRPr="00576324">
              <w:rPr>
                <w:rFonts w:ascii="Calibri" w:hAnsi="Calibri"/>
                <w:sz w:val="16"/>
                <w:szCs w:val="16"/>
                <w:lang w:val="en-US" w:eastAsia="en-US"/>
              </w:rPr>
              <w:t>0  kg</w:t>
            </w:r>
            <w:proofErr w:type="gramEnd"/>
            <w:r w:rsidRPr="00576324">
              <w:rPr>
                <w:rFonts w:ascii="Calibri" w:hAnsi="Calibri"/>
                <w:sz w:val="16"/>
                <w:szCs w:val="16"/>
                <w:lang w:val="en-US" w:eastAsia="en-US"/>
              </w:rPr>
              <w:t xml:space="preserve">   -  499 kg            </w:t>
            </w:r>
            <w:r w:rsidRPr="00576324">
              <w:rPr>
                <w:rFonts w:ascii="Calibri" w:hAnsi="Calibri"/>
                <w:b/>
                <w:sz w:val="16"/>
                <w:szCs w:val="16"/>
                <w:lang w:val="en-US" w:eastAsia="en-US"/>
              </w:rPr>
              <w:t>no charge</w:t>
            </w:r>
            <w:r w:rsidRPr="00576324">
              <w:rPr>
                <w:rFonts w:ascii="Calibri" w:hAnsi="Calibri"/>
                <w:sz w:val="16"/>
                <w:szCs w:val="16"/>
                <w:lang w:val="en-US" w:eastAsia="en-US"/>
              </w:rPr>
              <w:t xml:space="preserve"> </w:t>
            </w:r>
          </w:p>
          <w:p w14:paraId="6676DE09" w14:textId="77777777" w:rsidR="007248BE" w:rsidRPr="00576324" w:rsidRDefault="007248BE" w:rsidP="00942835">
            <w:pPr>
              <w:pStyle w:val="BodyText"/>
              <w:numPr>
                <w:ilvl w:val="0"/>
                <w:numId w:val="5"/>
              </w:numPr>
              <w:spacing w:after="0" w:line="240" w:lineRule="auto"/>
              <w:rPr>
                <w:rFonts w:ascii="Calibri" w:hAnsi="Calibri"/>
                <w:sz w:val="16"/>
                <w:szCs w:val="16"/>
                <w:lang w:val="en-US" w:eastAsia="en-US"/>
              </w:rPr>
            </w:pPr>
            <w:r w:rsidRPr="00576324">
              <w:rPr>
                <w:rFonts w:ascii="Calibri" w:hAnsi="Calibri"/>
                <w:sz w:val="16"/>
                <w:szCs w:val="16"/>
                <w:lang w:val="en-US" w:eastAsia="en-US"/>
              </w:rPr>
              <w:t xml:space="preserve">500 Kg - 999 Kg          </w:t>
            </w:r>
            <w:r w:rsidRPr="00576324">
              <w:rPr>
                <w:rFonts w:ascii="Calibri" w:hAnsi="Calibri"/>
                <w:b/>
                <w:sz w:val="16"/>
                <w:szCs w:val="16"/>
                <w:lang w:val="en-US" w:eastAsia="en-US"/>
              </w:rPr>
              <w:t>$200.00 Flat</w:t>
            </w:r>
          </w:p>
          <w:p w14:paraId="7930FC79" w14:textId="77777777" w:rsidR="007248BE" w:rsidRPr="00576324" w:rsidRDefault="007248BE" w:rsidP="00942835">
            <w:pPr>
              <w:pStyle w:val="BodyText"/>
              <w:numPr>
                <w:ilvl w:val="0"/>
                <w:numId w:val="5"/>
              </w:numPr>
              <w:spacing w:after="0" w:line="240" w:lineRule="auto"/>
              <w:rPr>
                <w:rFonts w:ascii="Calibri" w:hAnsi="Calibri"/>
                <w:sz w:val="16"/>
                <w:szCs w:val="16"/>
                <w:lang w:val="en-US" w:eastAsia="en-US"/>
              </w:rPr>
            </w:pPr>
            <w:r w:rsidRPr="00576324">
              <w:rPr>
                <w:rFonts w:ascii="Calibri" w:hAnsi="Calibri"/>
                <w:sz w:val="16"/>
                <w:szCs w:val="16"/>
                <w:lang w:val="en-US" w:eastAsia="en-US"/>
              </w:rPr>
              <w:t xml:space="preserve">1,000 Kg - 1,999 Kg     </w:t>
            </w:r>
            <w:r w:rsidRPr="00576324">
              <w:rPr>
                <w:rFonts w:ascii="Calibri" w:hAnsi="Calibri"/>
                <w:b/>
                <w:sz w:val="16"/>
                <w:szCs w:val="16"/>
                <w:lang w:val="en-US" w:eastAsia="en-US"/>
              </w:rPr>
              <w:t>$250.00 Flat</w:t>
            </w:r>
          </w:p>
          <w:p w14:paraId="67529BCD" w14:textId="77777777" w:rsidR="007248BE" w:rsidRPr="00576324" w:rsidRDefault="007248BE" w:rsidP="00942835">
            <w:pPr>
              <w:pStyle w:val="BodyText"/>
              <w:numPr>
                <w:ilvl w:val="0"/>
                <w:numId w:val="5"/>
              </w:numPr>
              <w:spacing w:after="0" w:line="240" w:lineRule="auto"/>
              <w:rPr>
                <w:rFonts w:ascii="Calibri" w:hAnsi="Calibri"/>
                <w:sz w:val="16"/>
                <w:szCs w:val="16"/>
                <w:lang w:val="en-US" w:eastAsia="en-US"/>
              </w:rPr>
            </w:pPr>
            <w:r w:rsidRPr="00576324">
              <w:rPr>
                <w:rFonts w:ascii="Calibri" w:hAnsi="Calibri"/>
                <w:sz w:val="16"/>
                <w:szCs w:val="16"/>
                <w:lang w:val="en-US" w:eastAsia="en-US"/>
              </w:rPr>
              <w:t xml:space="preserve">2,000 Kg or more        </w:t>
            </w:r>
            <w:r w:rsidRPr="00576324">
              <w:rPr>
                <w:rFonts w:ascii="Calibri" w:hAnsi="Calibri"/>
                <w:b/>
                <w:sz w:val="16"/>
                <w:szCs w:val="16"/>
                <w:lang w:val="en-US" w:eastAsia="en-US"/>
              </w:rPr>
              <w:t>$450.00 Flat</w:t>
            </w:r>
          </w:p>
          <w:p w14:paraId="672FEC66" w14:textId="77777777" w:rsidR="007248BE" w:rsidRPr="00576324" w:rsidRDefault="007248BE" w:rsidP="00942835">
            <w:pPr>
              <w:pStyle w:val="BodyText"/>
              <w:numPr>
                <w:ilvl w:val="0"/>
                <w:numId w:val="5"/>
              </w:numPr>
              <w:spacing w:after="0" w:line="240" w:lineRule="auto"/>
              <w:rPr>
                <w:rFonts w:ascii="Calibri" w:hAnsi="Calibri"/>
                <w:sz w:val="16"/>
                <w:szCs w:val="16"/>
                <w:lang w:val="en-US" w:eastAsia="en-US"/>
              </w:rPr>
            </w:pPr>
            <w:r w:rsidRPr="00576324">
              <w:rPr>
                <w:rFonts w:ascii="Calibri" w:hAnsi="Calibri"/>
                <w:b/>
                <w:sz w:val="16"/>
                <w:szCs w:val="16"/>
                <w:lang w:val="en-US" w:eastAsia="en-US"/>
              </w:rPr>
              <w:t xml:space="preserve">4,000 kg or more   $450.00 Flat min. plus $250.00 per additional trip. </w:t>
            </w:r>
          </w:p>
        </w:tc>
      </w:tr>
      <w:tr w:rsidR="007248BE" w:rsidRPr="00576324" w14:paraId="490EF39F" w14:textId="77777777" w:rsidTr="000448F3">
        <w:tc>
          <w:tcPr>
            <w:tcW w:w="2378" w:type="dxa"/>
            <w:shd w:val="clear" w:color="auto" w:fill="auto"/>
          </w:tcPr>
          <w:p w14:paraId="1F29BC82" w14:textId="77777777" w:rsidR="007248BE" w:rsidRPr="00576324" w:rsidRDefault="007248BE" w:rsidP="00942835">
            <w:pPr>
              <w:pStyle w:val="BodyText"/>
              <w:spacing w:after="0"/>
              <w:ind w:firstLine="0"/>
              <w:jc w:val="center"/>
              <w:rPr>
                <w:rFonts w:ascii="Calibri" w:hAnsi="Calibri"/>
                <w:b/>
                <w:sz w:val="16"/>
                <w:szCs w:val="16"/>
                <w:lang w:val="es-PA"/>
              </w:rPr>
            </w:pPr>
            <w:proofErr w:type="spellStart"/>
            <w:r w:rsidRPr="00576324">
              <w:rPr>
                <w:rFonts w:ascii="Calibri" w:hAnsi="Calibri"/>
                <w:b/>
                <w:sz w:val="16"/>
                <w:szCs w:val="16"/>
                <w:lang w:val="es-PA"/>
              </w:rPr>
              <w:t>Land</w:t>
            </w:r>
            <w:proofErr w:type="spellEnd"/>
            <w:r w:rsidRPr="00576324">
              <w:rPr>
                <w:rFonts w:ascii="Calibri" w:hAnsi="Calibri"/>
                <w:b/>
                <w:sz w:val="16"/>
                <w:szCs w:val="16"/>
                <w:lang w:val="es-PA"/>
              </w:rPr>
              <w:t xml:space="preserve"> </w:t>
            </w:r>
            <w:proofErr w:type="spellStart"/>
            <w:r w:rsidRPr="00576324">
              <w:rPr>
                <w:rFonts w:ascii="Calibri" w:hAnsi="Calibri"/>
                <w:b/>
                <w:sz w:val="16"/>
                <w:szCs w:val="16"/>
                <w:lang w:val="es-PA"/>
              </w:rPr>
              <w:t>shipments</w:t>
            </w:r>
            <w:proofErr w:type="spellEnd"/>
          </w:p>
        </w:tc>
        <w:tc>
          <w:tcPr>
            <w:tcW w:w="6982" w:type="dxa"/>
            <w:shd w:val="clear" w:color="auto" w:fill="auto"/>
          </w:tcPr>
          <w:p w14:paraId="1F31802D" w14:textId="77777777" w:rsidR="007248BE" w:rsidRPr="00576324" w:rsidRDefault="007248BE" w:rsidP="0033094B">
            <w:pPr>
              <w:pStyle w:val="BodyText"/>
              <w:numPr>
                <w:ilvl w:val="0"/>
                <w:numId w:val="1"/>
              </w:numPr>
              <w:spacing w:after="0" w:line="240" w:lineRule="auto"/>
              <w:ind w:left="380" w:hanging="270"/>
              <w:rPr>
                <w:rFonts w:ascii="Calibri" w:hAnsi="Calibri"/>
                <w:sz w:val="16"/>
                <w:szCs w:val="16"/>
                <w:lang w:val="en-US" w:eastAsia="en-US"/>
              </w:rPr>
            </w:pPr>
            <w:r w:rsidRPr="00576324">
              <w:rPr>
                <w:rFonts w:ascii="Calibri" w:hAnsi="Calibri"/>
                <w:sz w:val="16"/>
                <w:szCs w:val="16"/>
                <w:lang w:val="en-US" w:eastAsia="en-US"/>
              </w:rPr>
              <w:t>Storage at bond (if apply).</w:t>
            </w:r>
          </w:p>
        </w:tc>
      </w:tr>
      <w:tr w:rsidR="007248BE" w:rsidRPr="00576324" w14:paraId="33C90F2D" w14:textId="77777777" w:rsidTr="006059EB">
        <w:tc>
          <w:tcPr>
            <w:tcW w:w="2378" w:type="dxa"/>
            <w:shd w:val="clear" w:color="auto" w:fill="auto"/>
            <w:vAlign w:val="center"/>
          </w:tcPr>
          <w:p w14:paraId="5DA4FA38" w14:textId="77777777" w:rsidR="007248BE" w:rsidRPr="00576324" w:rsidRDefault="007248BE" w:rsidP="006059EB">
            <w:pPr>
              <w:pStyle w:val="BodyText"/>
              <w:spacing w:after="0"/>
              <w:ind w:firstLine="0"/>
              <w:jc w:val="center"/>
              <w:rPr>
                <w:rFonts w:ascii="Calibri" w:hAnsi="Calibri"/>
                <w:b/>
                <w:sz w:val="16"/>
                <w:szCs w:val="16"/>
                <w:u w:val="single"/>
              </w:rPr>
            </w:pPr>
            <w:r w:rsidRPr="00576324">
              <w:rPr>
                <w:rFonts w:ascii="Calibri" w:hAnsi="Calibri"/>
                <w:b/>
                <w:sz w:val="16"/>
                <w:szCs w:val="16"/>
                <w:lang w:val="es-PA"/>
              </w:rPr>
              <w:t xml:space="preserve">(Sea) LCL </w:t>
            </w:r>
            <w:proofErr w:type="spellStart"/>
            <w:r w:rsidRPr="00576324">
              <w:rPr>
                <w:rFonts w:ascii="Calibri" w:hAnsi="Calibri"/>
                <w:b/>
                <w:sz w:val="16"/>
                <w:szCs w:val="16"/>
                <w:lang w:val="es-PA"/>
              </w:rPr>
              <w:t>shipments</w:t>
            </w:r>
            <w:proofErr w:type="spellEnd"/>
          </w:p>
        </w:tc>
        <w:tc>
          <w:tcPr>
            <w:tcW w:w="6982" w:type="dxa"/>
            <w:shd w:val="clear" w:color="auto" w:fill="auto"/>
          </w:tcPr>
          <w:p w14:paraId="1D201FEC" w14:textId="77777777" w:rsidR="007248BE" w:rsidRPr="00576324" w:rsidRDefault="007248BE" w:rsidP="00942835">
            <w:pPr>
              <w:pStyle w:val="BodyText"/>
              <w:numPr>
                <w:ilvl w:val="0"/>
                <w:numId w:val="1"/>
              </w:numPr>
              <w:spacing w:after="0" w:line="240" w:lineRule="auto"/>
              <w:ind w:left="380" w:hanging="270"/>
              <w:rPr>
                <w:rFonts w:ascii="Calibri" w:hAnsi="Calibri"/>
                <w:sz w:val="16"/>
                <w:szCs w:val="16"/>
                <w:lang w:val="en-US" w:eastAsia="en-US"/>
              </w:rPr>
            </w:pPr>
            <w:r w:rsidRPr="00576324">
              <w:rPr>
                <w:rFonts w:ascii="Calibri" w:hAnsi="Calibri"/>
                <w:bCs/>
                <w:sz w:val="16"/>
                <w:szCs w:val="16"/>
                <w:lang w:val="en-US" w:eastAsia="en-US"/>
              </w:rPr>
              <w:t xml:space="preserve">Terminal Handling Charge (THC) of approx. </w:t>
            </w:r>
          </w:p>
          <w:p w14:paraId="74755196" w14:textId="77777777" w:rsidR="007248BE" w:rsidRPr="00AC047E" w:rsidRDefault="007248BE" w:rsidP="00AC047E">
            <w:pPr>
              <w:pStyle w:val="BodyText"/>
              <w:numPr>
                <w:ilvl w:val="0"/>
                <w:numId w:val="4"/>
              </w:numPr>
              <w:spacing w:after="0" w:line="240" w:lineRule="auto"/>
              <w:rPr>
                <w:rFonts w:ascii="Calibri" w:hAnsi="Calibri"/>
                <w:sz w:val="16"/>
                <w:szCs w:val="16"/>
                <w:lang w:val="en-US" w:eastAsia="en-US"/>
              </w:rPr>
            </w:pPr>
            <w:r w:rsidRPr="00576324">
              <w:rPr>
                <w:rFonts w:ascii="Calibri" w:hAnsi="Calibri"/>
                <w:b/>
                <w:bCs/>
                <w:sz w:val="16"/>
                <w:szCs w:val="16"/>
                <w:lang w:val="en-US" w:eastAsia="en-US"/>
              </w:rPr>
              <w:t>$500.00</w:t>
            </w:r>
            <w:r>
              <w:rPr>
                <w:rFonts w:ascii="Calibri" w:hAnsi="Calibri"/>
                <w:b/>
                <w:bCs/>
                <w:sz w:val="16"/>
                <w:szCs w:val="16"/>
                <w:lang w:val="en-US" w:eastAsia="en-US"/>
              </w:rPr>
              <w:t>-$650.00</w:t>
            </w:r>
            <w:r w:rsidRPr="00576324">
              <w:rPr>
                <w:rFonts w:ascii="Calibri" w:hAnsi="Calibri"/>
                <w:bCs/>
                <w:sz w:val="16"/>
                <w:szCs w:val="16"/>
                <w:lang w:val="en-US" w:eastAsia="en-US"/>
              </w:rPr>
              <w:t xml:space="preserve"> </w:t>
            </w:r>
            <w:r>
              <w:rPr>
                <w:rFonts w:ascii="Calibri" w:hAnsi="Calibri"/>
                <w:bCs/>
                <w:sz w:val="16"/>
                <w:szCs w:val="16"/>
                <w:lang w:val="en-US" w:eastAsia="en-US"/>
              </w:rPr>
              <w:t xml:space="preserve">for a 2-5 </w:t>
            </w:r>
            <w:proofErr w:type="spellStart"/>
            <w:r>
              <w:rPr>
                <w:rFonts w:ascii="Calibri" w:hAnsi="Calibri"/>
                <w:bCs/>
                <w:sz w:val="16"/>
                <w:szCs w:val="16"/>
                <w:lang w:val="en-US" w:eastAsia="en-US"/>
              </w:rPr>
              <w:t>cbm</w:t>
            </w:r>
            <w:proofErr w:type="spellEnd"/>
            <w:r>
              <w:rPr>
                <w:rFonts w:ascii="Calibri" w:hAnsi="Calibri"/>
                <w:bCs/>
                <w:sz w:val="16"/>
                <w:szCs w:val="16"/>
                <w:lang w:val="en-US" w:eastAsia="en-US"/>
              </w:rPr>
              <w:t xml:space="preserve"> shipment</w:t>
            </w:r>
            <w:r w:rsidRPr="00576324">
              <w:rPr>
                <w:rFonts w:ascii="Calibri" w:hAnsi="Calibri"/>
                <w:bCs/>
                <w:sz w:val="16"/>
                <w:szCs w:val="16"/>
                <w:lang w:val="en-US" w:eastAsia="en-US"/>
              </w:rPr>
              <w:t xml:space="preserve">. </w:t>
            </w:r>
          </w:p>
          <w:p w14:paraId="53C7D1D1" w14:textId="77777777" w:rsidR="007248BE" w:rsidRPr="00B24A3C" w:rsidRDefault="007248BE" w:rsidP="00B24A3C">
            <w:pPr>
              <w:pStyle w:val="BodyText"/>
              <w:numPr>
                <w:ilvl w:val="0"/>
                <w:numId w:val="4"/>
              </w:numPr>
              <w:spacing w:after="0" w:line="240" w:lineRule="auto"/>
              <w:rPr>
                <w:rFonts w:ascii="Calibri" w:hAnsi="Calibri"/>
                <w:sz w:val="16"/>
                <w:szCs w:val="16"/>
                <w:lang w:val="en-US" w:eastAsia="en-US"/>
              </w:rPr>
            </w:pPr>
            <w:r>
              <w:rPr>
                <w:rFonts w:ascii="Calibri" w:hAnsi="Calibri"/>
                <w:b/>
                <w:bCs/>
                <w:sz w:val="16"/>
                <w:szCs w:val="16"/>
                <w:lang w:val="en-US" w:eastAsia="en-US"/>
              </w:rPr>
              <w:t>$65</w:t>
            </w:r>
            <w:r w:rsidRPr="00576324">
              <w:rPr>
                <w:rFonts w:ascii="Calibri" w:hAnsi="Calibri"/>
                <w:b/>
                <w:bCs/>
                <w:sz w:val="16"/>
                <w:szCs w:val="16"/>
                <w:lang w:val="en-US" w:eastAsia="en-US"/>
              </w:rPr>
              <w:t>0.00</w:t>
            </w:r>
            <w:r>
              <w:rPr>
                <w:rFonts w:ascii="Calibri" w:hAnsi="Calibri"/>
                <w:b/>
                <w:bCs/>
                <w:sz w:val="16"/>
                <w:szCs w:val="16"/>
                <w:lang w:val="en-US" w:eastAsia="en-US"/>
              </w:rPr>
              <w:t>-$1350.00</w:t>
            </w:r>
            <w:r w:rsidRPr="00576324">
              <w:rPr>
                <w:rFonts w:ascii="Calibri" w:hAnsi="Calibri"/>
                <w:bCs/>
                <w:sz w:val="16"/>
                <w:szCs w:val="16"/>
                <w:lang w:val="en-US" w:eastAsia="en-US"/>
              </w:rPr>
              <w:t xml:space="preserve"> </w:t>
            </w:r>
            <w:r>
              <w:rPr>
                <w:rFonts w:ascii="Calibri" w:hAnsi="Calibri"/>
                <w:bCs/>
                <w:sz w:val="16"/>
                <w:szCs w:val="16"/>
                <w:lang w:val="en-US" w:eastAsia="en-US"/>
              </w:rPr>
              <w:t xml:space="preserve">for a 6-12 </w:t>
            </w:r>
            <w:proofErr w:type="spellStart"/>
            <w:r>
              <w:rPr>
                <w:rFonts w:ascii="Calibri" w:hAnsi="Calibri"/>
                <w:bCs/>
                <w:sz w:val="16"/>
                <w:szCs w:val="16"/>
                <w:lang w:val="en-US" w:eastAsia="en-US"/>
              </w:rPr>
              <w:t>cbm</w:t>
            </w:r>
            <w:proofErr w:type="spellEnd"/>
            <w:r>
              <w:rPr>
                <w:rFonts w:ascii="Calibri" w:hAnsi="Calibri"/>
                <w:bCs/>
                <w:sz w:val="16"/>
                <w:szCs w:val="16"/>
                <w:lang w:val="en-US" w:eastAsia="en-US"/>
              </w:rPr>
              <w:t xml:space="preserve"> shipment</w:t>
            </w:r>
            <w:r w:rsidRPr="00576324">
              <w:rPr>
                <w:rFonts w:ascii="Calibri" w:hAnsi="Calibri"/>
                <w:bCs/>
                <w:sz w:val="16"/>
                <w:szCs w:val="16"/>
                <w:lang w:val="en-US" w:eastAsia="en-US"/>
              </w:rPr>
              <w:t xml:space="preserve">. </w:t>
            </w:r>
          </w:p>
        </w:tc>
      </w:tr>
      <w:tr w:rsidR="007248BE" w:rsidRPr="00576324" w14:paraId="22099F9E" w14:textId="77777777" w:rsidTr="006059EB">
        <w:trPr>
          <w:trHeight w:val="46"/>
        </w:trPr>
        <w:tc>
          <w:tcPr>
            <w:tcW w:w="2378" w:type="dxa"/>
            <w:shd w:val="clear" w:color="auto" w:fill="auto"/>
            <w:vAlign w:val="center"/>
          </w:tcPr>
          <w:p w14:paraId="4357F96E" w14:textId="77777777" w:rsidR="007248BE" w:rsidRPr="00576324" w:rsidRDefault="007248BE" w:rsidP="006059EB">
            <w:pPr>
              <w:pStyle w:val="BodyText"/>
              <w:spacing w:after="0"/>
              <w:ind w:firstLine="0"/>
              <w:jc w:val="center"/>
              <w:rPr>
                <w:rFonts w:ascii="Calibri" w:hAnsi="Calibri"/>
                <w:b/>
                <w:sz w:val="16"/>
                <w:szCs w:val="16"/>
                <w:u w:val="single"/>
                <w:lang w:val="es-PA"/>
              </w:rPr>
            </w:pPr>
            <w:r w:rsidRPr="00576324">
              <w:rPr>
                <w:rFonts w:ascii="Calibri" w:hAnsi="Calibri"/>
                <w:b/>
                <w:sz w:val="16"/>
                <w:szCs w:val="16"/>
                <w:u w:val="single"/>
                <w:lang w:val="es-PA"/>
              </w:rPr>
              <w:t xml:space="preserve">FCL </w:t>
            </w:r>
            <w:proofErr w:type="spellStart"/>
            <w:r w:rsidRPr="00576324">
              <w:rPr>
                <w:rFonts w:ascii="Calibri" w:hAnsi="Calibri"/>
                <w:b/>
                <w:sz w:val="16"/>
                <w:szCs w:val="16"/>
                <w:u w:val="single"/>
                <w:lang w:val="es-PA"/>
              </w:rPr>
              <w:t>shipments</w:t>
            </w:r>
            <w:proofErr w:type="spellEnd"/>
          </w:p>
        </w:tc>
        <w:tc>
          <w:tcPr>
            <w:tcW w:w="6982" w:type="dxa"/>
            <w:shd w:val="clear" w:color="auto" w:fill="auto"/>
          </w:tcPr>
          <w:p w14:paraId="2108C0C3" w14:textId="77777777" w:rsidR="007248BE" w:rsidRPr="00576324" w:rsidRDefault="007248BE" w:rsidP="00942835">
            <w:pPr>
              <w:pStyle w:val="BodyText"/>
              <w:numPr>
                <w:ilvl w:val="0"/>
                <w:numId w:val="1"/>
              </w:numPr>
              <w:spacing w:after="0" w:line="240" w:lineRule="auto"/>
              <w:ind w:left="380" w:hanging="270"/>
              <w:rPr>
                <w:rFonts w:ascii="Calibri" w:hAnsi="Calibri"/>
                <w:sz w:val="16"/>
                <w:szCs w:val="16"/>
                <w:lang w:val="en-US" w:eastAsia="en-US"/>
              </w:rPr>
            </w:pPr>
            <w:r w:rsidRPr="00576324">
              <w:rPr>
                <w:rFonts w:ascii="Calibri" w:hAnsi="Calibri"/>
                <w:bCs/>
                <w:sz w:val="16"/>
                <w:szCs w:val="16"/>
                <w:lang w:val="en-US" w:eastAsia="en-US"/>
              </w:rPr>
              <w:t xml:space="preserve">Terminal Handling Charge (THC) of approx. </w:t>
            </w:r>
          </w:p>
          <w:p w14:paraId="67D7BD79" w14:textId="77777777" w:rsidR="007248BE" w:rsidRPr="00576324" w:rsidRDefault="007248BE" w:rsidP="00942835">
            <w:pPr>
              <w:pStyle w:val="BodyText"/>
              <w:numPr>
                <w:ilvl w:val="0"/>
                <w:numId w:val="4"/>
              </w:numPr>
              <w:spacing w:after="0" w:line="240" w:lineRule="auto"/>
              <w:rPr>
                <w:rFonts w:ascii="Calibri" w:hAnsi="Calibri"/>
                <w:sz w:val="16"/>
                <w:szCs w:val="16"/>
                <w:lang w:val="en-US" w:eastAsia="en-US"/>
              </w:rPr>
            </w:pPr>
            <w:r w:rsidRPr="00576324">
              <w:rPr>
                <w:rFonts w:ascii="Calibri" w:hAnsi="Calibri"/>
                <w:b/>
                <w:bCs/>
                <w:sz w:val="16"/>
                <w:szCs w:val="16"/>
                <w:lang w:val="en-US" w:eastAsia="en-US"/>
              </w:rPr>
              <w:t>$300.00</w:t>
            </w:r>
            <w:r w:rsidRPr="00576324">
              <w:rPr>
                <w:rFonts w:ascii="Calibri" w:hAnsi="Calibri"/>
                <w:bCs/>
                <w:sz w:val="16"/>
                <w:szCs w:val="16"/>
                <w:lang w:val="en-US" w:eastAsia="en-US"/>
              </w:rPr>
              <w:t xml:space="preserve"> per FCL</w:t>
            </w:r>
            <w:r>
              <w:rPr>
                <w:rFonts w:ascii="Calibri" w:hAnsi="Calibri"/>
                <w:bCs/>
                <w:sz w:val="16"/>
                <w:szCs w:val="16"/>
                <w:lang w:val="en-US" w:eastAsia="en-US"/>
              </w:rPr>
              <w:t xml:space="preserve">, </w:t>
            </w:r>
            <w:r w:rsidRPr="006755D5">
              <w:rPr>
                <w:rFonts w:ascii="Calibri" w:hAnsi="Calibri"/>
                <w:b/>
                <w:bCs/>
                <w:sz w:val="16"/>
                <w:szCs w:val="16"/>
                <w:lang w:val="en-US" w:eastAsia="en-US"/>
              </w:rPr>
              <w:t>whe</w:t>
            </w:r>
            <w:r>
              <w:rPr>
                <w:rFonts w:ascii="Calibri" w:hAnsi="Calibri"/>
                <w:b/>
                <w:bCs/>
                <w:sz w:val="16"/>
                <w:szCs w:val="16"/>
                <w:lang w:val="en-US" w:eastAsia="en-US"/>
              </w:rPr>
              <w:t>n NVOCC is used this charge may be</w:t>
            </w:r>
            <w:r w:rsidRPr="006755D5">
              <w:rPr>
                <w:rFonts w:ascii="Calibri" w:hAnsi="Calibri"/>
                <w:b/>
                <w:bCs/>
                <w:sz w:val="16"/>
                <w:szCs w:val="16"/>
                <w:lang w:val="en-US" w:eastAsia="en-US"/>
              </w:rPr>
              <w:t xml:space="preserve"> double</w:t>
            </w:r>
          </w:p>
          <w:p w14:paraId="5A8CB37B" w14:textId="77777777" w:rsidR="007248BE" w:rsidRPr="00DF3D93" w:rsidRDefault="007248BE" w:rsidP="00DF3D93">
            <w:pPr>
              <w:pStyle w:val="BodyText"/>
              <w:numPr>
                <w:ilvl w:val="0"/>
                <w:numId w:val="1"/>
              </w:numPr>
              <w:spacing w:after="0" w:line="240" w:lineRule="auto"/>
              <w:ind w:left="380" w:hanging="270"/>
              <w:rPr>
                <w:rFonts w:ascii="Calibri" w:hAnsi="Calibri"/>
                <w:sz w:val="16"/>
                <w:szCs w:val="16"/>
                <w:lang w:val="en-US" w:eastAsia="en-US"/>
              </w:rPr>
            </w:pPr>
            <w:r w:rsidRPr="00576324">
              <w:rPr>
                <w:rFonts w:ascii="Calibri" w:hAnsi="Calibri"/>
                <w:sz w:val="16"/>
                <w:szCs w:val="16"/>
              </w:rPr>
              <w:t>Container detention</w:t>
            </w:r>
            <w:r w:rsidRPr="00576324">
              <w:rPr>
                <w:rFonts w:ascii="Calibri" w:hAnsi="Calibri"/>
                <w:sz w:val="16"/>
                <w:szCs w:val="16"/>
                <w:lang w:val="en-US"/>
              </w:rPr>
              <w:t xml:space="preserve"> </w:t>
            </w:r>
            <w:r w:rsidRPr="00576324">
              <w:rPr>
                <w:rFonts w:ascii="Calibri" w:hAnsi="Calibri"/>
                <w:b/>
                <w:sz w:val="16"/>
                <w:szCs w:val="16"/>
                <w:lang w:val="en-US"/>
              </w:rPr>
              <w:t>(FCL)</w:t>
            </w:r>
            <w:r w:rsidRPr="00576324">
              <w:rPr>
                <w:rFonts w:ascii="Calibri" w:hAnsi="Calibri"/>
                <w:b/>
                <w:sz w:val="16"/>
                <w:szCs w:val="16"/>
              </w:rPr>
              <w:t xml:space="preserve"> </w:t>
            </w:r>
            <w:r w:rsidRPr="00576324">
              <w:rPr>
                <w:rFonts w:ascii="Calibri" w:hAnsi="Calibri"/>
                <w:sz w:val="16"/>
                <w:szCs w:val="16"/>
              </w:rPr>
              <w:t xml:space="preserve">(after 7 </w:t>
            </w:r>
            <w:r w:rsidRPr="00576324">
              <w:rPr>
                <w:rFonts w:ascii="Calibri" w:hAnsi="Calibri"/>
                <w:sz w:val="16"/>
                <w:szCs w:val="16"/>
                <w:lang w:val="en-US"/>
              </w:rPr>
              <w:t xml:space="preserve">free </w:t>
            </w:r>
            <w:r w:rsidRPr="00576324">
              <w:rPr>
                <w:rFonts w:ascii="Calibri" w:hAnsi="Calibri"/>
                <w:sz w:val="16"/>
                <w:szCs w:val="16"/>
              </w:rPr>
              <w:t xml:space="preserve">days) </w:t>
            </w:r>
            <w:r w:rsidRPr="00700324">
              <w:rPr>
                <w:rFonts w:ascii="Calibri" w:hAnsi="Calibri"/>
                <w:sz w:val="16"/>
                <w:szCs w:val="16"/>
                <w:lang w:val="en-US"/>
              </w:rPr>
              <w:t>of approx.</w:t>
            </w:r>
          </w:p>
          <w:p w14:paraId="62CE5E6E" w14:textId="77777777" w:rsidR="007248BE" w:rsidRPr="00700324" w:rsidRDefault="007248BE" w:rsidP="00700324">
            <w:pPr>
              <w:pStyle w:val="BodyText"/>
              <w:numPr>
                <w:ilvl w:val="0"/>
                <w:numId w:val="4"/>
              </w:numPr>
              <w:spacing w:after="0" w:line="240" w:lineRule="auto"/>
              <w:rPr>
                <w:rFonts w:ascii="Calibri" w:hAnsi="Calibri"/>
                <w:sz w:val="16"/>
                <w:szCs w:val="16"/>
                <w:lang w:val="en-US" w:eastAsia="en-US"/>
              </w:rPr>
            </w:pPr>
            <w:r w:rsidRPr="00700324">
              <w:rPr>
                <w:rFonts w:ascii="Calibri" w:hAnsi="Calibri"/>
                <w:b/>
                <w:bCs/>
                <w:sz w:val="16"/>
                <w:szCs w:val="16"/>
                <w:lang w:val="en-US" w:eastAsia="en-US"/>
              </w:rPr>
              <w:t>$100.00 per day.</w:t>
            </w:r>
          </w:p>
        </w:tc>
      </w:tr>
    </w:tbl>
    <w:p w14:paraId="663D3B53" w14:textId="77777777" w:rsidR="007248BE" w:rsidRPr="00A525BA" w:rsidRDefault="007248BE" w:rsidP="004C5427">
      <w:pPr>
        <w:jc w:val="both"/>
        <w:rPr>
          <w:rFonts w:ascii="Calibri" w:hAnsi="Calibri"/>
          <w:b/>
          <w:bCs/>
          <w:color w:val="FF0000"/>
          <w:sz w:val="16"/>
          <w:szCs w:val="16"/>
        </w:rPr>
      </w:pPr>
      <w:r w:rsidRPr="00A525BA">
        <w:rPr>
          <w:rFonts w:ascii="Calibri" w:hAnsi="Calibri"/>
          <w:b/>
          <w:bCs/>
          <w:color w:val="FF0000"/>
          <w:sz w:val="16"/>
          <w:szCs w:val="16"/>
        </w:rPr>
        <w:t xml:space="preserve">Most shipping lines give us a free detention period of 7 days so additional charges are most likely to be incurred. Any detention charges will be billed to the booking agent unless instructed otherwise prior to the arrival of the container at the port. </w:t>
      </w:r>
      <w:r w:rsidRPr="00A525BA">
        <w:rPr>
          <w:rFonts w:ascii="Calibri" w:hAnsi="Calibri"/>
          <w:b/>
          <w:bCs/>
          <w:color w:val="FF0000"/>
          <w:sz w:val="16"/>
          <w:szCs w:val="16"/>
        </w:rPr>
        <w:br/>
      </w:r>
    </w:p>
    <w:p w14:paraId="5619D191" w14:textId="2651848C" w:rsidR="007248BE" w:rsidRDefault="007248BE" w:rsidP="004C5427">
      <w:pPr>
        <w:pStyle w:val="BodyText"/>
        <w:spacing w:after="0"/>
        <w:ind w:firstLine="0"/>
        <w:rPr>
          <w:rFonts w:ascii="Calibri" w:hAnsi="Calibri"/>
          <w:sz w:val="16"/>
          <w:szCs w:val="16"/>
        </w:rPr>
      </w:pPr>
      <w:r w:rsidRPr="00576324">
        <w:rPr>
          <w:rFonts w:ascii="Calibri" w:hAnsi="Calibri"/>
          <w:b/>
          <w:sz w:val="16"/>
          <w:szCs w:val="16"/>
          <w:highlight w:val="yellow"/>
          <w:u w:val="single"/>
        </w:rPr>
        <w:lastRenderedPageBreak/>
        <w:t>Payment Terms:</w:t>
      </w:r>
      <w:r w:rsidRPr="00576324">
        <w:rPr>
          <w:rFonts w:ascii="Calibri" w:hAnsi="Calibri"/>
          <w:b/>
          <w:sz w:val="16"/>
          <w:szCs w:val="16"/>
          <w:highlight w:val="yellow"/>
        </w:rPr>
        <w:t xml:space="preserve"> </w:t>
      </w:r>
      <w:r w:rsidRPr="00576324">
        <w:rPr>
          <w:rFonts w:ascii="Calibri" w:hAnsi="Calibri"/>
          <w:sz w:val="16"/>
          <w:szCs w:val="16"/>
          <w:highlight w:val="yellow"/>
        </w:rPr>
        <w:t xml:space="preserve">Non FIDI or LACMA members </w:t>
      </w:r>
      <w:r w:rsidR="009533B3">
        <w:rPr>
          <w:rFonts w:ascii="Calibri" w:hAnsi="Calibri"/>
          <w:sz w:val="16"/>
          <w:szCs w:val="16"/>
          <w:highlight w:val="yellow"/>
          <w:lang w:val="en-US"/>
        </w:rPr>
        <w:t>must</w:t>
      </w:r>
      <w:r w:rsidRPr="00576324">
        <w:rPr>
          <w:rFonts w:ascii="Calibri" w:hAnsi="Calibri"/>
          <w:sz w:val="16"/>
          <w:szCs w:val="16"/>
          <w:highlight w:val="yellow"/>
        </w:rPr>
        <w:t xml:space="preserve"> make payment in advance before release of the shipment.</w:t>
      </w:r>
      <w:r w:rsidRPr="00576324">
        <w:rPr>
          <w:rFonts w:ascii="Calibri" w:hAnsi="Calibri"/>
          <w:sz w:val="16"/>
          <w:szCs w:val="16"/>
        </w:rPr>
        <w:t xml:space="preserve"> </w:t>
      </w:r>
    </w:p>
    <w:p w14:paraId="37898F87" w14:textId="77777777" w:rsidR="007248BE" w:rsidRPr="00576324" w:rsidRDefault="007248BE" w:rsidP="004C5427">
      <w:pPr>
        <w:pStyle w:val="BodyText"/>
        <w:spacing w:after="0"/>
        <w:ind w:firstLine="0"/>
        <w:rPr>
          <w:rFonts w:ascii="Calibri" w:hAnsi="Calibri"/>
          <w:sz w:val="16"/>
          <w:szCs w:val="16"/>
          <w:lang w:val="en-US"/>
        </w:rPr>
      </w:pPr>
    </w:p>
    <w:p w14:paraId="3353FE71" w14:textId="2056C7CD" w:rsidR="007248BE" w:rsidRPr="003F6356" w:rsidRDefault="007248BE" w:rsidP="004C5427">
      <w:pPr>
        <w:jc w:val="both"/>
        <w:rPr>
          <w:rFonts w:ascii="Calibri" w:hAnsi="Calibri" w:cs="Arial"/>
          <w:sz w:val="16"/>
          <w:szCs w:val="16"/>
        </w:rPr>
      </w:pPr>
      <w:r w:rsidRPr="00CA260B">
        <w:rPr>
          <w:rFonts w:ascii="Calibri" w:hAnsi="Calibri" w:cs="Arial"/>
          <w:sz w:val="16"/>
          <w:szCs w:val="16"/>
          <w:highlight w:val="lightGray"/>
        </w:rPr>
        <w:t>Insurance is not included</w:t>
      </w:r>
      <w:r w:rsidR="009533B3" w:rsidRPr="00CA260B">
        <w:rPr>
          <w:rFonts w:ascii="Calibri" w:hAnsi="Calibri" w:cs="Arial"/>
          <w:sz w:val="16"/>
          <w:szCs w:val="16"/>
          <w:highlight w:val="lightGray"/>
        </w:rPr>
        <w:t>,</w:t>
      </w:r>
      <w:r w:rsidRPr="00CA260B">
        <w:rPr>
          <w:rFonts w:ascii="Calibri" w:hAnsi="Calibri" w:cs="Arial"/>
          <w:sz w:val="16"/>
          <w:szCs w:val="16"/>
          <w:highlight w:val="lightGray"/>
        </w:rPr>
        <w:t xml:space="preserve"> and Canal Movers &amp; Logistics Corp. cannot be held responsible for any eventual damage/loss to the shipment. With the acceptance of this rate it is automatically confirmed that the insurance you arrange for the transportation of this move waives all liability of reimbursement against Canal Movers &amp; Logistics Corp., including handling, packing, transportation, warehousing, unpacking, maneuvering, and/or any other operation performed under their responsibility or that of its agents or sub-contractors.</w:t>
      </w:r>
    </w:p>
    <w:p w14:paraId="38550B12" w14:textId="77777777" w:rsidR="007248BE" w:rsidRPr="003F6356" w:rsidRDefault="007248BE" w:rsidP="008C73A4">
      <w:pPr>
        <w:pStyle w:val="BodyText"/>
        <w:spacing w:after="0" w:line="240" w:lineRule="auto"/>
        <w:ind w:firstLine="0"/>
        <w:rPr>
          <w:rFonts w:ascii="Calibri" w:hAnsi="Calibri"/>
          <w:b/>
          <w:bCs/>
          <w:sz w:val="16"/>
          <w:szCs w:val="16"/>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31"/>
      </w:tblGrid>
      <w:tr w:rsidR="007248BE" w:rsidRPr="003F6356" w14:paraId="4F01DFC1" w14:textId="77777777" w:rsidTr="00BB2EA0">
        <w:trPr>
          <w:trHeight w:val="1026"/>
        </w:trPr>
        <w:tc>
          <w:tcPr>
            <w:tcW w:w="4431" w:type="dxa"/>
            <w:shd w:val="clear" w:color="auto" w:fill="auto"/>
            <w:vAlign w:val="center"/>
          </w:tcPr>
          <w:p w14:paraId="31967919" w14:textId="77777777" w:rsidR="007248BE" w:rsidRPr="003F6356" w:rsidRDefault="007248BE" w:rsidP="00450015">
            <w:pPr>
              <w:pStyle w:val="BodyText"/>
              <w:spacing w:after="0" w:line="240" w:lineRule="auto"/>
              <w:ind w:firstLine="0"/>
              <w:jc w:val="center"/>
              <w:rPr>
                <w:rFonts w:ascii="Calibri" w:hAnsi="Calibri"/>
                <w:b/>
                <w:bCs/>
                <w:sz w:val="16"/>
                <w:szCs w:val="16"/>
                <w:lang w:val="en-US" w:eastAsia="en-US"/>
              </w:rPr>
            </w:pPr>
            <w:r w:rsidRPr="003F6356">
              <w:rPr>
                <w:rFonts w:ascii="Calibri" w:hAnsi="Calibri"/>
                <w:b/>
                <w:bCs/>
                <w:sz w:val="16"/>
                <w:szCs w:val="16"/>
                <w:lang w:val="en-US" w:eastAsia="en-US"/>
              </w:rPr>
              <w:t>Shipment must be consigned as follows:</w:t>
            </w:r>
          </w:p>
          <w:p w14:paraId="74B07976" w14:textId="77777777" w:rsidR="007248BE" w:rsidRPr="003F6356" w:rsidRDefault="007248BE" w:rsidP="00450015">
            <w:pPr>
              <w:pStyle w:val="BodyText"/>
              <w:spacing w:after="0" w:line="240" w:lineRule="auto"/>
              <w:ind w:firstLine="0"/>
              <w:jc w:val="center"/>
              <w:rPr>
                <w:rFonts w:ascii="Calibri" w:hAnsi="Calibri"/>
                <w:b/>
                <w:bCs/>
                <w:sz w:val="16"/>
                <w:szCs w:val="16"/>
                <w:lang w:val="en-US" w:eastAsia="en-US"/>
              </w:rPr>
            </w:pPr>
          </w:p>
        </w:tc>
        <w:tc>
          <w:tcPr>
            <w:tcW w:w="4431" w:type="dxa"/>
            <w:shd w:val="clear" w:color="auto" w:fill="auto"/>
            <w:vAlign w:val="center"/>
          </w:tcPr>
          <w:p w14:paraId="3130ABB7" w14:textId="77777777" w:rsidR="007248BE" w:rsidRPr="00CF654F" w:rsidRDefault="007248BE" w:rsidP="0040728B">
            <w:pPr>
              <w:ind w:firstLine="360"/>
              <w:rPr>
                <w:rFonts w:ascii="Calibri" w:hAnsi="Calibri" w:cs="Calibri"/>
                <w:color w:val="000000"/>
                <w:sz w:val="16"/>
                <w:szCs w:val="16"/>
              </w:rPr>
            </w:pPr>
          </w:p>
          <w:p w14:paraId="33384B18" w14:textId="77777777" w:rsidR="007248BE" w:rsidRPr="00CF654F" w:rsidRDefault="007248BE" w:rsidP="0040728B">
            <w:pPr>
              <w:ind w:firstLine="360"/>
              <w:rPr>
                <w:rFonts w:ascii="Calibri" w:hAnsi="Calibri" w:cs="Calibri"/>
                <w:color w:val="000000"/>
                <w:sz w:val="16"/>
                <w:szCs w:val="16"/>
              </w:rPr>
            </w:pPr>
            <w:r w:rsidRPr="00CF654F">
              <w:rPr>
                <w:rFonts w:ascii="Calibri" w:hAnsi="Calibri" w:cs="Calibri"/>
                <w:color w:val="000000"/>
                <w:sz w:val="16"/>
                <w:szCs w:val="16"/>
              </w:rPr>
              <w:t>Client´s name as passport</w:t>
            </w:r>
          </w:p>
          <w:p w14:paraId="11A5B9BA" w14:textId="77777777" w:rsidR="007248BE" w:rsidRPr="00CF654F" w:rsidRDefault="007248BE" w:rsidP="0040728B">
            <w:pPr>
              <w:ind w:firstLine="360"/>
              <w:rPr>
                <w:rFonts w:ascii="Calibri" w:hAnsi="Calibri" w:cs="Calibri"/>
                <w:color w:val="000000"/>
                <w:sz w:val="16"/>
                <w:szCs w:val="16"/>
              </w:rPr>
            </w:pPr>
            <w:r w:rsidRPr="00CF654F">
              <w:rPr>
                <w:rFonts w:ascii="Calibri" w:hAnsi="Calibri" w:cs="Calibri"/>
                <w:color w:val="000000"/>
                <w:sz w:val="16"/>
                <w:szCs w:val="16"/>
              </w:rPr>
              <w:t>c/o Canal Movers and Logistics Corp.</w:t>
            </w:r>
          </w:p>
          <w:p w14:paraId="1DD2DE87" w14:textId="77777777" w:rsidR="007248BE" w:rsidRPr="00CF654F" w:rsidRDefault="007248BE" w:rsidP="0040728B">
            <w:pPr>
              <w:ind w:firstLine="360"/>
              <w:rPr>
                <w:rFonts w:ascii="Calibri" w:hAnsi="Calibri" w:cs="Calibri"/>
                <w:color w:val="000000"/>
                <w:sz w:val="16"/>
                <w:szCs w:val="16"/>
              </w:rPr>
            </w:pPr>
            <w:proofErr w:type="spellStart"/>
            <w:r w:rsidRPr="00CF654F">
              <w:rPr>
                <w:rFonts w:ascii="Calibri" w:hAnsi="Calibri" w:cs="Calibri"/>
                <w:color w:val="000000"/>
                <w:sz w:val="16"/>
                <w:szCs w:val="16"/>
              </w:rPr>
              <w:t>Bldg</w:t>
            </w:r>
            <w:proofErr w:type="spellEnd"/>
            <w:r w:rsidRPr="00CF654F">
              <w:rPr>
                <w:rFonts w:ascii="Calibri" w:hAnsi="Calibri" w:cs="Calibri"/>
                <w:color w:val="000000"/>
                <w:sz w:val="16"/>
                <w:szCs w:val="16"/>
              </w:rPr>
              <w:t xml:space="preserve"> 1067, </w:t>
            </w:r>
            <w:proofErr w:type="spellStart"/>
            <w:r w:rsidRPr="00CF654F">
              <w:rPr>
                <w:rFonts w:ascii="Calibri" w:hAnsi="Calibri" w:cs="Calibri"/>
                <w:color w:val="000000"/>
                <w:sz w:val="16"/>
                <w:szCs w:val="16"/>
              </w:rPr>
              <w:t>Curundu</w:t>
            </w:r>
            <w:proofErr w:type="spellEnd"/>
            <w:r w:rsidRPr="00CF654F">
              <w:rPr>
                <w:rFonts w:ascii="Calibri" w:hAnsi="Calibri" w:cs="Calibri"/>
                <w:color w:val="000000"/>
                <w:sz w:val="16"/>
                <w:szCs w:val="16"/>
              </w:rPr>
              <w:t xml:space="preserve"> Road, </w:t>
            </w:r>
            <w:proofErr w:type="spellStart"/>
            <w:r w:rsidRPr="00CF654F">
              <w:rPr>
                <w:rFonts w:ascii="Calibri" w:hAnsi="Calibri" w:cs="Calibri"/>
                <w:color w:val="000000"/>
                <w:sz w:val="16"/>
                <w:szCs w:val="16"/>
              </w:rPr>
              <w:t>Curundu</w:t>
            </w:r>
            <w:proofErr w:type="spellEnd"/>
          </w:p>
          <w:p w14:paraId="3DAF9F3C" w14:textId="77777777" w:rsidR="007248BE" w:rsidRPr="00CF654F" w:rsidRDefault="007248BE" w:rsidP="0040728B">
            <w:pPr>
              <w:ind w:firstLine="360"/>
              <w:rPr>
                <w:rFonts w:ascii="Calibri" w:hAnsi="Calibri" w:cs="Calibri"/>
                <w:color w:val="000000"/>
                <w:sz w:val="16"/>
                <w:szCs w:val="16"/>
              </w:rPr>
            </w:pPr>
            <w:r w:rsidRPr="00CF654F">
              <w:rPr>
                <w:rFonts w:ascii="Calibri" w:hAnsi="Calibri" w:cs="Calibri"/>
                <w:color w:val="000000"/>
                <w:sz w:val="16"/>
                <w:szCs w:val="16"/>
              </w:rPr>
              <w:t>Panama City, Panama.</w:t>
            </w:r>
          </w:p>
          <w:p w14:paraId="157C917F" w14:textId="77777777" w:rsidR="007248BE" w:rsidRPr="00CF654F" w:rsidRDefault="00CA260B" w:rsidP="0040728B">
            <w:pPr>
              <w:ind w:firstLine="360"/>
              <w:rPr>
                <w:rFonts w:ascii="Calibri" w:hAnsi="Calibri" w:cs="Calibri"/>
                <w:color w:val="000000"/>
                <w:sz w:val="16"/>
                <w:szCs w:val="16"/>
              </w:rPr>
            </w:pPr>
            <w:hyperlink r:id="rId10" w:history="1">
              <w:r w:rsidR="007248BE" w:rsidRPr="00CF654F">
                <w:rPr>
                  <w:rStyle w:val="Hyperlink"/>
                  <w:rFonts w:ascii="Calibri" w:hAnsi="Calibri" w:cs="Calibri"/>
                  <w:color w:val="000000"/>
                  <w:sz w:val="16"/>
                  <w:szCs w:val="16"/>
                </w:rPr>
                <w:t>Tel:507-2325189</w:t>
              </w:r>
            </w:hyperlink>
          </w:p>
          <w:p w14:paraId="66E680AA" w14:textId="77777777" w:rsidR="007248BE" w:rsidRPr="00CF654F" w:rsidRDefault="007248BE" w:rsidP="0040728B">
            <w:pPr>
              <w:ind w:firstLine="360"/>
              <w:rPr>
                <w:rFonts w:ascii="Calibri" w:hAnsi="Calibri" w:cs="Calibri"/>
                <w:color w:val="000000"/>
                <w:sz w:val="16"/>
                <w:szCs w:val="16"/>
              </w:rPr>
            </w:pPr>
            <w:r w:rsidRPr="00CF654F">
              <w:rPr>
                <w:rFonts w:ascii="Calibri" w:hAnsi="Calibri" w:cs="Calibri"/>
                <w:color w:val="000000"/>
                <w:sz w:val="16"/>
                <w:szCs w:val="16"/>
              </w:rPr>
              <w:t>Fax:507-2328101</w:t>
            </w:r>
          </w:p>
          <w:p w14:paraId="33E2D732" w14:textId="77777777" w:rsidR="007248BE" w:rsidRPr="00CF654F" w:rsidRDefault="007248BE" w:rsidP="0040728B">
            <w:pPr>
              <w:rPr>
                <w:rFonts w:ascii="Calibri" w:hAnsi="Calibri" w:cs="Calibri"/>
                <w:color w:val="000000"/>
                <w:sz w:val="16"/>
                <w:szCs w:val="16"/>
              </w:rPr>
            </w:pPr>
          </w:p>
          <w:p w14:paraId="2066600C" w14:textId="77777777" w:rsidR="007248BE" w:rsidRPr="00CF654F" w:rsidRDefault="007248BE" w:rsidP="00574B63">
            <w:pPr>
              <w:rPr>
                <w:rFonts w:ascii="Calibri" w:hAnsi="Calibri" w:cs="Calibri"/>
                <w:b/>
                <w:bCs/>
                <w:color w:val="000000"/>
                <w:sz w:val="16"/>
                <w:szCs w:val="16"/>
              </w:rPr>
            </w:pPr>
            <w:proofErr w:type="gramStart"/>
            <w:r w:rsidRPr="00CF654F">
              <w:rPr>
                <w:rFonts w:ascii="Calibri" w:hAnsi="Calibri" w:cs="Calibri"/>
                <w:b/>
                <w:bCs/>
                <w:color w:val="000000"/>
                <w:sz w:val="16"/>
                <w:szCs w:val="16"/>
              </w:rPr>
              <w:t>( jointly</w:t>
            </w:r>
            <w:proofErr w:type="gramEnd"/>
            <w:r w:rsidRPr="00CF654F">
              <w:rPr>
                <w:rFonts w:ascii="Calibri" w:hAnsi="Calibri" w:cs="Calibri"/>
                <w:b/>
                <w:bCs/>
                <w:color w:val="000000"/>
                <w:sz w:val="16"/>
                <w:szCs w:val="16"/>
              </w:rPr>
              <w:t xml:space="preserve"> and severally with… instead of C/O, in case you use MSC) </w:t>
            </w:r>
          </w:p>
          <w:p w14:paraId="127F7FC2" w14:textId="77777777" w:rsidR="007248BE" w:rsidRPr="00CF654F" w:rsidRDefault="007248BE" w:rsidP="0040728B">
            <w:pPr>
              <w:rPr>
                <w:rFonts w:ascii="Calibri" w:hAnsi="Calibri" w:cs="Calibri"/>
                <w:color w:val="000000"/>
                <w:sz w:val="16"/>
                <w:szCs w:val="16"/>
              </w:rPr>
            </w:pPr>
          </w:p>
          <w:p w14:paraId="4054EF52" w14:textId="77777777" w:rsidR="007248BE" w:rsidRPr="00CF654F" w:rsidRDefault="007248BE" w:rsidP="0040728B">
            <w:pPr>
              <w:ind w:firstLine="360"/>
              <w:rPr>
                <w:rFonts w:ascii="Calibri" w:hAnsi="Calibri" w:cs="Calibri"/>
                <w:color w:val="000000"/>
                <w:sz w:val="16"/>
                <w:szCs w:val="16"/>
              </w:rPr>
            </w:pPr>
            <w:r w:rsidRPr="00CF654F">
              <w:rPr>
                <w:rFonts w:ascii="Calibri" w:hAnsi="Calibri" w:cs="Calibri"/>
                <w:color w:val="000000"/>
                <w:sz w:val="16"/>
                <w:szCs w:val="16"/>
              </w:rPr>
              <w:t xml:space="preserve">Notify: </w:t>
            </w:r>
          </w:p>
          <w:p w14:paraId="156DFF53" w14:textId="77777777" w:rsidR="007248BE" w:rsidRPr="00CF654F" w:rsidRDefault="007248BE" w:rsidP="0040728B">
            <w:pPr>
              <w:ind w:firstLine="360"/>
              <w:rPr>
                <w:rFonts w:ascii="Calibri" w:hAnsi="Calibri" w:cs="Calibri"/>
                <w:color w:val="000000"/>
                <w:sz w:val="16"/>
                <w:szCs w:val="16"/>
              </w:rPr>
            </w:pPr>
            <w:r w:rsidRPr="00CF654F">
              <w:rPr>
                <w:rFonts w:ascii="Calibri" w:hAnsi="Calibri" w:cs="Calibri"/>
                <w:color w:val="000000"/>
                <w:sz w:val="16"/>
                <w:szCs w:val="16"/>
              </w:rPr>
              <w:t>Canal Movers and Logistics Corp.</w:t>
            </w:r>
          </w:p>
          <w:p w14:paraId="37E8C129" w14:textId="77777777" w:rsidR="007248BE" w:rsidRPr="00CF654F" w:rsidRDefault="007248BE" w:rsidP="0040728B">
            <w:pPr>
              <w:ind w:firstLine="360"/>
              <w:rPr>
                <w:rFonts w:ascii="Calibri" w:hAnsi="Calibri" w:cs="Calibri"/>
                <w:color w:val="000000"/>
                <w:sz w:val="16"/>
                <w:szCs w:val="16"/>
              </w:rPr>
            </w:pPr>
            <w:proofErr w:type="spellStart"/>
            <w:r w:rsidRPr="00CF654F">
              <w:rPr>
                <w:rFonts w:ascii="Calibri" w:hAnsi="Calibri" w:cs="Calibri"/>
                <w:color w:val="000000"/>
                <w:sz w:val="16"/>
                <w:szCs w:val="16"/>
              </w:rPr>
              <w:t>Bldg</w:t>
            </w:r>
            <w:proofErr w:type="spellEnd"/>
            <w:r w:rsidRPr="00CF654F">
              <w:rPr>
                <w:rFonts w:ascii="Calibri" w:hAnsi="Calibri" w:cs="Calibri"/>
                <w:color w:val="000000"/>
                <w:sz w:val="16"/>
                <w:szCs w:val="16"/>
              </w:rPr>
              <w:t xml:space="preserve"> 1067, </w:t>
            </w:r>
            <w:proofErr w:type="spellStart"/>
            <w:r w:rsidRPr="00CF654F">
              <w:rPr>
                <w:rFonts w:ascii="Calibri" w:hAnsi="Calibri" w:cs="Calibri"/>
                <w:color w:val="000000"/>
                <w:sz w:val="16"/>
                <w:szCs w:val="16"/>
              </w:rPr>
              <w:t>Curundu</w:t>
            </w:r>
            <w:proofErr w:type="spellEnd"/>
            <w:r w:rsidRPr="00CF654F">
              <w:rPr>
                <w:rFonts w:ascii="Calibri" w:hAnsi="Calibri" w:cs="Calibri"/>
                <w:color w:val="000000"/>
                <w:sz w:val="16"/>
                <w:szCs w:val="16"/>
              </w:rPr>
              <w:t xml:space="preserve"> Road, </w:t>
            </w:r>
            <w:proofErr w:type="spellStart"/>
            <w:r w:rsidRPr="00CF654F">
              <w:rPr>
                <w:rFonts w:ascii="Calibri" w:hAnsi="Calibri" w:cs="Calibri"/>
                <w:color w:val="000000"/>
                <w:sz w:val="16"/>
                <w:szCs w:val="16"/>
              </w:rPr>
              <w:t>Curundu</w:t>
            </w:r>
            <w:proofErr w:type="spellEnd"/>
          </w:p>
          <w:p w14:paraId="77470999" w14:textId="77777777" w:rsidR="007248BE" w:rsidRPr="00CF654F" w:rsidRDefault="007248BE" w:rsidP="0040728B">
            <w:pPr>
              <w:ind w:firstLine="360"/>
              <w:rPr>
                <w:rFonts w:ascii="Calibri" w:hAnsi="Calibri" w:cs="Calibri"/>
                <w:color w:val="000000"/>
                <w:sz w:val="16"/>
                <w:szCs w:val="16"/>
              </w:rPr>
            </w:pPr>
            <w:r w:rsidRPr="00CF654F">
              <w:rPr>
                <w:rFonts w:ascii="Calibri" w:hAnsi="Calibri" w:cs="Calibri"/>
                <w:color w:val="000000"/>
                <w:sz w:val="16"/>
                <w:szCs w:val="16"/>
              </w:rPr>
              <w:t>Panama City, Panama.</w:t>
            </w:r>
          </w:p>
          <w:p w14:paraId="7B482C43" w14:textId="77777777" w:rsidR="007248BE" w:rsidRPr="00CF654F" w:rsidRDefault="00CA260B" w:rsidP="0040728B">
            <w:pPr>
              <w:ind w:firstLine="360"/>
              <w:rPr>
                <w:rFonts w:ascii="Calibri" w:hAnsi="Calibri" w:cs="Calibri"/>
                <w:color w:val="000000"/>
                <w:sz w:val="16"/>
                <w:szCs w:val="16"/>
              </w:rPr>
            </w:pPr>
            <w:hyperlink r:id="rId11" w:history="1">
              <w:r w:rsidR="007248BE" w:rsidRPr="00CF654F">
                <w:rPr>
                  <w:rStyle w:val="Hyperlink"/>
                  <w:rFonts w:ascii="Calibri" w:hAnsi="Calibri" w:cs="Calibri"/>
                  <w:color w:val="000000"/>
                  <w:sz w:val="16"/>
                  <w:szCs w:val="16"/>
                </w:rPr>
                <w:t>Tel:507-2325189</w:t>
              </w:r>
            </w:hyperlink>
          </w:p>
          <w:p w14:paraId="1AD705F2" w14:textId="77777777" w:rsidR="007248BE" w:rsidRDefault="007248BE" w:rsidP="0040728B">
            <w:pPr>
              <w:ind w:firstLine="360"/>
              <w:rPr>
                <w:color w:val="000000"/>
              </w:rPr>
            </w:pPr>
            <w:r w:rsidRPr="00CF654F">
              <w:rPr>
                <w:rFonts w:ascii="Calibri" w:hAnsi="Calibri" w:cs="Calibri"/>
                <w:color w:val="000000"/>
                <w:sz w:val="16"/>
                <w:szCs w:val="16"/>
              </w:rPr>
              <w:t>Fax:507-2328101</w:t>
            </w:r>
          </w:p>
          <w:p w14:paraId="460BD547" w14:textId="77777777" w:rsidR="007248BE" w:rsidRPr="003F6356" w:rsidRDefault="007248BE" w:rsidP="0040728B">
            <w:pPr>
              <w:pStyle w:val="BodyText"/>
              <w:spacing w:after="0" w:line="240" w:lineRule="auto"/>
              <w:ind w:left="360" w:firstLine="0"/>
              <w:jc w:val="left"/>
              <w:rPr>
                <w:rFonts w:ascii="Calibri" w:hAnsi="Calibri"/>
                <w:b/>
                <w:bCs/>
                <w:sz w:val="16"/>
                <w:szCs w:val="16"/>
                <w:lang w:val="en-US" w:eastAsia="en-US"/>
              </w:rPr>
            </w:pPr>
          </w:p>
        </w:tc>
      </w:tr>
    </w:tbl>
    <w:p w14:paraId="15F1DC96" w14:textId="2FD6C028" w:rsidR="007248BE" w:rsidRDefault="007248BE" w:rsidP="003F6356">
      <w:pPr>
        <w:pStyle w:val="BodyText"/>
        <w:spacing w:after="0"/>
        <w:ind w:firstLine="0"/>
        <w:jc w:val="center"/>
        <w:rPr>
          <w:rFonts w:ascii="Calibri" w:hAnsi="Calibri"/>
          <w:b/>
          <w:bCs/>
          <w:color w:val="FF0000"/>
          <w:sz w:val="16"/>
          <w:szCs w:val="16"/>
          <w:lang w:val="en-US"/>
        </w:rPr>
      </w:pPr>
      <w:r w:rsidRPr="003F6356">
        <w:rPr>
          <w:rFonts w:ascii="Calibri" w:hAnsi="Calibri"/>
          <w:b/>
          <w:bCs/>
          <w:color w:val="FF0000"/>
          <w:sz w:val="16"/>
          <w:szCs w:val="16"/>
          <w:lang w:val="en-US"/>
        </w:rPr>
        <w:t>Do not shi</w:t>
      </w:r>
      <w:r>
        <w:rPr>
          <w:rFonts w:ascii="Calibri" w:hAnsi="Calibri"/>
          <w:b/>
          <w:bCs/>
          <w:color w:val="FF0000"/>
          <w:sz w:val="16"/>
          <w:szCs w:val="16"/>
          <w:lang w:val="en-US"/>
        </w:rPr>
        <w:t xml:space="preserve">p until green light is granted. </w:t>
      </w:r>
      <w:r w:rsidRPr="0040728B">
        <w:rPr>
          <w:rFonts w:ascii="Calibri" w:hAnsi="Calibri"/>
          <w:b/>
          <w:bCs/>
          <w:color w:val="FF0000"/>
          <w:sz w:val="16"/>
          <w:szCs w:val="16"/>
          <w:lang w:val="en-US"/>
        </w:rPr>
        <w:t>OBL must be rated.</w:t>
      </w:r>
    </w:p>
    <w:p w14:paraId="5C968EB4" w14:textId="77777777" w:rsidR="007B21A6" w:rsidRPr="003F6356" w:rsidRDefault="007B21A6" w:rsidP="003F6356">
      <w:pPr>
        <w:pStyle w:val="BodyText"/>
        <w:spacing w:after="0"/>
        <w:ind w:firstLine="0"/>
        <w:jc w:val="center"/>
        <w:rPr>
          <w:rFonts w:ascii="Calibri" w:hAnsi="Calibri"/>
          <w:b/>
          <w:bCs/>
          <w:color w:val="FF0000"/>
          <w:sz w:val="16"/>
          <w:szCs w:val="16"/>
          <w:lang w:val="en-US"/>
        </w:rPr>
      </w:pPr>
    </w:p>
    <w:p w14:paraId="3AD4E851" w14:textId="77777777" w:rsidR="007B21A6" w:rsidRDefault="007B21A6" w:rsidP="00833B5C">
      <w:pPr>
        <w:pStyle w:val="BodyText"/>
        <w:spacing w:after="0"/>
        <w:ind w:firstLine="0"/>
        <w:rPr>
          <w:rFonts w:ascii="Calibri" w:hAnsi="Calibri"/>
          <w:b/>
          <w:bCs/>
          <w:sz w:val="16"/>
          <w:szCs w:val="16"/>
        </w:rPr>
      </w:pPr>
    </w:p>
    <w:p w14:paraId="6A3B4598" w14:textId="77777777" w:rsidR="007B21A6" w:rsidRDefault="007B21A6" w:rsidP="007B21A6"/>
    <w:p w14:paraId="5B61428A" w14:textId="77777777" w:rsidR="007B21A6" w:rsidRPr="00554510" w:rsidRDefault="007B21A6" w:rsidP="007B21A6">
      <w:pPr>
        <w:rPr>
          <w:b/>
          <w:bCs/>
        </w:rPr>
      </w:pPr>
      <w:r w:rsidRPr="00554510">
        <w:rPr>
          <w:b/>
          <w:bCs/>
        </w:rPr>
        <w:t>Vehicles</w:t>
      </w:r>
      <w:r>
        <w:rPr>
          <w:b/>
          <w:bCs/>
        </w:rPr>
        <w:t>:</w:t>
      </w:r>
    </w:p>
    <w:p w14:paraId="3D429A79" w14:textId="3F7113EB" w:rsidR="007B21A6" w:rsidRDefault="007B21A6" w:rsidP="007B21A6">
      <w:r>
        <w:t>Our q</w:t>
      </w:r>
      <w:r>
        <w:t>uote includes:</w:t>
      </w:r>
    </w:p>
    <w:p w14:paraId="3F2CF4D7" w14:textId="71AC52B9" w:rsidR="007B21A6" w:rsidRDefault="007B21A6" w:rsidP="007B21A6">
      <w:r w:rsidRPr="00675EE4">
        <w:rPr>
          <w:noProof/>
        </w:rPr>
        <w:pict w14:anchorId="6BF002E7">
          <v:shape id="Picture 6" o:spid="_x0000_i1055" type="#_x0000_t75" style="width:468pt;height:15.75pt;visibility:visible;mso-wrap-style:square">
            <v:imagedata r:id="rId12" o:title=""/>
          </v:shape>
        </w:pict>
      </w:r>
    </w:p>
    <w:p w14:paraId="148A07AF" w14:textId="77777777" w:rsidR="007B21A6" w:rsidRDefault="007B21A6" w:rsidP="007B21A6"/>
    <w:p w14:paraId="3AB9B0A0" w14:textId="7015EF4B" w:rsidR="007B21A6" w:rsidRDefault="007B21A6" w:rsidP="007B21A6">
      <w:r>
        <w:t>Ro/Ro:</w:t>
      </w:r>
    </w:p>
    <w:p w14:paraId="00B9BFC6" w14:textId="2BB1FDA6" w:rsidR="007B21A6" w:rsidRPr="008E3EEA" w:rsidRDefault="007B21A6" w:rsidP="007B21A6">
      <w:r w:rsidRPr="00675EE4">
        <w:rPr>
          <w:noProof/>
        </w:rPr>
        <w:pict w14:anchorId="222CCC9A">
          <v:shape id="Picture 7" o:spid="_x0000_i1053" type="#_x0000_t75" style="width:468.75pt;height:37.5pt;visibility:visible;mso-wrap-style:square">
            <v:imagedata r:id="rId13" o:title=""/>
          </v:shape>
        </w:pict>
      </w:r>
    </w:p>
    <w:p w14:paraId="0304B8B4" w14:textId="77777777" w:rsidR="007B21A6" w:rsidRDefault="007B21A6" w:rsidP="007B21A6">
      <w:pPr>
        <w:rPr>
          <w:b/>
          <w:bCs/>
        </w:rPr>
      </w:pPr>
    </w:p>
    <w:p w14:paraId="70FEB3A4" w14:textId="672E91E7" w:rsidR="007B21A6" w:rsidRDefault="007B21A6" w:rsidP="007B21A6">
      <w:pPr>
        <w:rPr>
          <w:b/>
          <w:bCs/>
        </w:rPr>
      </w:pPr>
      <w:r>
        <w:rPr>
          <w:b/>
          <w:bCs/>
        </w:rPr>
        <w:t>Please Note:  There are a</w:t>
      </w:r>
      <w:r w:rsidRPr="00426B48">
        <w:rPr>
          <w:b/>
          <w:bCs/>
        </w:rPr>
        <w:t>dditional charge</w:t>
      </w:r>
      <w:r>
        <w:rPr>
          <w:b/>
          <w:bCs/>
        </w:rPr>
        <w:t>s</w:t>
      </w:r>
      <w:r w:rsidRPr="00426B48">
        <w:rPr>
          <w:b/>
          <w:bCs/>
        </w:rPr>
        <w:t xml:space="preserve"> for vehicles imported via Atlantic Coast POEs</w:t>
      </w:r>
    </w:p>
    <w:p w14:paraId="00A033D3" w14:textId="1CF0D529" w:rsidR="007B21A6" w:rsidRDefault="007B21A6" w:rsidP="007B21A6">
      <w:pPr>
        <w:rPr>
          <w:b/>
          <w:bCs/>
        </w:rPr>
      </w:pPr>
    </w:p>
    <w:p w14:paraId="5E2E3F84" w14:textId="293B3425" w:rsidR="007B21A6" w:rsidRDefault="007B21A6" w:rsidP="007B21A6">
      <w:pPr>
        <w:rPr>
          <w:b/>
          <w:bCs/>
        </w:rPr>
      </w:pPr>
    </w:p>
    <w:p w14:paraId="4EA239D5" w14:textId="7FE8C40B" w:rsidR="007B21A6" w:rsidRPr="00D608AF" w:rsidRDefault="007B21A6" w:rsidP="007B21A6">
      <w:pPr>
        <w:pStyle w:val="BodyText"/>
        <w:spacing w:after="0"/>
        <w:ind w:firstLine="0"/>
        <w:rPr>
          <w:rFonts w:ascii="Calibri" w:hAnsi="Calibri"/>
          <w:bCs/>
          <w:sz w:val="16"/>
          <w:szCs w:val="16"/>
          <w:lang w:val="en-US"/>
        </w:rPr>
      </w:pPr>
      <w:r>
        <w:rPr>
          <w:b/>
          <w:bCs/>
        </w:rPr>
        <w:t xml:space="preserve">Accessorial Services </w:t>
      </w:r>
      <w:r>
        <w:rPr>
          <w:b/>
          <w:bCs/>
          <w:lang w:val="en-US"/>
        </w:rPr>
        <w:t>(</w:t>
      </w:r>
      <w:r w:rsidRPr="00576324">
        <w:rPr>
          <w:rFonts w:ascii="Calibri" w:hAnsi="Calibri"/>
          <w:b/>
          <w:sz w:val="16"/>
          <w:szCs w:val="16"/>
          <w:u w:val="single"/>
        </w:rPr>
        <w:t>Note:</w:t>
      </w:r>
      <w:r w:rsidRPr="00576324">
        <w:rPr>
          <w:rFonts w:ascii="Calibri" w:hAnsi="Calibri"/>
          <w:sz w:val="16"/>
          <w:szCs w:val="16"/>
        </w:rPr>
        <w:t xml:space="preserve">  </w:t>
      </w:r>
      <w:r w:rsidRPr="00576324">
        <w:rPr>
          <w:rFonts w:ascii="Calibri" w:hAnsi="Calibri"/>
          <w:bCs/>
          <w:i/>
          <w:sz w:val="16"/>
          <w:szCs w:val="16"/>
        </w:rPr>
        <w:t>All accessorial charges</w:t>
      </w:r>
      <w:r w:rsidRPr="00576324">
        <w:rPr>
          <w:rFonts w:ascii="Calibri" w:hAnsi="Calibri"/>
          <w:bCs/>
          <w:i/>
          <w:sz w:val="16"/>
          <w:szCs w:val="16"/>
          <w:lang w:val="en-US"/>
        </w:rPr>
        <w:t xml:space="preserve"> </w:t>
      </w:r>
      <w:r w:rsidRPr="00576324">
        <w:rPr>
          <w:rFonts w:ascii="Calibri" w:hAnsi="Calibri"/>
          <w:bCs/>
          <w:i/>
          <w:sz w:val="16"/>
          <w:szCs w:val="16"/>
        </w:rPr>
        <w:t xml:space="preserve">have a </w:t>
      </w:r>
      <w:r w:rsidRPr="00576324">
        <w:rPr>
          <w:rFonts w:ascii="Calibri" w:hAnsi="Calibri"/>
          <w:b/>
          <w:bCs/>
          <w:i/>
          <w:sz w:val="16"/>
          <w:szCs w:val="16"/>
        </w:rPr>
        <w:t>$50.00</w:t>
      </w:r>
      <w:r w:rsidRPr="00576324">
        <w:rPr>
          <w:rFonts w:ascii="Calibri" w:hAnsi="Calibri"/>
          <w:bCs/>
          <w:i/>
          <w:sz w:val="16"/>
          <w:szCs w:val="16"/>
        </w:rPr>
        <w:t xml:space="preserve"> minimum charge</w:t>
      </w:r>
      <w:r>
        <w:rPr>
          <w:rFonts w:ascii="Calibri" w:hAnsi="Calibri"/>
          <w:bCs/>
          <w:i/>
          <w:sz w:val="16"/>
          <w:szCs w:val="16"/>
          <w:lang w:val="en-US"/>
        </w:rPr>
        <w:t>):</w:t>
      </w:r>
    </w:p>
    <w:p w14:paraId="72C86E26" w14:textId="40918E73" w:rsidR="007B21A6" w:rsidRDefault="007B21A6" w:rsidP="007B21A6">
      <w:pPr>
        <w:rPr>
          <w:b/>
          <w:bCs/>
        </w:rPr>
      </w:pPr>
    </w:p>
    <w:p w14:paraId="3C92C533" w14:textId="65A41582" w:rsidR="007B21A6" w:rsidRDefault="007B21A6" w:rsidP="007B21A6">
      <w:pPr>
        <w:rPr>
          <w:b/>
          <w:bCs/>
        </w:rPr>
      </w:pPr>
    </w:p>
    <w:p w14:paraId="62DA1037" w14:textId="62ACEEB6" w:rsidR="007B21A6" w:rsidRDefault="007B21A6" w:rsidP="007B21A6">
      <w:pPr>
        <w:rPr>
          <w:b/>
          <w:bCs/>
        </w:rPr>
      </w:pPr>
      <w:bookmarkStart w:id="0" w:name="_GoBack"/>
      <w:bookmarkEnd w:id="0"/>
    </w:p>
    <w:p w14:paraId="65A2E29B" w14:textId="38460F5E" w:rsidR="007B21A6" w:rsidRPr="00426B48" w:rsidRDefault="007B21A6" w:rsidP="007B21A6">
      <w:pPr>
        <w:rPr>
          <w:b/>
          <w:bCs/>
        </w:rPr>
      </w:pPr>
      <w:r w:rsidRPr="00675EE4">
        <w:rPr>
          <w:noProof/>
        </w:rPr>
        <w:lastRenderedPageBreak/>
        <w:pict w14:anchorId="4C571077">
          <v:shape id="Picture 1" o:spid="_x0000_i1061" type="#_x0000_t75" style="width:468pt;height:277.5pt;visibility:visible;mso-wrap-style:square">
            <v:imagedata r:id="rId14" o:title=""/>
          </v:shape>
        </w:pict>
      </w:r>
    </w:p>
    <w:p w14:paraId="48B0A14E" w14:textId="77777777" w:rsidR="007B21A6" w:rsidRDefault="007B21A6" w:rsidP="00833B5C">
      <w:pPr>
        <w:pStyle w:val="BodyText"/>
        <w:spacing w:after="0"/>
        <w:ind w:firstLine="0"/>
        <w:rPr>
          <w:rFonts w:ascii="Calibri" w:hAnsi="Calibri"/>
          <w:b/>
          <w:bCs/>
          <w:sz w:val="16"/>
          <w:szCs w:val="16"/>
        </w:rPr>
      </w:pPr>
    </w:p>
    <w:p w14:paraId="7AA8286D" w14:textId="0D351699" w:rsidR="007248BE" w:rsidRDefault="007248BE" w:rsidP="00833B5C">
      <w:pPr>
        <w:pStyle w:val="BodyText"/>
        <w:spacing w:after="0"/>
        <w:ind w:firstLine="0"/>
        <w:rPr>
          <w:rFonts w:ascii="Calibri" w:hAnsi="Calibri"/>
          <w:b/>
          <w:bCs/>
          <w:sz w:val="16"/>
          <w:szCs w:val="16"/>
        </w:rPr>
      </w:pPr>
      <w:r w:rsidRPr="003F6356">
        <w:rPr>
          <w:rFonts w:ascii="Calibri" w:hAnsi="Calibri"/>
          <w:b/>
          <w:bCs/>
          <w:sz w:val="16"/>
          <w:szCs w:val="16"/>
        </w:rPr>
        <w:t xml:space="preserve">We also offer: </w:t>
      </w:r>
    </w:p>
    <w:p w14:paraId="2023D7CF" w14:textId="77777777" w:rsidR="007248BE" w:rsidRDefault="007248BE" w:rsidP="00833B5C">
      <w:pPr>
        <w:pStyle w:val="BodyText"/>
        <w:spacing w:after="0"/>
        <w:ind w:firstLine="0"/>
        <w:rPr>
          <w:rFonts w:ascii="Calibri" w:hAnsi="Calibri"/>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954"/>
      </w:tblGrid>
      <w:tr w:rsidR="007248BE" w:rsidRPr="00576324" w14:paraId="1502E0BF" w14:textId="77777777" w:rsidTr="00576324">
        <w:tc>
          <w:tcPr>
            <w:tcW w:w="1908" w:type="dxa"/>
            <w:shd w:val="clear" w:color="auto" w:fill="auto"/>
          </w:tcPr>
          <w:p w14:paraId="1A1ADD91" w14:textId="77777777" w:rsidR="007248BE" w:rsidRPr="00576324" w:rsidRDefault="00CA260B" w:rsidP="00576324">
            <w:pPr>
              <w:pStyle w:val="BodyText"/>
              <w:spacing w:after="0"/>
              <w:ind w:firstLine="0"/>
              <w:rPr>
                <w:rFonts w:ascii="Calibri" w:hAnsi="Calibri"/>
                <w:b/>
                <w:bCs/>
                <w:sz w:val="16"/>
                <w:szCs w:val="16"/>
              </w:rPr>
            </w:pPr>
            <w:r>
              <w:rPr>
                <w:rFonts w:ascii="Calibri" w:hAnsi="Calibri"/>
                <w:b/>
                <w:bCs/>
                <w:noProof/>
                <w:sz w:val="16"/>
                <w:szCs w:val="16"/>
                <w:lang w:val="en-US" w:eastAsia="en-US"/>
              </w:rPr>
              <w:pict w14:anchorId="3836C018">
                <v:shape id="Picture 3" o:spid="_x0000_s1028" type="#_x0000_t75" style="position:absolute;left:0;text-align:left;margin-left:9.5pt;margin-top:1.5pt;width:63.25pt;height:50.1pt;z-index:-2;visibility:visible">
                  <v:imagedata r:id="rId15" o:title="relocation_larm_header_logo"/>
                </v:shape>
              </w:pict>
            </w:r>
          </w:p>
        </w:tc>
        <w:tc>
          <w:tcPr>
            <w:tcW w:w="6954" w:type="dxa"/>
            <w:shd w:val="clear" w:color="auto" w:fill="auto"/>
          </w:tcPr>
          <w:p w14:paraId="13B2D474" w14:textId="77777777" w:rsidR="007248BE" w:rsidRPr="00576324" w:rsidRDefault="007248BE" w:rsidP="00576324">
            <w:pPr>
              <w:pStyle w:val="BodyText"/>
              <w:spacing w:after="0"/>
              <w:ind w:firstLine="0"/>
              <w:rPr>
                <w:rFonts w:ascii="Calibri" w:hAnsi="Calibri"/>
                <w:b/>
                <w:bCs/>
                <w:i/>
                <w:sz w:val="16"/>
                <w:szCs w:val="16"/>
                <w:u w:val="single"/>
                <w:lang w:val="en-US"/>
              </w:rPr>
            </w:pPr>
            <w:r w:rsidRPr="00576324">
              <w:rPr>
                <w:rFonts w:ascii="Calibri" w:hAnsi="Calibri"/>
                <w:b/>
                <w:bCs/>
                <w:i/>
                <w:sz w:val="16"/>
                <w:szCs w:val="16"/>
                <w:u w:val="single"/>
              </w:rPr>
              <w:t>Fully Integrated Relocation Solutions</w:t>
            </w:r>
            <w:r w:rsidRPr="00576324">
              <w:rPr>
                <w:rFonts w:ascii="Calibri" w:hAnsi="Calibri"/>
                <w:b/>
                <w:bCs/>
                <w:i/>
                <w:sz w:val="16"/>
                <w:szCs w:val="16"/>
                <w:u w:val="single"/>
                <w:lang w:val="en-US"/>
              </w:rPr>
              <w:t>:</w:t>
            </w:r>
            <w:r w:rsidRPr="00576324">
              <w:rPr>
                <w:rFonts w:ascii="Calibri" w:hAnsi="Calibri"/>
                <w:b/>
                <w:bCs/>
                <w:i/>
                <w:sz w:val="16"/>
                <w:szCs w:val="16"/>
                <w:lang w:val="en-US"/>
              </w:rPr>
              <w:t xml:space="preserve"> </w:t>
            </w:r>
            <w:r w:rsidRPr="00576324">
              <w:rPr>
                <w:rFonts w:ascii="Calibri" w:hAnsi="Calibri"/>
                <w:bCs/>
                <w:sz w:val="16"/>
                <w:szCs w:val="16"/>
              </w:rPr>
              <w:t xml:space="preserve">Home Search, School Search, Cross-cultural Training, Orientation Programs, Temporary Accommodations, Language Lessons Referrals, Welcome / Information Kit, Pet assistance, insurance, immigration visas / documentation, Legal Assistance Referrals, Airport Transfers, etc. Web page: </w:t>
            </w:r>
            <w:hyperlink r:id="rId16" w:history="1">
              <w:r w:rsidRPr="00576324">
                <w:rPr>
                  <w:rStyle w:val="Hyperlink"/>
                  <w:rFonts w:ascii="Calibri" w:hAnsi="Calibri"/>
                  <w:bCs/>
                  <w:sz w:val="16"/>
                  <w:szCs w:val="16"/>
                </w:rPr>
                <w:t>www.larmgroup.com</w:t>
              </w:r>
            </w:hyperlink>
            <w:r w:rsidRPr="00576324">
              <w:rPr>
                <w:rFonts w:ascii="Calibri" w:hAnsi="Calibri"/>
                <w:bCs/>
                <w:sz w:val="16"/>
                <w:szCs w:val="16"/>
              </w:rPr>
              <w:t xml:space="preserve">   Email: </w:t>
            </w:r>
            <w:hyperlink r:id="rId17" w:history="1">
              <w:r w:rsidRPr="00576324">
                <w:rPr>
                  <w:rStyle w:val="Hyperlink"/>
                  <w:rFonts w:ascii="Calibri" w:hAnsi="Calibri"/>
                  <w:bCs/>
                  <w:sz w:val="16"/>
                  <w:szCs w:val="16"/>
                </w:rPr>
                <w:t>panama</w:t>
              </w:r>
              <w:r w:rsidRPr="00576324">
                <w:rPr>
                  <w:rStyle w:val="Hyperlink"/>
                  <w:rFonts w:ascii="Calibri" w:eastAsia="MS Mincho" w:hAnsi="Calibri" w:cs="MS Mincho"/>
                  <w:bCs/>
                  <w:sz w:val="16"/>
                  <w:szCs w:val="16"/>
                </w:rPr>
                <w:t>@larmgroup.com</w:t>
              </w:r>
            </w:hyperlink>
            <w:r w:rsidRPr="00576324">
              <w:rPr>
                <w:rFonts w:ascii="Calibri" w:hAnsi="Calibri"/>
                <w:bCs/>
                <w:sz w:val="16"/>
                <w:szCs w:val="16"/>
                <w:lang w:val="en-US"/>
              </w:rPr>
              <w:t>.</w:t>
            </w:r>
          </w:p>
          <w:p w14:paraId="4E8D1246" w14:textId="77777777" w:rsidR="007248BE" w:rsidRPr="00576324" w:rsidRDefault="007248BE" w:rsidP="00576324">
            <w:pPr>
              <w:pStyle w:val="BodyText"/>
              <w:spacing w:after="0"/>
              <w:ind w:firstLine="0"/>
              <w:rPr>
                <w:rFonts w:ascii="Calibri" w:hAnsi="Calibri"/>
                <w:b/>
                <w:bCs/>
                <w:sz w:val="16"/>
                <w:szCs w:val="16"/>
              </w:rPr>
            </w:pPr>
          </w:p>
        </w:tc>
      </w:tr>
      <w:tr w:rsidR="007248BE" w:rsidRPr="00576324" w14:paraId="50025887" w14:textId="77777777" w:rsidTr="00576324">
        <w:trPr>
          <w:trHeight w:val="1070"/>
        </w:trPr>
        <w:tc>
          <w:tcPr>
            <w:tcW w:w="1908" w:type="dxa"/>
            <w:shd w:val="clear" w:color="auto" w:fill="auto"/>
          </w:tcPr>
          <w:p w14:paraId="2A74C6A5" w14:textId="77777777" w:rsidR="007248BE" w:rsidRPr="00576324" w:rsidRDefault="00CA260B" w:rsidP="00576324">
            <w:pPr>
              <w:pStyle w:val="BodyText"/>
              <w:spacing w:after="0"/>
              <w:ind w:firstLine="0"/>
              <w:rPr>
                <w:rFonts w:ascii="Calibri" w:hAnsi="Calibri"/>
                <w:b/>
                <w:bCs/>
                <w:sz w:val="16"/>
                <w:szCs w:val="16"/>
              </w:rPr>
            </w:pPr>
            <w:r>
              <w:rPr>
                <w:rFonts w:ascii="Calibri" w:hAnsi="Calibri"/>
                <w:b/>
                <w:i/>
                <w:noProof/>
                <w:sz w:val="16"/>
                <w:szCs w:val="16"/>
                <w:u w:val="single"/>
              </w:rPr>
              <w:pict w14:anchorId="2774381B">
                <v:shape id="2 Imagen" o:spid="_x0000_s1026" type="#_x0000_t75" alt="logo (3).jpg" style="position:absolute;left:0;text-align:left;margin-left:15.9pt;margin-top:3.1pt;width:51.25pt;height:43.65pt;z-index:-4;visibility:visible;mso-position-horizontal-relative:text;mso-position-vertical-relative:text">
                  <v:imagedata r:id="rId18" o:title="logo (3)"/>
                  <v:path arrowok="t"/>
                </v:shape>
              </w:pict>
            </w:r>
          </w:p>
        </w:tc>
        <w:tc>
          <w:tcPr>
            <w:tcW w:w="6954" w:type="dxa"/>
            <w:shd w:val="clear" w:color="auto" w:fill="auto"/>
          </w:tcPr>
          <w:p w14:paraId="5CF577D0" w14:textId="77777777" w:rsidR="007248BE" w:rsidRPr="00576324" w:rsidRDefault="007248BE" w:rsidP="00576324">
            <w:pPr>
              <w:jc w:val="both"/>
              <w:rPr>
                <w:rFonts w:ascii="Calibri" w:hAnsi="Calibri"/>
                <w:b/>
                <w:i/>
                <w:sz w:val="16"/>
                <w:szCs w:val="16"/>
                <w:u w:val="single"/>
              </w:rPr>
            </w:pPr>
            <w:r w:rsidRPr="00576324">
              <w:rPr>
                <w:rFonts w:ascii="Calibri" w:hAnsi="Calibri"/>
                <w:b/>
                <w:i/>
                <w:sz w:val="16"/>
                <w:szCs w:val="16"/>
                <w:u w:val="single"/>
              </w:rPr>
              <w:t>Furniture Rentals:</w:t>
            </w:r>
            <w:r w:rsidRPr="00576324">
              <w:rPr>
                <w:rFonts w:ascii="Calibri" w:hAnsi="Calibri"/>
                <w:b/>
                <w:i/>
                <w:sz w:val="16"/>
                <w:szCs w:val="16"/>
              </w:rPr>
              <w:t xml:space="preserve"> </w:t>
            </w:r>
            <w:r w:rsidRPr="00576324">
              <w:rPr>
                <w:rFonts w:ascii="Calibri" w:hAnsi="Calibri"/>
                <w:sz w:val="16"/>
                <w:szCs w:val="16"/>
              </w:rPr>
              <w:t xml:space="preserve">We would also like to draw to your attention Canal Movers &amp; Logistics Corp short-term furniture rental division.  This allows your clients to live in the comfort of their own home while their goods are in transit – and </w:t>
            </w:r>
            <w:proofErr w:type="gramStart"/>
            <w:r w:rsidRPr="00576324">
              <w:rPr>
                <w:rFonts w:ascii="Calibri" w:hAnsi="Calibri"/>
                <w:sz w:val="16"/>
                <w:szCs w:val="16"/>
              </w:rPr>
              <w:t>actually save</w:t>
            </w:r>
            <w:proofErr w:type="gramEnd"/>
            <w:r w:rsidRPr="00576324">
              <w:rPr>
                <w:rFonts w:ascii="Calibri" w:hAnsi="Calibri"/>
                <w:sz w:val="16"/>
                <w:szCs w:val="16"/>
              </w:rPr>
              <w:t xml:space="preserve"> money.  Web page: </w:t>
            </w:r>
            <w:hyperlink r:id="rId19" w:history="1">
              <w:r w:rsidRPr="00576324">
                <w:rPr>
                  <w:rStyle w:val="Hyperlink"/>
                  <w:rFonts w:ascii="Calibri" w:hAnsi="Calibri"/>
                  <w:sz w:val="16"/>
                  <w:szCs w:val="16"/>
                </w:rPr>
                <w:t>www.panamafurniturerent.com</w:t>
              </w:r>
            </w:hyperlink>
            <w:r w:rsidRPr="00576324">
              <w:rPr>
                <w:rFonts w:ascii="Calibri" w:hAnsi="Calibri"/>
                <w:sz w:val="16"/>
                <w:szCs w:val="16"/>
              </w:rPr>
              <w:t xml:space="preserve">  Email: </w:t>
            </w:r>
            <w:hyperlink r:id="rId20" w:history="1">
              <w:r w:rsidRPr="00576324">
                <w:rPr>
                  <w:rStyle w:val="Hyperlink"/>
                  <w:rFonts w:ascii="Calibri" w:hAnsi="Calibri"/>
                  <w:sz w:val="16"/>
                  <w:szCs w:val="16"/>
                </w:rPr>
                <w:t>info@panamafurniturerent.com</w:t>
              </w:r>
            </w:hyperlink>
            <w:r w:rsidRPr="00576324">
              <w:rPr>
                <w:rFonts w:ascii="Calibri" w:hAnsi="Calibri"/>
                <w:sz w:val="16"/>
                <w:szCs w:val="16"/>
              </w:rPr>
              <w:t>.</w:t>
            </w:r>
          </w:p>
        </w:tc>
      </w:tr>
    </w:tbl>
    <w:p w14:paraId="050B1773" w14:textId="77777777" w:rsidR="007248BE" w:rsidRDefault="007248BE" w:rsidP="00833B5C">
      <w:pPr>
        <w:pStyle w:val="BodyText"/>
        <w:spacing w:after="0"/>
        <w:ind w:firstLine="0"/>
        <w:rPr>
          <w:rFonts w:ascii="Calibri" w:hAnsi="Calibri"/>
          <w:b/>
          <w:bCs/>
          <w:sz w:val="16"/>
          <w:szCs w:val="16"/>
        </w:rPr>
      </w:pPr>
    </w:p>
    <w:p w14:paraId="158F598B" w14:textId="77777777" w:rsidR="007248BE" w:rsidRPr="003F6356" w:rsidRDefault="007248BE" w:rsidP="003F6356">
      <w:pPr>
        <w:pStyle w:val="BodyText"/>
        <w:spacing w:after="0"/>
        <w:ind w:firstLine="0"/>
        <w:rPr>
          <w:rFonts w:ascii="Calibri" w:hAnsi="Calibri"/>
          <w:b/>
          <w:i/>
          <w:sz w:val="16"/>
          <w:szCs w:val="16"/>
          <w:u w:val="single"/>
        </w:rPr>
      </w:pPr>
    </w:p>
    <w:p w14:paraId="376AD6E7" w14:textId="77777777" w:rsidR="007248BE" w:rsidRDefault="007248BE" w:rsidP="00050077">
      <w:pPr>
        <w:jc w:val="both"/>
        <w:rPr>
          <w:rFonts w:ascii="Calibri" w:hAnsi="Calibri"/>
          <w:b/>
          <w:i/>
          <w:sz w:val="16"/>
          <w:szCs w:val="16"/>
          <w:u w:val="single"/>
        </w:rPr>
        <w:sectPr w:rsidR="007248BE" w:rsidSect="007248BE">
          <w:footerReference w:type="default" r:id="rId21"/>
          <w:pgSz w:w="12240" w:h="15840"/>
          <w:pgMar w:top="1440" w:right="1440" w:bottom="630" w:left="1797" w:header="709" w:footer="709"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14:paraId="18C3389B" w14:textId="77777777" w:rsidR="007248BE" w:rsidRPr="003F6356" w:rsidRDefault="007248BE" w:rsidP="00050077">
      <w:pPr>
        <w:jc w:val="both"/>
        <w:rPr>
          <w:rFonts w:ascii="Calibri" w:hAnsi="Calibri"/>
          <w:b/>
          <w:i/>
          <w:sz w:val="16"/>
          <w:szCs w:val="16"/>
          <w:u w:val="single"/>
        </w:rPr>
      </w:pPr>
    </w:p>
    <w:sectPr w:rsidR="007248BE" w:rsidRPr="003F6356" w:rsidSect="007248BE">
      <w:footerReference w:type="default" r:id="rId22"/>
      <w:type w:val="continuous"/>
      <w:pgSz w:w="12240" w:h="15840"/>
      <w:pgMar w:top="1440" w:right="1440" w:bottom="630" w:left="179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F37D3" w14:textId="77777777" w:rsidR="00CA260B" w:rsidRDefault="00CA260B" w:rsidP="008F4D4D">
      <w:r>
        <w:separator/>
      </w:r>
    </w:p>
  </w:endnote>
  <w:endnote w:type="continuationSeparator" w:id="0">
    <w:p w14:paraId="3B7C46A9" w14:textId="77777777" w:rsidR="00CA260B" w:rsidRDefault="00CA260B" w:rsidP="008F4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82" w:type="dxa"/>
      <w:tblLook w:val="04A0" w:firstRow="1" w:lastRow="0" w:firstColumn="1" w:lastColumn="0" w:noHBand="0" w:noVBand="1"/>
    </w:tblPr>
    <w:tblGrid>
      <w:gridCol w:w="645"/>
      <w:gridCol w:w="645"/>
      <w:gridCol w:w="645"/>
      <w:gridCol w:w="645"/>
      <w:gridCol w:w="651"/>
      <w:gridCol w:w="816"/>
      <w:gridCol w:w="949"/>
      <w:gridCol w:w="563"/>
      <w:gridCol w:w="563"/>
      <w:gridCol w:w="689"/>
      <w:gridCol w:w="816"/>
      <w:gridCol w:w="582"/>
      <w:gridCol w:w="646"/>
      <w:gridCol w:w="646"/>
    </w:tblGrid>
    <w:tr w:rsidR="007248BE" w14:paraId="32230317" w14:textId="77777777" w:rsidTr="00741CD8">
      <w:tc>
        <w:tcPr>
          <w:tcW w:w="0" w:type="auto"/>
          <w:shd w:val="clear" w:color="auto" w:fill="auto"/>
          <w:vAlign w:val="center"/>
        </w:tcPr>
        <w:p w14:paraId="0B0B89EE" w14:textId="77777777" w:rsidR="007248BE" w:rsidRDefault="00CA260B" w:rsidP="00741CD8">
          <w:pPr>
            <w:pStyle w:val="Header"/>
            <w:jc w:val="center"/>
          </w:pPr>
          <w:r>
            <w:rPr>
              <w:noProof/>
              <w:lang w:val="en-US" w:eastAsia="en-US"/>
            </w:rPr>
            <w:pict w14:anchorId="34FE4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i1025" type="#_x0000_t75" style="width:28.5pt;height:25.5pt;visibility:visible">
                <v:imagedata r:id="rId1" o:title=""/>
              </v:shape>
            </w:pict>
          </w:r>
        </w:p>
      </w:tc>
      <w:tc>
        <w:tcPr>
          <w:tcW w:w="0" w:type="auto"/>
          <w:shd w:val="clear" w:color="auto" w:fill="auto"/>
          <w:vAlign w:val="center"/>
        </w:tcPr>
        <w:p w14:paraId="54B72D80" w14:textId="77777777" w:rsidR="007248BE" w:rsidRDefault="00CA260B" w:rsidP="00741CD8">
          <w:pPr>
            <w:pStyle w:val="Header"/>
            <w:jc w:val="center"/>
          </w:pPr>
          <w:r>
            <w:rPr>
              <w:noProof/>
              <w:lang w:val="en-US" w:eastAsia="en-US"/>
            </w:rPr>
            <w:pict w14:anchorId="1963FD20">
              <v:shape id="Picture 159" o:spid="_x0000_i1026" type="#_x0000_t75" style="width:28.5pt;height:8.25pt;visibility:visible">
                <v:imagedata r:id="rId2" o:title="omni-logo-colour"/>
              </v:shape>
            </w:pict>
          </w:r>
        </w:p>
      </w:tc>
      <w:tc>
        <w:tcPr>
          <w:tcW w:w="0" w:type="auto"/>
          <w:shd w:val="clear" w:color="auto" w:fill="auto"/>
          <w:vAlign w:val="center"/>
        </w:tcPr>
        <w:p w14:paraId="125970A1" w14:textId="77777777" w:rsidR="007248BE" w:rsidRDefault="00CA260B" w:rsidP="00741CD8">
          <w:pPr>
            <w:pStyle w:val="Header"/>
            <w:jc w:val="center"/>
          </w:pPr>
          <w:r>
            <w:rPr>
              <w:noProof/>
              <w:lang w:val="en-US" w:eastAsia="en-US"/>
            </w:rPr>
            <w:pict w14:anchorId="2BF27E0E">
              <v:shape id="Picture 160" o:spid="_x0000_i1027" type="#_x0000_t75" style="width:28.5pt;height:9pt;visibility:visible">
                <v:imagedata r:id="rId3" o:title=""/>
              </v:shape>
            </w:pict>
          </w:r>
        </w:p>
      </w:tc>
      <w:tc>
        <w:tcPr>
          <w:tcW w:w="0" w:type="auto"/>
          <w:shd w:val="clear" w:color="auto" w:fill="auto"/>
          <w:vAlign w:val="center"/>
        </w:tcPr>
        <w:p w14:paraId="0C427DE6" w14:textId="77777777" w:rsidR="007248BE" w:rsidRDefault="00CA260B" w:rsidP="00741CD8">
          <w:pPr>
            <w:pStyle w:val="Header"/>
            <w:jc w:val="center"/>
          </w:pPr>
          <w:r>
            <w:rPr>
              <w:noProof/>
              <w:lang w:val="en-US" w:eastAsia="en-US"/>
            </w:rPr>
            <w:pict w14:anchorId="10DAB93A">
              <v:shape id="Picture 161" o:spid="_x0000_i1028" type="#_x0000_t75" style="width:28.5pt;height:15.75pt;visibility:visible">
                <v:imagedata r:id="rId4" o:title=""/>
              </v:shape>
            </w:pict>
          </w:r>
        </w:p>
      </w:tc>
      <w:tc>
        <w:tcPr>
          <w:tcW w:w="0" w:type="auto"/>
          <w:shd w:val="clear" w:color="auto" w:fill="auto"/>
          <w:vAlign w:val="center"/>
        </w:tcPr>
        <w:p w14:paraId="6DE496E0" w14:textId="77777777" w:rsidR="007248BE" w:rsidRDefault="00CA260B" w:rsidP="00741CD8">
          <w:pPr>
            <w:pStyle w:val="Header"/>
            <w:jc w:val="center"/>
          </w:pPr>
          <w:r>
            <w:rPr>
              <w:noProof/>
              <w:lang w:val="en-US" w:eastAsia="en-US"/>
            </w:rPr>
            <w:pict w14:anchorId="3200AD41">
              <v:shape id="Picture 162" o:spid="_x0000_i1029" type="#_x0000_t75" style="width:28.5pt;height:12.75pt;visibility:visible">
                <v:imagedata r:id="rId5" o:title=""/>
              </v:shape>
            </w:pict>
          </w:r>
        </w:p>
      </w:tc>
      <w:tc>
        <w:tcPr>
          <w:tcW w:w="0" w:type="auto"/>
          <w:shd w:val="clear" w:color="auto" w:fill="auto"/>
          <w:vAlign w:val="center"/>
        </w:tcPr>
        <w:p w14:paraId="757D03A9" w14:textId="77777777" w:rsidR="007248BE" w:rsidRDefault="00CA260B" w:rsidP="00741CD8">
          <w:pPr>
            <w:pStyle w:val="Header"/>
            <w:jc w:val="center"/>
          </w:pPr>
          <w:r>
            <w:rPr>
              <w:noProof/>
              <w:lang w:val="en-US" w:eastAsia="en-US"/>
            </w:rPr>
            <w:pict w14:anchorId="5F035F84">
              <v:shape id="Picture 163" o:spid="_x0000_i1030" type="#_x0000_t75" style="width:39.75pt;height:16.5pt;visibility:visible">
                <v:imagedata r:id="rId6" o:title=""/>
              </v:shape>
            </w:pict>
          </w:r>
        </w:p>
      </w:tc>
      <w:tc>
        <w:tcPr>
          <w:tcW w:w="0" w:type="auto"/>
          <w:shd w:val="clear" w:color="auto" w:fill="auto"/>
          <w:vAlign w:val="center"/>
        </w:tcPr>
        <w:p w14:paraId="58026700" w14:textId="77777777" w:rsidR="007248BE" w:rsidRDefault="00CA260B" w:rsidP="00741CD8">
          <w:pPr>
            <w:pStyle w:val="Header"/>
            <w:jc w:val="center"/>
          </w:pPr>
          <w:r>
            <w:rPr>
              <w:noProof/>
              <w:lang w:val="en-US" w:eastAsia="en-US"/>
            </w:rPr>
            <w:pict w14:anchorId="1F74410B">
              <v:shape id="Picture 164" o:spid="_x0000_i1031" type="#_x0000_t75" style="width:48pt;height:27.75pt;visibility:visible">
                <v:imagedata r:id="rId7" o:title=""/>
              </v:shape>
            </w:pict>
          </w:r>
        </w:p>
      </w:tc>
      <w:tc>
        <w:tcPr>
          <w:tcW w:w="0" w:type="auto"/>
          <w:tcBorders>
            <w:right w:val="single" w:sz="4" w:space="0" w:color="auto"/>
          </w:tcBorders>
          <w:shd w:val="clear" w:color="auto" w:fill="auto"/>
          <w:vAlign w:val="center"/>
        </w:tcPr>
        <w:p w14:paraId="6F364789" w14:textId="77777777" w:rsidR="007248BE" w:rsidRDefault="00CA260B" w:rsidP="00741CD8">
          <w:pPr>
            <w:pStyle w:val="Header"/>
            <w:jc w:val="center"/>
          </w:pPr>
          <w:r>
            <w:rPr>
              <w:noProof/>
              <w:lang w:val="en-US" w:eastAsia="en-US"/>
            </w:rPr>
            <w:pict w14:anchorId="49F000A9">
              <v:shape id="Picture 165" o:spid="_x0000_i1032" type="#_x0000_t75" style="width:23.25pt;height:15pt;visibility:visible">
                <v:imagedata r:id="rId8" o:title=""/>
              </v:shape>
            </w:pict>
          </w:r>
        </w:p>
      </w:tc>
      <w:tc>
        <w:tcPr>
          <w:tcW w:w="0" w:type="auto"/>
          <w:tcBorders>
            <w:left w:val="single" w:sz="4" w:space="0" w:color="auto"/>
          </w:tcBorders>
          <w:shd w:val="clear" w:color="auto" w:fill="auto"/>
          <w:vAlign w:val="center"/>
        </w:tcPr>
        <w:p w14:paraId="10633920" w14:textId="77777777" w:rsidR="007248BE" w:rsidRDefault="00CA260B" w:rsidP="00741CD8">
          <w:pPr>
            <w:pStyle w:val="Header"/>
            <w:jc w:val="center"/>
          </w:pPr>
          <w:r>
            <w:rPr>
              <w:noProof/>
              <w:lang w:val="en-US" w:eastAsia="en-US"/>
            </w:rPr>
            <w:pict w14:anchorId="1756400B">
              <v:shape id="Picture 175" o:spid="_x0000_i1033" type="#_x0000_t75" style="width:23.25pt;height:35.25pt;visibility:visible">
                <v:imagedata r:id="rId9" o:title=""/>
              </v:shape>
            </w:pict>
          </w:r>
        </w:p>
      </w:tc>
      <w:tc>
        <w:tcPr>
          <w:tcW w:w="0" w:type="auto"/>
          <w:shd w:val="clear" w:color="auto" w:fill="auto"/>
          <w:vAlign w:val="center"/>
        </w:tcPr>
        <w:p w14:paraId="499338E5" w14:textId="77777777" w:rsidR="007248BE" w:rsidRDefault="00CA260B" w:rsidP="00741CD8">
          <w:pPr>
            <w:pStyle w:val="Header"/>
            <w:jc w:val="center"/>
            <w:rPr>
              <w:noProof/>
            </w:rPr>
          </w:pPr>
          <w:r>
            <w:rPr>
              <w:noProof/>
              <w:lang w:val="en-US" w:eastAsia="en-US"/>
            </w:rPr>
            <w:pict w14:anchorId="62E3A802">
              <v:shape id="Picture 167" o:spid="_x0000_i1034" type="#_x0000_t75" style="width:31.5pt;height:28.5pt;visibility:visible">
                <v:imagedata r:id="rId10" o:title=""/>
              </v:shape>
            </w:pict>
          </w:r>
        </w:p>
      </w:tc>
      <w:tc>
        <w:tcPr>
          <w:tcW w:w="0" w:type="auto"/>
          <w:shd w:val="clear" w:color="auto" w:fill="auto"/>
          <w:vAlign w:val="center"/>
        </w:tcPr>
        <w:p w14:paraId="2FFA92D7" w14:textId="77777777" w:rsidR="007248BE" w:rsidRDefault="00CA260B" w:rsidP="00741CD8">
          <w:pPr>
            <w:pStyle w:val="Header"/>
            <w:jc w:val="center"/>
          </w:pPr>
          <w:r>
            <w:rPr>
              <w:noProof/>
              <w:lang w:val="en-US" w:eastAsia="en-US"/>
            </w:rPr>
            <w:pict w14:anchorId="52B12F8A">
              <v:shape id="_x0000_i1035" type="#_x0000_t75" style="width:39.75pt;height:21pt;visibility:visible">
                <v:imagedata r:id="rId11" o:title=""/>
              </v:shape>
            </w:pict>
          </w:r>
        </w:p>
      </w:tc>
      <w:tc>
        <w:tcPr>
          <w:tcW w:w="0" w:type="auto"/>
          <w:shd w:val="clear" w:color="auto" w:fill="auto"/>
          <w:vAlign w:val="center"/>
        </w:tcPr>
        <w:p w14:paraId="3AE0204A" w14:textId="77777777" w:rsidR="007248BE" w:rsidRDefault="00CA260B" w:rsidP="00741CD8">
          <w:pPr>
            <w:pStyle w:val="Header"/>
            <w:jc w:val="center"/>
          </w:pPr>
          <w:r>
            <w:rPr>
              <w:noProof/>
              <w:lang w:val="en-US" w:eastAsia="en-US"/>
            </w:rPr>
            <w:pict w14:anchorId="7279A0AA">
              <v:shape id="Picture 169" o:spid="_x0000_i1036" type="#_x0000_t75" style="width:24pt;height:24.75pt;visibility:visible">
                <v:imagedata r:id="rId12" o:title="" cropbottom="-167f" cropright="28230f"/>
              </v:shape>
            </w:pict>
          </w:r>
        </w:p>
      </w:tc>
      <w:tc>
        <w:tcPr>
          <w:tcW w:w="0" w:type="auto"/>
          <w:tcBorders>
            <w:right w:val="single" w:sz="4" w:space="0" w:color="auto"/>
          </w:tcBorders>
          <w:shd w:val="clear" w:color="auto" w:fill="auto"/>
          <w:vAlign w:val="center"/>
        </w:tcPr>
        <w:p w14:paraId="43439D16" w14:textId="77777777" w:rsidR="007248BE" w:rsidRDefault="00CA260B" w:rsidP="00741CD8">
          <w:pPr>
            <w:pStyle w:val="Header"/>
            <w:jc w:val="center"/>
          </w:pPr>
          <w:r>
            <w:rPr>
              <w:noProof/>
              <w:lang w:val="en-US" w:eastAsia="en-US"/>
            </w:rPr>
            <w:pict w14:anchorId="3F158A4D">
              <v:shape id="Picture 170" o:spid="_x0000_i1037" type="#_x0000_t75" style="width:28.5pt;height:29.25pt;visibility:visible">
                <v:imagedata r:id="rId13" o:title=""/>
              </v:shape>
            </w:pict>
          </w:r>
        </w:p>
      </w:tc>
      <w:tc>
        <w:tcPr>
          <w:tcW w:w="0" w:type="auto"/>
          <w:tcBorders>
            <w:left w:val="single" w:sz="4" w:space="0" w:color="auto"/>
          </w:tcBorders>
          <w:shd w:val="clear" w:color="auto" w:fill="auto"/>
          <w:vAlign w:val="center"/>
        </w:tcPr>
        <w:p w14:paraId="13EE258B" w14:textId="77777777" w:rsidR="007248BE" w:rsidRDefault="00CA260B" w:rsidP="00741CD8">
          <w:pPr>
            <w:pStyle w:val="Header"/>
            <w:jc w:val="center"/>
          </w:pPr>
          <w:r>
            <w:rPr>
              <w:noProof/>
              <w:lang w:val="en-US" w:eastAsia="en-US"/>
            </w:rPr>
            <w:pict w14:anchorId="38677F38">
              <v:shape id="Picture 171" o:spid="_x0000_i1038" type="#_x0000_t75" style="width:28.5pt;height:28.5pt;visibility:visible">
                <v:imagedata r:id="rId14" o:title=""/>
              </v:shape>
            </w:pict>
          </w:r>
        </w:p>
      </w:tc>
    </w:tr>
  </w:tbl>
  <w:p w14:paraId="043A48AD" w14:textId="77777777" w:rsidR="007248BE" w:rsidRPr="00DF3D93" w:rsidRDefault="007248BE" w:rsidP="00DF3D93">
    <w:pPr>
      <w:pStyle w:val="Footer"/>
      <w:rPr>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82" w:type="dxa"/>
      <w:tblLook w:val="04A0" w:firstRow="1" w:lastRow="0" w:firstColumn="1" w:lastColumn="0" w:noHBand="0" w:noVBand="1"/>
    </w:tblPr>
    <w:tblGrid>
      <w:gridCol w:w="646"/>
      <w:gridCol w:w="646"/>
      <w:gridCol w:w="644"/>
      <w:gridCol w:w="644"/>
      <w:gridCol w:w="649"/>
      <w:gridCol w:w="817"/>
      <w:gridCol w:w="949"/>
      <w:gridCol w:w="565"/>
      <w:gridCol w:w="566"/>
      <w:gridCol w:w="689"/>
      <w:gridCol w:w="813"/>
      <w:gridCol w:w="581"/>
      <w:gridCol w:w="646"/>
      <w:gridCol w:w="646"/>
    </w:tblGrid>
    <w:tr w:rsidR="00121EE7" w14:paraId="1FC531C3" w14:textId="77777777" w:rsidTr="00741CD8">
      <w:tc>
        <w:tcPr>
          <w:tcW w:w="0" w:type="auto"/>
          <w:shd w:val="clear" w:color="auto" w:fill="auto"/>
          <w:vAlign w:val="center"/>
        </w:tcPr>
        <w:p w14:paraId="41D7EBD6" w14:textId="77777777" w:rsidR="00121EE7" w:rsidRDefault="009533B3" w:rsidP="00741CD8">
          <w:pPr>
            <w:pStyle w:val="Header"/>
            <w:jc w:val="center"/>
          </w:pPr>
          <w:r>
            <w:rPr>
              <w:noProof/>
              <w:lang w:val="en-US" w:eastAsia="en-US"/>
            </w:rPr>
            <w:pict w14:anchorId="75885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8.5pt;height:25.5pt;visibility:visible">
                <v:imagedata r:id="rId1" o:title=""/>
              </v:shape>
            </w:pict>
          </w:r>
        </w:p>
      </w:tc>
      <w:tc>
        <w:tcPr>
          <w:tcW w:w="0" w:type="auto"/>
          <w:shd w:val="clear" w:color="auto" w:fill="auto"/>
          <w:vAlign w:val="center"/>
        </w:tcPr>
        <w:p w14:paraId="137F53CD" w14:textId="77777777" w:rsidR="00121EE7" w:rsidRDefault="009533B3" w:rsidP="00741CD8">
          <w:pPr>
            <w:pStyle w:val="Header"/>
            <w:jc w:val="center"/>
          </w:pPr>
          <w:r>
            <w:rPr>
              <w:noProof/>
              <w:lang w:val="en-US" w:eastAsia="en-US"/>
            </w:rPr>
            <w:pict w14:anchorId="0AE2C6D0">
              <v:shape id="_x0000_i1040" type="#_x0000_t75" style="width:28.5pt;height:8.25pt;visibility:visible">
                <v:imagedata r:id="rId2" o:title="omni-logo-colour"/>
              </v:shape>
            </w:pict>
          </w:r>
        </w:p>
      </w:tc>
      <w:tc>
        <w:tcPr>
          <w:tcW w:w="0" w:type="auto"/>
          <w:shd w:val="clear" w:color="auto" w:fill="auto"/>
          <w:vAlign w:val="center"/>
        </w:tcPr>
        <w:p w14:paraId="16BE97E6" w14:textId="77777777" w:rsidR="00121EE7" w:rsidRDefault="009533B3" w:rsidP="00741CD8">
          <w:pPr>
            <w:pStyle w:val="Header"/>
            <w:jc w:val="center"/>
          </w:pPr>
          <w:r>
            <w:rPr>
              <w:noProof/>
              <w:lang w:val="en-US" w:eastAsia="en-US"/>
            </w:rPr>
            <w:pict w14:anchorId="38F1C6E5">
              <v:shape id="_x0000_i1041" type="#_x0000_t75" style="width:28.5pt;height:9pt;visibility:visible">
                <v:imagedata r:id="rId3" o:title=""/>
              </v:shape>
            </w:pict>
          </w:r>
        </w:p>
      </w:tc>
      <w:tc>
        <w:tcPr>
          <w:tcW w:w="0" w:type="auto"/>
          <w:shd w:val="clear" w:color="auto" w:fill="auto"/>
          <w:vAlign w:val="center"/>
        </w:tcPr>
        <w:p w14:paraId="28D5FD6A" w14:textId="77777777" w:rsidR="00121EE7" w:rsidRDefault="009533B3" w:rsidP="00741CD8">
          <w:pPr>
            <w:pStyle w:val="Header"/>
            <w:jc w:val="center"/>
          </w:pPr>
          <w:r>
            <w:rPr>
              <w:noProof/>
              <w:lang w:val="en-US" w:eastAsia="en-US"/>
            </w:rPr>
            <w:pict w14:anchorId="2E6814E9">
              <v:shape id="_x0000_i1042" type="#_x0000_t75" style="width:28.5pt;height:15.75pt;visibility:visible">
                <v:imagedata r:id="rId4" o:title=""/>
              </v:shape>
            </w:pict>
          </w:r>
        </w:p>
      </w:tc>
      <w:tc>
        <w:tcPr>
          <w:tcW w:w="0" w:type="auto"/>
          <w:shd w:val="clear" w:color="auto" w:fill="auto"/>
          <w:vAlign w:val="center"/>
        </w:tcPr>
        <w:p w14:paraId="3467A174" w14:textId="77777777" w:rsidR="00121EE7" w:rsidRDefault="009533B3" w:rsidP="00741CD8">
          <w:pPr>
            <w:pStyle w:val="Header"/>
            <w:jc w:val="center"/>
          </w:pPr>
          <w:r>
            <w:rPr>
              <w:noProof/>
              <w:lang w:val="en-US" w:eastAsia="en-US"/>
            </w:rPr>
            <w:pict w14:anchorId="69F700B0">
              <v:shape id="_x0000_i1043" type="#_x0000_t75" style="width:28.5pt;height:12.75pt;visibility:visible">
                <v:imagedata r:id="rId5" o:title=""/>
              </v:shape>
            </w:pict>
          </w:r>
        </w:p>
      </w:tc>
      <w:tc>
        <w:tcPr>
          <w:tcW w:w="0" w:type="auto"/>
          <w:shd w:val="clear" w:color="auto" w:fill="auto"/>
          <w:vAlign w:val="center"/>
        </w:tcPr>
        <w:p w14:paraId="06A99FBC" w14:textId="77777777" w:rsidR="00121EE7" w:rsidRDefault="009533B3" w:rsidP="00741CD8">
          <w:pPr>
            <w:pStyle w:val="Header"/>
            <w:jc w:val="center"/>
          </w:pPr>
          <w:r>
            <w:rPr>
              <w:noProof/>
              <w:lang w:val="en-US" w:eastAsia="en-US"/>
            </w:rPr>
            <w:pict w14:anchorId="43E25C2B">
              <v:shape id="_x0000_i1044" type="#_x0000_t75" style="width:39.75pt;height:16.5pt;visibility:visible">
                <v:imagedata r:id="rId6" o:title=""/>
              </v:shape>
            </w:pict>
          </w:r>
        </w:p>
      </w:tc>
      <w:tc>
        <w:tcPr>
          <w:tcW w:w="0" w:type="auto"/>
          <w:shd w:val="clear" w:color="auto" w:fill="auto"/>
          <w:vAlign w:val="center"/>
        </w:tcPr>
        <w:p w14:paraId="34619270" w14:textId="77777777" w:rsidR="00121EE7" w:rsidRDefault="009533B3" w:rsidP="00741CD8">
          <w:pPr>
            <w:pStyle w:val="Header"/>
            <w:jc w:val="center"/>
          </w:pPr>
          <w:r>
            <w:rPr>
              <w:noProof/>
              <w:lang w:val="en-US" w:eastAsia="en-US"/>
            </w:rPr>
            <w:pict w14:anchorId="5DF6BD9A">
              <v:shape id="_x0000_i1045" type="#_x0000_t75" style="width:48pt;height:27pt;visibility:visible">
                <v:imagedata r:id="rId7" o:title=""/>
              </v:shape>
            </w:pict>
          </w:r>
        </w:p>
      </w:tc>
      <w:tc>
        <w:tcPr>
          <w:tcW w:w="0" w:type="auto"/>
          <w:tcBorders>
            <w:right w:val="single" w:sz="4" w:space="0" w:color="auto"/>
          </w:tcBorders>
          <w:shd w:val="clear" w:color="auto" w:fill="auto"/>
          <w:vAlign w:val="center"/>
        </w:tcPr>
        <w:p w14:paraId="1E3BB3CC" w14:textId="77777777" w:rsidR="00121EE7" w:rsidRDefault="009533B3" w:rsidP="00741CD8">
          <w:pPr>
            <w:pStyle w:val="Header"/>
            <w:jc w:val="center"/>
          </w:pPr>
          <w:r>
            <w:rPr>
              <w:noProof/>
              <w:lang w:val="en-US" w:eastAsia="en-US"/>
            </w:rPr>
            <w:pict w14:anchorId="5DD4B0EF">
              <v:shape id="_x0000_i1046" type="#_x0000_t75" style="width:23.25pt;height:15pt;visibility:visible">
                <v:imagedata r:id="rId8" o:title=""/>
              </v:shape>
            </w:pict>
          </w:r>
        </w:p>
      </w:tc>
      <w:tc>
        <w:tcPr>
          <w:tcW w:w="0" w:type="auto"/>
          <w:tcBorders>
            <w:left w:val="single" w:sz="4" w:space="0" w:color="auto"/>
          </w:tcBorders>
          <w:shd w:val="clear" w:color="auto" w:fill="auto"/>
          <w:vAlign w:val="center"/>
        </w:tcPr>
        <w:p w14:paraId="736D5C2B" w14:textId="77777777" w:rsidR="00121EE7" w:rsidRDefault="009533B3" w:rsidP="00741CD8">
          <w:pPr>
            <w:pStyle w:val="Header"/>
            <w:jc w:val="center"/>
          </w:pPr>
          <w:r>
            <w:rPr>
              <w:noProof/>
              <w:lang w:val="en-US" w:eastAsia="en-US"/>
            </w:rPr>
            <w:pict w14:anchorId="4394A18F">
              <v:shape id="_x0000_i1047" type="#_x0000_t75" style="width:23.25pt;height:35.25pt;visibility:visible">
                <v:imagedata r:id="rId9" o:title=""/>
              </v:shape>
            </w:pict>
          </w:r>
        </w:p>
      </w:tc>
      <w:tc>
        <w:tcPr>
          <w:tcW w:w="0" w:type="auto"/>
          <w:shd w:val="clear" w:color="auto" w:fill="auto"/>
          <w:vAlign w:val="center"/>
        </w:tcPr>
        <w:p w14:paraId="4575CD44" w14:textId="77777777" w:rsidR="00121EE7" w:rsidRDefault="009533B3" w:rsidP="00741CD8">
          <w:pPr>
            <w:pStyle w:val="Header"/>
            <w:jc w:val="center"/>
            <w:rPr>
              <w:noProof/>
            </w:rPr>
          </w:pPr>
          <w:r>
            <w:rPr>
              <w:noProof/>
              <w:lang w:val="en-US" w:eastAsia="en-US"/>
            </w:rPr>
            <w:pict w14:anchorId="3806B188">
              <v:shape id="_x0000_i1048" type="#_x0000_t75" style="width:31.5pt;height:28.5pt;visibility:visible">
                <v:imagedata r:id="rId10" o:title=""/>
              </v:shape>
            </w:pict>
          </w:r>
        </w:p>
      </w:tc>
      <w:tc>
        <w:tcPr>
          <w:tcW w:w="0" w:type="auto"/>
          <w:shd w:val="clear" w:color="auto" w:fill="auto"/>
          <w:vAlign w:val="center"/>
        </w:tcPr>
        <w:p w14:paraId="5350760E" w14:textId="77777777" w:rsidR="00121EE7" w:rsidRDefault="009533B3" w:rsidP="00741CD8">
          <w:pPr>
            <w:pStyle w:val="Header"/>
            <w:jc w:val="center"/>
          </w:pPr>
          <w:r>
            <w:rPr>
              <w:noProof/>
              <w:lang w:val="en-US" w:eastAsia="en-US"/>
            </w:rPr>
            <w:pict w14:anchorId="73D58C4A">
              <v:shape id="_x0000_i1049" type="#_x0000_t75" style="width:39.75pt;height:21.75pt;visibility:visible">
                <v:imagedata r:id="rId11" o:title=""/>
              </v:shape>
            </w:pict>
          </w:r>
        </w:p>
      </w:tc>
      <w:tc>
        <w:tcPr>
          <w:tcW w:w="0" w:type="auto"/>
          <w:shd w:val="clear" w:color="auto" w:fill="auto"/>
          <w:vAlign w:val="center"/>
        </w:tcPr>
        <w:p w14:paraId="50CDD472" w14:textId="77777777" w:rsidR="00121EE7" w:rsidRDefault="009533B3" w:rsidP="00741CD8">
          <w:pPr>
            <w:pStyle w:val="Header"/>
            <w:jc w:val="center"/>
          </w:pPr>
          <w:r>
            <w:rPr>
              <w:noProof/>
              <w:lang w:val="en-US" w:eastAsia="en-US"/>
            </w:rPr>
            <w:pict w14:anchorId="6273E393">
              <v:shape id="_x0000_i1050" type="#_x0000_t75" style="width:24pt;height:24.75pt;visibility:visible">
                <v:imagedata r:id="rId12" o:title="" cropbottom="-167f" cropright="28230f"/>
              </v:shape>
            </w:pict>
          </w:r>
        </w:p>
      </w:tc>
      <w:tc>
        <w:tcPr>
          <w:tcW w:w="0" w:type="auto"/>
          <w:tcBorders>
            <w:right w:val="single" w:sz="4" w:space="0" w:color="auto"/>
          </w:tcBorders>
          <w:shd w:val="clear" w:color="auto" w:fill="auto"/>
          <w:vAlign w:val="center"/>
        </w:tcPr>
        <w:p w14:paraId="035BFFB2" w14:textId="77777777" w:rsidR="00121EE7" w:rsidRDefault="009533B3" w:rsidP="00741CD8">
          <w:pPr>
            <w:pStyle w:val="Header"/>
            <w:jc w:val="center"/>
          </w:pPr>
          <w:r>
            <w:rPr>
              <w:noProof/>
              <w:lang w:val="en-US" w:eastAsia="en-US"/>
            </w:rPr>
            <w:pict w14:anchorId="12EE5F70">
              <v:shape id="_x0000_i1051" type="#_x0000_t75" style="width:28.5pt;height:29.25pt;visibility:visible">
                <v:imagedata r:id="rId13" o:title=""/>
              </v:shape>
            </w:pict>
          </w:r>
        </w:p>
      </w:tc>
      <w:tc>
        <w:tcPr>
          <w:tcW w:w="0" w:type="auto"/>
          <w:tcBorders>
            <w:left w:val="single" w:sz="4" w:space="0" w:color="auto"/>
          </w:tcBorders>
          <w:shd w:val="clear" w:color="auto" w:fill="auto"/>
          <w:vAlign w:val="center"/>
        </w:tcPr>
        <w:p w14:paraId="7B6D00D0" w14:textId="77777777" w:rsidR="00121EE7" w:rsidRDefault="009533B3" w:rsidP="00741CD8">
          <w:pPr>
            <w:pStyle w:val="Header"/>
            <w:jc w:val="center"/>
          </w:pPr>
          <w:r>
            <w:rPr>
              <w:noProof/>
              <w:lang w:val="en-US" w:eastAsia="en-US"/>
            </w:rPr>
            <w:pict w14:anchorId="5DD007C7">
              <v:shape id="_x0000_i1052" type="#_x0000_t75" style="width:28.5pt;height:28.5pt;visibility:visible">
                <v:imagedata r:id="rId14" o:title=""/>
              </v:shape>
            </w:pict>
          </w:r>
        </w:p>
      </w:tc>
    </w:tr>
  </w:tbl>
  <w:p w14:paraId="6B12C59A" w14:textId="77777777" w:rsidR="00121EE7" w:rsidRPr="00DF3D93" w:rsidRDefault="00121EE7" w:rsidP="00DF3D93">
    <w:pPr>
      <w:pStyle w:val="Foote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6CED7" w14:textId="77777777" w:rsidR="00CA260B" w:rsidRDefault="00CA260B" w:rsidP="008F4D4D">
      <w:r>
        <w:separator/>
      </w:r>
    </w:p>
  </w:footnote>
  <w:footnote w:type="continuationSeparator" w:id="0">
    <w:p w14:paraId="6CBD122C" w14:textId="77777777" w:rsidR="00CA260B" w:rsidRDefault="00CA260B" w:rsidP="008F4D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9"/>
    <w:multiLevelType w:val="singleLevel"/>
    <w:tmpl w:val="984650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1">
    <w:nsid w:val="1F886A99"/>
    <w:multiLevelType w:val="hybridMultilevel"/>
    <w:tmpl w:val="0340E8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1">
    <w:nsid w:val="35CD28D6"/>
    <w:multiLevelType w:val="hybridMultilevel"/>
    <w:tmpl w:val="A30A57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1">
    <w:nsid w:val="6C845A3D"/>
    <w:multiLevelType w:val="hybridMultilevel"/>
    <w:tmpl w:val="71EC0B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0"/>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31D1"/>
    <w:rsid w:val="00000427"/>
    <w:rsid w:val="00001AEC"/>
    <w:rsid w:val="000027DD"/>
    <w:rsid w:val="0000364B"/>
    <w:rsid w:val="000036DC"/>
    <w:rsid w:val="0000542D"/>
    <w:rsid w:val="000060E3"/>
    <w:rsid w:val="00006E48"/>
    <w:rsid w:val="000117D4"/>
    <w:rsid w:val="000157B9"/>
    <w:rsid w:val="00015BDA"/>
    <w:rsid w:val="00023F45"/>
    <w:rsid w:val="00026E7B"/>
    <w:rsid w:val="00030324"/>
    <w:rsid w:val="0003272F"/>
    <w:rsid w:val="00035846"/>
    <w:rsid w:val="000448F3"/>
    <w:rsid w:val="00050077"/>
    <w:rsid w:val="00053026"/>
    <w:rsid w:val="000542D0"/>
    <w:rsid w:val="00055484"/>
    <w:rsid w:val="00056AEA"/>
    <w:rsid w:val="0006152C"/>
    <w:rsid w:val="000633CC"/>
    <w:rsid w:val="000639A9"/>
    <w:rsid w:val="00064C3C"/>
    <w:rsid w:val="00064EAC"/>
    <w:rsid w:val="00065150"/>
    <w:rsid w:val="00065C70"/>
    <w:rsid w:val="0006612D"/>
    <w:rsid w:val="00073B84"/>
    <w:rsid w:val="00075872"/>
    <w:rsid w:val="00075DA9"/>
    <w:rsid w:val="00076765"/>
    <w:rsid w:val="00083A36"/>
    <w:rsid w:val="000853D2"/>
    <w:rsid w:val="000856D4"/>
    <w:rsid w:val="00085D10"/>
    <w:rsid w:val="000910BC"/>
    <w:rsid w:val="00093513"/>
    <w:rsid w:val="0009663F"/>
    <w:rsid w:val="000967D7"/>
    <w:rsid w:val="00096A65"/>
    <w:rsid w:val="000A0C0C"/>
    <w:rsid w:val="000A0DF1"/>
    <w:rsid w:val="000A182F"/>
    <w:rsid w:val="000A4F17"/>
    <w:rsid w:val="000A4FEF"/>
    <w:rsid w:val="000A7058"/>
    <w:rsid w:val="000B14ED"/>
    <w:rsid w:val="000B2900"/>
    <w:rsid w:val="000B44B7"/>
    <w:rsid w:val="000C0A22"/>
    <w:rsid w:val="000C4FA1"/>
    <w:rsid w:val="000D185B"/>
    <w:rsid w:val="000D1EA6"/>
    <w:rsid w:val="000D2288"/>
    <w:rsid w:val="000D31F9"/>
    <w:rsid w:val="000D562D"/>
    <w:rsid w:val="000D5977"/>
    <w:rsid w:val="000E2EBC"/>
    <w:rsid w:val="000E5E39"/>
    <w:rsid w:val="000F0E84"/>
    <w:rsid w:val="000F10CE"/>
    <w:rsid w:val="000F42BD"/>
    <w:rsid w:val="000F44D4"/>
    <w:rsid w:val="000F578D"/>
    <w:rsid w:val="000F5FEE"/>
    <w:rsid w:val="00100435"/>
    <w:rsid w:val="00101643"/>
    <w:rsid w:val="00101DE9"/>
    <w:rsid w:val="00101E87"/>
    <w:rsid w:val="00103E3E"/>
    <w:rsid w:val="0010553C"/>
    <w:rsid w:val="0010668B"/>
    <w:rsid w:val="00106DDD"/>
    <w:rsid w:val="00111C49"/>
    <w:rsid w:val="001139D3"/>
    <w:rsid w:val="001144DD"/>
    <w:rsid w:val="0011745D"/>
    <w:rsid w:val="00121EE7"/>
    <w:rsid w:val="001277FA"/>
    <w:rsid w:val="00131064"/>
    <w:rsid w:val="001365B9"/>
    <w:rsid w:val="001378A0"/>
    <w:rsid w:val="00137FBF"/>
    <w:rsid w:val="001401C2"/>
    <w:rsid w:val="0014081E"/>
    <w:rsid w:val="00141A7F"/>
    <w:rsid w:val="00142C4C"/>
    <w:rsid w:val="0014536F"/>
    <w:rsid w:val="0014550E"/>
    <w:rsid w:val="00145ACE"/>
    <w:rsid w:val="0014607B"/>
    <w:rsid w:val="001522A7"/>
    <w:rsid w:val="00153895"/>
    <w:rsid w:val="00154B8E"/>
    <w:rsid w:val="0016485E"/>
    <w:rsid w:val="00165855"/>
    <w:rsid w:val="00165DDD"/>
    <w:rsid w:val="00165FB2"/>
    <w:rsid w:val="00167EB8"/>
    <w:rsid w:val="00174F26"/>
    <w:rsid w:val="00177C2D"/>
    <w:rsid w:val="001812D4"/>
    <w:rsid w:val="00182613"/>
    <w:rsid w:val="00184111"/>
    <w:rsid w:val="00185749"/>
    <w:rsid w:val="00186AE0"/>
    <w:rsid w:val="00191CB0"/>
    <w:rsid w:val="00192032"/>
    <w:rsid w:val="00193464"/>
    <w:rsid w:val="001A13C7"/>
    <w:rsid w:val="001A34A7"/>
    <w:rsid w:val="001B2094"/>
    <w:rsid w:val="001B3AD8"/>
    <w:rsid w:val="001B3CAC"/>
    <w:rsid w:val="001B4131"/>
    <w:rsid w:val="001B5380"/>
    <w:rsid w:val="001B61B5"/>
    <w:rsid w:val="001C1C9E"/>
    <w:rsid w:val="001C2D7D"/>
    <w:rsid w:val="001C46E2"/>
    <w:rsid w:val="001C6C67"/>
    <w:rsid w:val="001C7A09"/>
    <w:rsid w:val="001D274B"/>
    <w:rsid w:val="001D2BC6"/>
    <w:rsid w:val="001D4196"/>
    <w:rsid w:val="001D6568"/>
    <w:rsid w:val="001D7177"/>
    <w:rsid w:val="001E100C"/>
    <w:rsid w:val="001E1586"/>
    <w:rsid w:val="001E4B24"/>
    <w:rsid w:val="001E5E8E"/>
    <w:rsid w:val="001F0029"/>
    <w:rsid w:val="001F4A93"/>
    <w:rsid w:val="001F4D4B"/>
    <w:rsid w:val="001F5E9A"/>
    <w:rsid w:val="001F73D4"/>
    <w:rsid w:val="00202389"/>
    <w:rsid w:val="002107AC"/>
    <w:rsid w:val="00210942"/>
    <w:rsid w:val="002132E6"/>
    <w:rsid w:val="0021444A"/>
    <w:rsid w:val="0021589D"/>
    <w:rsid w:val="002201AB"/>
    <w:rsid w:val="00220AE9"/>
    <w:rsid w:val="00221CE5"/>
    <w:rsid w:val="0022211D"/>
    <w:rsid w:val="002233E3"/>
    <w:rsid w:val="00231909"/>
    <w:rsid w:val="00231AB7"/>
    <w:rsid w:val="00231DCB"/>
    <w:rsid w:val="00242E9B"/>
    <w:rsid w:val="00243CC3"/>
    <w:rsid w:val="00245951"/>
    <w:rsid w:val="00254B9B"/>
    <w:rsid w:val="00255310"/>
    <w:rsid w:val="00255437"/>
    <w:rsid w:val="002618BA"/>
    <w:rsid w:val="00261C2D"/>
    <w:rsid w:val="002633A6"/>
    <w:rsid w:val="00266EA8"/>
    <w:rsid w:val="002714E9"/>
    <w:rsid w:val="00273B77"/>
    <w:rsid w:val="00274859"/>
    <w:rsid w:val="00275F69"/>
    <w:rsid w:val="00276467"/>
    <w:rsid w:val="002768DD"/>
    <w:rsid w:val="00280495"/>
    <w:rsid w:val="002852AF"/>
    <w:rsid w:val="00286882"/>
    <w:rsid w:val="002918C7"/>
    <w:rsid w:val="00291BF5"/>
    <w:rsid w:val="0029370E"/>
    <w:rsid w:val="00294777"/>
    <w:rsid w:val="00295513"/>
    <w:rsid w:val="00297961"/>
    <w:rsid w:val="002A4C20"/>
    <w:rsid w:val="002A661B"/>
    <w:rsid w:val="002A6665"/>
    <w:rsid w:val="002B0CDC"/>
    <w:rsid w:val="002B1D12"/>
    <w:rsid w:val="002B5214"/>
    <w:rsid w:val="002C071A"/>
    <w:rsid w:val="002C4DD2"/>
    <w:rsid w:val="002C52F8"/>
    <w:rsid w:val="002C5656"/>
    <w:rsid w:val="002C7AA9"/>
    <w:rsid w:val="002D0F3A"/>
    <w:rsid w:val="002D1249"/>
    <w:rsid w:val="002D7662"/>
    <w:rsid w:val="002E0FD7"/>
    <w:rsid w:val="002E160A"/>
    <w:rsid w:val="002E1C74"/>
    <w:rsid w:val="002E2C0B"/>
    <w:rsid w:val="002E3723"/>
    <w:rsid w:val="002E3D9D"/>
    <w:rsid w:val="002E42E9"/>
    <w:rsid w:val="002F2D56"/>
    <w:rsid w:val="002F516C"/>
    <w:rsid w:val="002F7456"/>
    <w:rsid w:val="0030214A"/>
    <w:rsid w:val="003021F8"/>
    <w:rsid w:val="0030735A"/>
    <w:rsid w:val="00307B78"/>
    <w:rsid w:val="00307F65"/>
    <w:rsid w:val="003205C5"/>
    <w:rsid w:val="0032191C"/>
    <w:rsid w:val="00322FE1"/>
    <w:rsid w:val="00324846"/>
    <w:rsid w:val="00326E6F"/>
    <w:rsid w:val="0033094B"/>
    <w:rsid w:val="00334F4C"/>
    <w:rsid w:val="0033517F"/>
    <w:rsid w:val="00337220"/>
    <w:rsid w:val="00340856"/>
    <w:rsid w:val="00341444"/>
    <w:rsid w:val="00343B33"/>
    <w:rsid w:val="00345815"/>
    <w:rsid w:val="00351087"/>
    <w:rsid w:val="00351363"/>
    <w:rsid w:val="00354A9F"/>
    <w:rsid w:val="00361584"/>
    <w:rsid w:val="00363B9B"/>
    <w:rsid w:val="00363E1F"/>
    <w:rsid w:val="00364333"/>
    <w:rsid w:val="00365750"/>
    <w:rsid w:val="003703DC"/>
    <w:rsid w:val="00370D5F"/>
    <w:rsid w:val="003727F8"/>
    <w:rsid w:val="0037300E"/>
    <w:rsid w:val="00374138"/>
    <w:rsid w:val="003743E4"/>
    <w:rsid w:val="00375FA0"/>
    <w:rsid w:val="00376038"/>
    <w:rsid w:val="003775DD"/>
    <w:rsid w:val="0038167A"/>
    <w:rsid w:val="003845FD"/>
    <w:rsid w:val="003862B6"/>
    <w:rsid w:val="00387817"/>
    <w:rsid w:val="00390464"/>
    <w:rsid w:val="00390987"/>
    <w:rsid w:val="00390B5E"/>
    <w:rsid w:val="00392AEF"/>
    <w:rsid w:val="00394D67"/>
    <w:rsid w:val="003A1175"/>
    <w:rsid w:val="003A5EB8"/>
    <w:rsid w:val="003A68EE"/>
    <w:rsid w:val="003B0A30"/>
    <w:rsid w:val="003B1560"/>
    <w:rsid w:val="003B20A9"/>
    <w:rsid w:val="003B2185"/>
    <w:rsid w:val="003B43EA"/>
    <w:rsid w:val="003B46D4"/>
    <w:rsid w:val="003B7C22"/>
    <w:rsid w:val="003C053D"/>
    <w:rsid w:val="003C3E71"/>
    <w:rsid w:val="003C61D6"/>
    <w:rsid w:val="003D3272"/>
    <w:rsid w:val="003D48AE"/>
    <w:rsid w:val="003D4BD5"/>
    <w:rsid w:val="003E1581"/>
    <w:rsid w:val="003E5BD4"/>
    <w:rsid w:val="003E6062"/>
    <w:rsid w:val="003E66C7"/>
    <w:rsid w:val="003E6D21"/>
    <w:rsid w:val="003F28BF"/>
    <w:rsid w:val="003F455E"/>
    <w:rsid w:val="003F6356"/>
    <w:rsid w:val="0040140D"/>
    <w:rsid w:val="00402890"/>
    <w:rsid w:val="004031F9"/>
    <w:rsid w:val="0040459C"/>
    <w:rsid w:val="00404DB1"/>
    <w:rsid w:val="0040647D"/>
    <w:rsid w:val="0040728B"/>
    <w:rsid w:val="00407A34"/>
    <w:rsid w:val="00407AA7"/>
    <w:rsid w:val="004124A7"/>
    <w:rsid w:val="004124FA"/>
    <w:rsid w:val="00413C2F"/>
    <w:rsid w:val="00420C03"/>
    <w:rsid w:val="00424C36"/>
    <w:rsid w:val="004270F9"/>
    <w:rsid w:val="00436AE8"/>
    <w:rsid w:val="004402C8"/>
    <w:rsid w:val="00441309"/>
    <w:rsid w:val="004419F2"/>
    <w:rsid w:val="00442ED8"/>
    <w:rsid w:val="00446127"/>
    <w:rsid w:val="00446776"/>
    <w:rsid w:val="00450015"/>
    <w:rsid w:val="004502B9"/>
    <w:rsid w:val="00451443"/>
    <w:rsid w:val="00452C35"/>
    <w:rsid w:val="00452E98"/>
    <w:rsid w:val="004536AB"/>
    <w:rsid w:val="0045385B"/>
    <w:rsid w:val="0045490B"/>
    <w:rsid w:val="004558DC"/>
    <w:rsid w:val="00456E2B"/>
    <w:rsid w:val="004574FA"/>
    <w:rsid w:val="00460955"/>
    <w:rsid w:val="004659F8"/>
    <w:rsid w:val="00465AF3"/>
    <w:rsid w:val="00472484"/>
    <w:rsid w:val="004734A9"/>
    <w:rsid w:val="0048021B"/>
    <w:rsid w:val="00482BD3"/>
    <w:rsid w:val="004837C5"/>
    <w:rsid w:val="004915E2"/>
    <w:rsid w:val="00494E91"/>
    <w:rsid w:val="004A0C63"/>
    <w:rsid w:val="004A2347"/>
    <w:rsid w:val="004A268F"/>
    <w:rsid w:val="004A7790"/>
    <w:rsid w:val="004B50AA"/>
    <w:rsid w:val="004C216B"/>
    <w:rsid w:val="004C4B15"/>
    <w:rsid w:val="004C5427"/>
    <w:rsid w:val="004C568F"/>
    <w:rsid w:val="004C73F0"/>
    <w:rsid w:val="004D1033"/>
    <w:rsid w:val="004D41A7"/>
    <w:rsid w:val="004E0BCB"/>
    <w:rsid w:val="004E3764"/>
    <w:rsid w:val="004E623B"/>
    <w:rsid w:val="004E648B"/>
    <w:rsid w:val="004F0535"/>
    <w:rsid w:val="004F0B85"/>
    <w:rsid w:val="004F3162"/>
    <w:rsid w:val="004F5453"/>
    <w:rsid w:val="004F55CB"/>
    <w:rsid w:val="004F5C56"/>
    <w:rsid w:val="00502054"/>
    <w:rsid w:val="00503422"/>
    <w:rsid w:val="00504E89"/>
    <w:rsid w:val="00504FA0"/>
    <w:rsid w:val="00506A1E"/>
    <w:rsid w:val="00510C74"/>
    <w:rsid w:val="0051559E"/>
    <w:rsid w:val="00516ACE"/>
    <w:rsid w:val="00517700"/>
    <w:rsid w:val="005248D7"/>
    <w:rsid w:val="00524C43"/>
    <w:rsid w:val="005271E8"/>
    <w:rsid w:val="0053634A"/>
    <w:rsid w:val="00537A2A"/>
    <w:rsid w:val="00537B73"/>
    <w:rsid w:val="00537F13"/>
    <w:rsid w:val="00542C32"/>
    <w:rsid w:val="00544068"/>
    <w:rsid w:val="00544ACD"/>
    <w:rsid w:val="005455C0"/>
    <w:rsid w:val="005500BC"/>
    <w:rsid w:val="00550400"/>
    <w:rsid w:val="00560643"/>
    <w:rsid w:val="0056119C"/>
    <w:rsid w:val="0056198F"/>
    <w:rsid w:val="00562069"/>
    <w:rsid w:val="00562B37"/>
    <w:rsid w:val="005633B7"/>
    <w:rsid w:val="00566E83"/>
    <w:rsid w:val="00566EE7"/>
    <w:rsid w:val="005722CB"/>
    <w:rsid w:val="00573F02"/>
    <w:rsid w:val="00574B63"/>
    <w:rsid w:val="005760FF"/>
    <w:rsid w:val="00576324"/>
    <w:rsid w:val="00580C01"/>
    <w:rsid w:val="005812C6"/>
    <w:rsid w:val="00582D14"/>
    <w:rsid w:val="0058338F"/>
    <w:rsid w:val="00584D1D"/>
    <w:rsid w:val="00590A96"/>
    <w:rsid w:val="005952FB"/>
    <w:rsid w:val="005956BC"/>
    <w:rsid w:val="00596332"/>
    <w:rsid w:val="005A0F06"/>
    <w:rsid w:val="005A1B6B"/>
    <w:rsid w:val="005A63D0"/>
    <w:rsid w:val="005B16AE"/>
    <w:rsid w:val="005B170E"/>
    <w:rsid w:val="005B2491"/>
    <w:rsid w:val="005C0972"/>
    <w:rsid w:val="005C0ED2"/>
    <w:rsid w:val="005C25F4"/>
    <w:rsid w:val="005C2928"/>
    <w:rsid w:val="005C681C"/>
    <w:rsid w:val="005D08A8"/>
    <w:rsid w:val="005D1DC5"/>
    <w:rsid w:val="005D31DC"/>
    <w:rsid w:val="005D38C0"/>
    <w:rsid w:val="005D38D5"/>
    <w:rsid w:val="005E504A"/>
    <w:rsid w:val="005E5907"/>
    <w:rsid w:val="005E6F76"/>
    <w:rsid w:val="005F0B6F"/>
    <w:rsid w:val="005F3B5B"/>
    <w:rsid w:val="005F513A"/>
    <w:rsid w:val="006031AB"/>
    <w:rsid w:val="00604CF3"/>
    <w:rsid w:val="006059EB"/>
    <w:rsid w:val="006064A4"/>
    <w:rsid w:val="006100BD"/>
    <w:rsid w:val="00611CAA"/>
    <w:rsid w:val="00613FF0"/>
    <w:rsid w:val="00613FF8"/>
    <w:rsid w:val="00614B68"/>
    <w:rsid w:val="006257B7"/>
    <w:rsid w:val="00626DBD"/>
    <w:rsid w:val="00630C95"/>
    <w:rsid w:val="00636815"/>
    <w:rsid w:val="006402C7"/>
    <w:rsid w:val="0064061D"/>
    <w:rsid w:val="00641D03"/>
    <w:rsid w:val="00643C85"/>
    <w:rsid w:val="00646856"/>
    <w:rsid w:val="006475D9"/>
    <w:rsid w:val="00647EF7"/>
    <w:rsid w:val="00653ED4"/>
    <w:rsid w:val="0065711B"/>
    <w:rsid w:val="0066309F"/>
    <w:rsid w:val="00663A57"/>
    <w:rsid w:val="006702D9"/>
    <w:rsid w:val="00671328"/>
    <w:rsid w:val="00671484"/>
    <w:rsid w:val="00672468"/>
    <w:rsid w:val="00673F85"/>
    <w:rsid w:val="00674944"/>
    <w:rsid w:val="006755D5"/>
    <w:rsid w:val="00675CD0"/>
    <w:rsid w:val="006821DE"/>
    <w:rsid w:val="00682B93"/>
    <w:rsid w:val="00683A0F"/>
    <w:rsid w:val="00685833"/>
    <w:rsid w:val="006863F5"/>
    <w:rsid w:val="006901CA"/>
    <w:rsid w:val="0069092B"/>
    <w:rsid w:val="00691979"/>
    <w:rsid w:val="00694753"/>
    <w:rsid w:val="006A1DCD"/>
    <w:rsid w:val="006A22D6"/>
    <w:rsid w:val="006A463C"/>
    <w:rsid w:val="006A7D0D"/>
    <w:rsid w:val="006B072D"/>
    <w:rsid w:val="006B2FF6"/>
    <w:rsid w:val="006B4750"/>
    <w:rsid w:val="006B47C9"/>
    <w:rsid w:val="006B550B"/>
    <w:rsid w:val="006B6476"/>
    <w:rsid w:val="006B71D3"/>
    <w:rsid w:val="006C079B"/>
    <w:rsid w:val="006C4326"/>
    <w:rsid w:val="006C456C"/>
    <w:rsid w:val="006C4EA1"/>
    <w:rsid w:val="006C5D70"/>
    <w:rsid w:val="006D14E0"/>
    <w:rsid w:val="006D5806"/>
    <w:rsid w:val="006D67BE"/>
    <w:rsid w:val="006D74CF"/>
    <w:rsid w:val="006E083A"/>
    <w:rsid w:val="006E21D1"/>
    <w:rsid w:val="006E4A0D"/>
    <w:rsid w:val="006E6106"/>
    <w:rsid w:val="006E6C3B"/>
    <w:rsid w:val="006F0F9C"/>
    <w:rsid w:val="006F4226"/>
    <w:rsid w:val="00700324"/>
    <w:rsid w:val="00701308"/>
    <w:rsid w:val="007029CE"/>
    <w:rsid w:val="007067DF"/>
    <w:rsid w:val="0070697C"/>
    <w:rsid w:val="00707C90"/>
    <w:rsid w:val="00710787"/>
    <w:rsid w:val="0071332B"/>
    <w:rsid w:val="00713F77"/>
    <w:rsid w:val="0071541D"/>
    <w:rsid w:val="00720E41"/>
    <w:rsid w:val="00724293"/>
    <w:rsid w:val="00724421"/>
    <w:rsid w:val="0072468A"/>
    <w:rsid w:val="007248BE"/>
    <w:rsid w:val="007337EF"/>
    <w:rsid w:val="00734864"/>
    <w:rsid w:val="007363A6"/>
    <w:rsid w:val="00736B5C"/>
    <w:rsid w:val="0074096F"/>
    <w:rsid w:val="00741689"/>
    <w:rsid w:val="00741CCD"/>
    <w:rsid w:val="00741CD8"/>
    <w:rsid w:val="00750A56"/>
    <w:rsid w:val="00751BB4"/>
    <w:rsid w:val="007522FB"/>
    <w:rsid w:val="00752983"/>
    <w:rsid w:val="0075572E"/>
    <w:rsid w:val="007562B9"/>
    <w:rsid w:val="0076428F"/>
    <w:rsid w:val="007653D0"/>
    <w:rsid w:val="00766616"/>
    <w:rsid w:val="00767F27"/>
    <w:rsid w:val="00771333"/>
    <w:rsid w:val="007716B5"/>
    <w:rsid w:val="007717BF"/>
    <w:rsid w:val="00776BFA"/>
    <w:rsid w:val="00782DFD"/>
    <w:rsid w:val="00787A6D"/>
    <w:rsid w:val="00787EFD"/>
    <w:rsid w:val="007900B7"/>
    <w:rsid w:val="0079179B"/>
    <w:rsid w:val="00793FCD"/>
    <w:rsid w:val="0079727C"/>
    <w:rsid w:val="007A7001"/>
    <w:rsid w:val="007B0230"/>
    <w:rsid w:val="007B21A6"/>
    <w:rsid w:val="007B27CC"/>
    <w:rsid w:val="007B4788"/>
    <w:rsid w:val="007B6EB5"/>
    <w:rsid w:val="007C2413"/>
    <w:rsid w:val="007C5C1E"/>
    <w:rsid w:val="007D1D41"/>
    <w:rsid w:val="007D1DF6"/>
    <w:rsid w:val="007E14A0"/>
    <w:rsid w:val="007E4C7D"/>
    <w:rsid w:val="007E7C89"/>
    <w:rsid w:val="007F4D56"/>
    <w:rsid w:val="007F58B8"/>
    <w:rsid w:val="007F64AC"/>
    <w:rsid w:val="00801629"/>
    <w:rsid w:val="008073C0"/>
    <w:rsid w:val="00807CF6"/>
    <w:rsid w:val="008124A3"/>
    <w:rsid w:val="00814DF1"/>
    <w:rsid w:val="008175C5"/>
    <w:rsid w:val="00820AC4"/>
    <w:rsid w:val="0082174A"/>
    <w:rsid w:val="00821816"/>
    <w:rsid w:val="00823009"/>
    <w:rsid w:val="00825614"/>
    <w:rsid w:val="008278F5"/>
    <w:rsid w:val="00827D11"/>
    <w:rsid w:val="008306C9"/>
    <w:rsid w:val="008326C0"/>
    <w:rsid w:val="00833556"/>
    <w:rsid w:val="00833B5C"/>
    <w:rsid w:val="00834611"/>
    <w:rsid w:val="00835157"/>
    <w:rsid w:val="008355F6"/>
    <w:rsid w:val="00840FD4"/>
    <w:rsid w:val="008454FB"/>
    <w:rsid w:val="00846825"/>
    <w:rsid w:val="008531CA"/>
    <w:rsid w:val="008645DE"/>
    <w:rsid w:val="00865AE9"/>
    <w:rsid w:val="0086684F"/>
    <w:rsid w:val="00870FCA"/>
    <w:rsid w:val="008736A5"/>
    <w:rsid w:val="00873ED3"/>
    <w:rsid w:val="00875AE2"/>
    <w:rsid w:val="0087619F"/>
    <w:rsid w:val="00880548"/>
    <w:rsid w:val="00881D13"/>
    <w:rsid w:val="00882312"/>
    <w:rsid w:val="00885891"/>
    <w:rsid w:val="00887130"/>
    <w:rsid w:val="00891C0B"/>
    <w:rsid w:val="0089444A"/>
    <w:rsid w:val="00895286"/>
    <w:rsid w:val="0089644E"/>
    <w:rsid w:val="008978AF"/>
    <w:rsid w:val="008A084E"/>
    <w:rsid w:val="008B24B8"/>
    <w:rsid w:val="008B2729"/>
    <w:rsid w:val="008B2CD5"/>
    <w:rsid w:val="008B316A"/>
    <w:rsid w:val="008B46FB"/>
    <w:rsid w:val="008C1ADB"/>
    <w:rsid w:val="008C2963"/>
    <w:rsid w:val="008C50D1"/>
    <w:rsid w:val="008C67D7"/>
    <w:rsid w:val="008C73A4"/>
    <w:rsid w:val="008C7E95"/>
    <w:rsid w:val="008D5022"/>
    <w:rsid w:val="008D59C7"/>
    <w:rsid w:val="008E2A8F"/>
    <w:rsid w:val="008E2E3F"/>
    <w:rsid w:val="008E5228"/>
    <w:rsid w:val="008E75E8"/>
    <w:rsid w:val="008E7BCE"/>
    <w:rsid w:val="008F0A0F"/>
    <w:rsid w:val="008F1935"/>
    <w:rsid w:val="008F4713"/>
    <w:rsid w:val="008F4D4D"/>
    <w:rsid w:val="008F56CD"/>
    <w:rsid w:val="008F7BBD"/>
    <w:rsid w:val="00903F48"/>
    <w:rsid w:val="00904261"/>
    <w:rsid w:val="00905067"/>
    <w:rsid w:val="0091067E"/>
    <w:rsid w:val="00910E57"/>
    <w:rsid w:val="00920EF4"/>
    <w:rsid w:val="00920F1A"/>
    <w:rsid w:val="00924238"/>
    <w:rsid w:val="00931716"/>
    <w:rsid w:val="00942835"/>
    <w:rsid w:val="00942877"/>
    <w:rsid w:val="00944169"/>
    <w:rsid w:val="00946723"/>
    <w:rsid w:val="0094752F"/>
    <w:rsid w:val="0094797F"/>
    <w:rsid w:val="009502C7"/>
    <w:rsid w:val="00950F1C"/>
    <w:rsid w:val="00952B93"/>
    <w:rsid w:val="009533B3"/>
    <w:rsid w:val="00954AAB"/>
    <w:rsid w:val="009573C7"/>
    <w:rsid w:val="00957510"/>
    <w:rsid w:val="00957A54"/>
    <w:rsid w:val="00957B0F"/>
    <w:rsid w:val="00957F17"/>
    <w:rsid w:val="009614C9"/>
    <w:rsid w:val="00962256"/>
    <w:rsid w:val="00964255"/>
    <w:rsid w:val="00965FD2"/>
    <w:rsid w:val="009719DA"/>
    <w:rsid w:val="009764CF"/>
    <w:rsid w:val="00976EB2"/>
    <w:rsid w:val="00980282"/>
    <w:rsid w:val="009834C2"/>
    <w:rsid w:val="009902D2"/>
    <w:rsid w:val="00990D2D"/>
    <w:rsid w:val="0099551F"/>
    <w:rsid w:val="00997E8B"/>
    <w:rsid w:val="009A19B7"/>
    <w:rsid w:val="009A3C37"/>
    <w:rsid w:val="009A7F22"/>
    <w:rsid w:val="009B11AF"/>
    <w:rsid w:val="009B2C9E"/>
    <w:rsid w:val="009B2F4D"/>
    <w:rsid w:val="009B37D5"/>
    <w:rsid w:val="009B5267"/>
    <w:rsid w:val="009B574E"/>
    <w:rsid w:val="009B653A"/>
    <w:rsid w:val="009C1019"/>
    <w:rsid w:val="009C21A8"/>
    <w:rsid w:val="009C7788"/>
    <w:rsid w:val="009D0F39"/>
    <w:rsid w:val="009E2755"/>
    <w:rsid w:val="009E31AA"/>
    <w:rsid w:val="009E31D5"/>
    <w:rsid w:val="009E34C8"/>
    <w:rsid w:val="009E4171"/>
    <w:rsid w:val="009F2FD4"/>
    <w:rsid w:val="009F3C3B"/>
    <w:rsid w:val="009F50FF"/>
    <w:rsid w:val="009F62D2"/>
    <w:rsid w:val="00A00D3E"/>
    <w:rsid w:val="00A01F33"/>
    <w:rsid w:val="00A04DD1"/>
    <w:rsid w:val="00A05D8B"/>
    <w:rsid w:val="00A06339"/>
    <w:rsid w:val="00A07692"/>
    <w:rsid w:val="00A11694"/>
    <w:rsid w:val="00A13B71"/>
    <w:rsid w:val="00A156A4"/>
    <w:rsid w:val="00A16526"/>
    <w:rsid w:val="00A227A4"/>
    <w:rsid w:val="00A231D1"/>
    <w:rsid w:val="00A24D7A"/>
    <w:rsid w:val="00A254F1"/>
    <w:rsid w:val="00A27100"/>
    <w:rsid w:val="00A31803"/>
    <w:rsid w:val="00A318DD"/>
    <w:rsid w:val="00A32785"/>
    <w:rsid w:val="00A328EF"/>
    <w:rsid w:val="00A3403E"/>
    <w:rsid w:val="00A3632E"/>
    <w:rsid w:val="00A36AF1"/>
    <w:rsid w:val="00A4246A"/>
    <w:rsid w:val="00A47C35"/>
    <w:rsid w:val="00A525BA"/>
    <w:rsid w:val="00A52E3A"/>
    <w:rsid w:val="00A5670F"/>
    <w:rsid w:val="00A60618"/>
    <w:rsid w:val="00A64965"/>
    <w:rsid w:val="00A65A09"/>
    <w:rsid w:val="00A71E2D"/>
    <w:rsid w:val="00A72FEF"/>
    <w:rsid w:val="00A73539"/>
    <w:rsid w:val="00A8026F"/>
    <w:rsid w:val="00A8422E"/>
    <w:rsid w:val="00A85EB7"/>
    <w:rsid w:val="00A87C93"/>
    <w:rsid w:val="00A90F53"/>
    <w:rsid w:val="00A91323"/>
    <w:rsid w:val="00A94E44"/>
    <w:rsid w:val="00A9534B"/>
    <w:rsid w:val="00AA0F9E"/>
    <w:rsid w:val="00AA52A8"/>
    <w:rsid w:val="00AB1469"/>
    <w:rsid w:val="00AB288B"/>
    <w:rsid w:val="00AB2CE5"/>
    <w:rsid w:val="00AB6DE4"/>
    <w:rsid w:val="00AC047E"/>
    <w:rsid w:val="00AC7864"/>
    <w:rsid w:val="00AC7CAA"/>
    <w:rsid w:val="00AD04F7"/>
    <w:rsid w:val="00AD2660"/>
    <w:rsid w:val="00AE0465"/>
    <w:rsid w:val="00AE22B1"/>
    <w:rsid w:val="00AE3415"/>
    <w:rsid w:val="00AE3D3C"/>
    <w:rsid w:val="00AE454F"/>
    <w:rsid w:val="00AE5FB2"/>
    <w:rsid w:val="00AF455E"/>
    <w:rsid w:val="00AF62C8"/>
    <w:rsid w:val="00AF63E8"/>
    <w:rsid w:val="00AF78F6"/>
    <w:rsid w:val="00B01D68"/>
    <w:rsid w:val="00B0292E"/>
    <w:rsid w:val="00B03756"/>
    <w:rsid w:val="00B03877"/>
    <w:rsid w:val="00B040EB"/>
    <w:rsid w:val="00B055D8"/>
    <w:rsid w:val="00B1056A"/>
    <w:rsid w:val="00B11094"/>
    <w:rsid w:val="00B118AD"/>
    <w:rsid w:val="00B15D2C"/>
    <w:rsid w:val="00B15D8A"/>
    <w:rsid w:val="00B20822"/>
    <w:rsid w:val="00B24A3C"/>
    <w:rsid w:val="00B26ED6"/>
    <w:rsid w:val="00B32CD4"/>
    <w:rsid w:val="00B35A44"/>
    <w:rsid w:val="00B35BD6"/>
    <w:rsid w:val="00B37F48"/>
    <w:rsid w:val="00B419B1"/>
    <w:rsid w:val="00B41A7A"/>
    <w:rsid w:val="00B43461"/>
    <w:rsid w:val="00B43D2A"/>
    <w:rsid w:val="00B441DC"/>
    <w:rsid w:val="00B44367"/>
    <w:rsid w:val="00B50D50"/>
    <w:rsid w:val="00B51C65"/>
    <w:rsid w:val="00B545DA"/>
    <w:rsid w:val="00B561F8"/>
    <w:rsid w:val="00B56551"/>
    <w:rsid w:val="00B57336"/>
    <w:rsid w:val="00B57A98"/>
    <w:rsid w:val="00B60CBA"/>
    <w:rsid w:val="00B61AD5"/>
    <w:rsid w:val="00B62023"/>
    <w:rsid w:val="00B65391"/>
    <w:rsid w:val="00B6554B"/>
    <w:rsid w:val="00B703AD"/>
    <w:rsid w:val="00B7186F"/>
    <w:rsid w:val="00B72A28"/>
    <w:rsid w:val="00B73C81"/>
    <w:rsid w:val="00B76060"/>
    <w:rsid w:val="00B76EEE"/>
    <w:rsid w:val="00B77497"/>
    <w:rsid w:val="00B834AC"/>
    <w:rsid w:val="00B9052A"/>
    <w:rsid w:val="00B905F6"/>
    <w:rsid w:val="00B94186"/>
    <w:rsid w:val="00B95E04"/>
    <w:rsid w:val="00B95FCE"/>
    <w:rsid w:val="00BA2447"/>
    <w:rsid w:val="00BA6BB1"/>
    <w:rsid w:val="00BA75E9"/>
    <w:rsid w:val="00BB177B"/>
    <w:rsid w:val="00BB2EA0"/>
    <w:rsid w:val="00BB30F6"/>
    <w:rsid w:val="00BB6285"/>
    <w:rsid w:val="00BB7BCF"/>
    <w:rsid w:val="00BB7FD5"/>
    <w:rsid w:val="00BC0FBE"/>
    <w:rsid w:val="00BC1978"/>
    <w:rsid w:val="00BC3D8D"/>
    <w:rsid w:val="00BC6C9A"/>
    <w:rsid w:val="00BC6F5F"/>
    <w:rsid w:val="00BD15F7"/>
    <w:rsid w:val="00BD331D"/>
    <w:rsid w:val="00BD57B9"/>
    <w:rsid w:val="00BD615C"/>
    <w:rsid w:val="00BD74D4"/>
    <w:rsid w:val="00BE2426"/>
    <w:rsid w:val="00BE44DB"/>
    <w:rsid w:val="00BE5732"/>
    <w:rsid w:val="00BF0881"/>
    <w:rsid w:val="00BF28B1"/>
    <w:rsid w:val="00BF308C"/>
    <w:rsid w:val="00BF7118"/>
    <w:rsid w:val="00C02BB8"/>
    <w:rsid w:val="00C02CF3"/>
    <w:rsid w:val="00C03174"/>
    <w:rsid w:val="00C05E49"/>
    <w:rsid w:val="00C06AA2"/>
    <w:rsid w:val="00C06B64"/>
    <w:rsid w:val="00C14A04"/>
    <w:rsid w:val="00C14FC0"/>
    <w:rsid w:val="00C16616"/>
    <w:rsid w:val="00C17532"/>
    <w:rsid w:val="00C17B05"/>
    <w:rsid w:val="00C259E4"/>
    <w:rsid w:val="00C319D4"/>
    <w:rsid w:val="00C33BF6"/>
    <w:rsid w:val="00C34EAE"/>
    <w:rsid w:val="00C365C6"/>
    <w:rsid w:val="00C3792E"/>
    <w:rsid w:val="00C43433"/>
    <w:rsid w:val="00C43A64"/>
    <w:rsid w:val="00C4409F"/>
    <w:rsid w:val="00C45B82"/>
    <w:rsid w:val="00C47D57"/>
    <w:rsid w:val="00C5046A"/>
    <w:rsid w:val="00C522E1"/>
    <w:rsid w:val="00C53C88"/>
    <w:rsid w:val="00C55686"/>
    <w:rsid w:val="00C566ED"/>
    <w:rsid w:val="00C575F3"/>
    <w:rsid w:val="00C57FDE"/>
    <w:rsid w:val="00C62137"/>
    <w:rsid w:val="00C6306C"/>
    <w:rsid w:val="00C63E28"/>
    <w:rsid w:val="00C64651"/>
    <w:rsid w:val="00C64774"/>
    <w:rsid w:val="00C64C6A"/>
    <w:rsid w:val="00C65439"/>
    <w:rsid w:val="00C6687C"/>
    <w:rsid w:val="00C66C7F"/>
    <w:rsid w:val="00C67537"/>
    <w:rsid w:val="00C70EF3"/>
    <w:rsid w:val="00C71547"/>
    <w:rsid w:val="00C75007"/>
    <w:rsid w:val="00C75BE9"/>
    <w:rsid w:val="00C75ED8"/>
    <w:rsid w:val="00C76C90"/>
    <w:rsid w:val="00C77457"/>
    <w:rsid w:val="00C77DD7"/>
    <w:rsid w:val="00C813C3"/>
    <w:rsid w:val="00C813E2"/>
    <w:rsid w:val="00C85D79"/>
    <w:rsid w:val="00C9113D"/>
    <w:rsid w:val="00C92CF9"/>
    <w:rsid w:val="00C9424B"/>
    <w:rsid w:val="00CA036A"/>
    <w:rsid w:val="00CA260B"/>
    <w:rsid w:val="00CA6280"/>
    <w:rsid w:val="00CA7450"/>
    <w:rsid w:val="00CB009A"/>
    <w:rsid w:val="00CB24C2"/>
    <w:rsid w:val="00CB28E0"/>
    <w:rsid w:val="00CB31B4"/>
    <w:rsid w:val="00CB3573"/>
    <w:rsid w:val="00CB64E8"/>
    <w:rsid w:val="00CC4450"/>
    <w:rsid w:val="00CC46F7"/>
    <w:rsid w:val="00CC495D"/>
    <w:rsid w:val="00CC533E"/>
    <w:rsid w:val="00CC5A86"/>
    <w:rsid w:val="00CD3174"/>
    <w:rsid w:val="00CD45EE"/>
    <w:rsid w:val="00CE20AE"/>
    <w:rsid w:val="00CE246D"/>
    <w:rsid w:val="00CE578C"/>
    <w:rsid w:val="00CF3F3D"/>
    <w:rsid w:val="00CF5A53"/>
    <w:rsid w:val="00CF654F"/>
    <w:rsid w:val="00CF65A8"/>
    <w:rsid w:val="00D0074B"/>
    <w:rsid w:val="00D041D4"/>
    <w:rsid w:val="00D063DB"/>
    <w:rsid w:val="00D12AF5"/>
    <w:rsid w:val="00D14EB2"/>
    <w:rsid w:val="00D1754C"/>
    <w:rsid w:val="00D208EF"/>
    <w:rsid w:val="00D21779"/>
    <w:rsid w:val="00D2220D"/>
    <w:rsid w:val="00D234B2"/>
    <w:rsid w:val="00D26250"/>
    <w:rsid w:val="00D31B84"/>
    <w:rsid w:val="00D3795A"/>
    <w:rsid w:val="00D40337"/>
    <w:rsid w:val="00D41ACA"/>
    <w:rsid w:val="00D43774"/>
    <w:rsid w:val="00D460F1"/>
    <w:rsid w:val="00D523CB"/>
    <w:rsid w:val="00D52786"/>
    <w:rsid w:val="00D5311B"/>
    <w:rsid w:val="00D53C68"/>
    <w:rsid w:val="00D57EC6"/>
    <w:rsid w:val="00D608AF"/>
    <w:rsid w:val="00D61F34"/>
    <w:rsid w:val="00D64C7E"/>
    <w:rsid w:val="00D6621B"/>
    <w:rsid w:val="00D70A41"/>
    <w:rsid w:val="00D802D2"/>
    <w:rsid w:val="00D80D08"/>
    <w:rsid w:val="00D8166E"/>
    <w:rsid w:val="00D82EA3"/>
    <w:rsid w:val="00D832C0"/>
    <w:rsid w:val="00D83BA8"/>
    <w:rsid w:val="00D8535F"/>
    <w:rsid w:val="00D96AFA"/>
    <w:rsid w:val="00DA1B04"/>
    <w:rsid w:val="00DA29B7"/>
    <w:rsid w:val="00DA42CB"/>
    <w:rsid w:val="00DA4BA4"/>
    <w:rsid w:val="00DA5203"/>
    <w:rsid w:val="00DA70E3"/>
    <w:rsid w:val="00DA727D"/>
    <w:rsid w:val="00DA76E5"/>
    <w:rsid w:val="00DB004E"/>
    <w:rsid w:val="00DB11AB"/>
    <w:rsid w:val="00DB23A7"/>
    <w:rsid w:val="00DB3339"/>
    <w:rsid w:val="00DB3632"/>
    <w:rsid w:val="00DB5879"/>
    <w:rsid w:val="00DB6498"/>
    <w:rsid w:val="00DB6D3D"/>
    <w:rsid w:val="00DC1AC6"/>
    <w:rsid w:val="00DC28F0"/>
    <w:rsid w:val="00DC30A5"/>
    <w:rsid w:val="00DC5367"/>
    <w:rsid w:val="00DC615D"/>
    <w:rsid w:val="00DD1226"/>
    <w:rsid w:val="00DD6721"/>
    <w:rsid w:val="00DE0575"/>
    <w:rsid w:val="00DE55BD"/>
    <w:rsid w:val="00DE7048"/>
    <w:rsid w:val="00DE7D41"/>
    <w:rsid w:val="00DF021C"/>
    <w:rsid w:val="00DF1321"/>
    <w:rsid w:val="00DF386D"/>
    <w:rsid w:val="00DF3B61"/>
    <w:rsid w:val="00DF3D93"/>
    <w:rsid w:val="00E031EB"/>
    <w:rsid w:val="00E05EB3"/>
    <w:rsid w:val="00E07235"/>
    <w:rsid w:val="00E13DFB"/>
    <w:rsid w:val="00E15F9C"/>
    <w:rsid w:val="00E26603"/>
    <w:rsid w:val="00E3002D"/>
    <w:rsid w:val="00E30F3F"/>
    <w:rsid w:val="00E32B9C"/>
    <w:rsid w:val="00E35B25"/>
    <w:rsid w:val="00E37C57"/>
    <w:rsid w:val="00E45E56"/>
    <w:rsid w:val="00E4764D"/>
    <w:rsid w:val="00E50832"/>
    <w:rsid w:val="00E5149B"/>
    <w:rsid w:val="00E51A01"/>
    <w:rsid w:val="00E56447"/>
    <w:rsid w:val="00E6087B"/>
    <w:rsid w:val="00E63893"/>
    <w:rsid w:val="00E64DFB"/>
    <w:rsid w:val="00E66684"/>
    <w:rsid w:val="00E71AC5"/>
    <w:rsid w:val="00E744AD"/>
    <w:rsid w:val="00E7565C"/>
    <w:rsid w:val="00E77A7F"/>
    <w:rsid w:val="00E802ED"/>
    <w:rsid w:val="00E805F4"/>
    <w:rsid w:val="00E8093F"/>
    <w:rsid w:val="00E81204"/>
    <w:rsid w:val="00E8142D"/>
    <w:rsid w:val="00E81D29"/>
    <w:rsid w:val="00E8229E"/>
    <w:rsid w:val="00E8245C"/>
    <w:rsid w:val="00E85735"/>
    <w:rsid w:val="00E87750"/>
    <w:rsid w:val="00E91CD9"/>
    <w:rsid w:val="00E92196"/>
    <w:rsid w:val="00E93050"/>
    <w:rsid w:val="00EA0199"/>
    <w:rsid w:val="00EA204C"/>
    <w:rsid w:val="00EA26B4"/>
    <w:rsid w:val="00EA3080"/>
    <w:rsid w:val="00EA49B8"/>
    <w:rsid w:val="00EA5B20"/>
    <w:rsid w:val="00EA7E98"/>
    <w:rsid w:val="00EA7EDE"/>
    <w:rsid w:val="00EB255E"/>
    <w:rsid w:val="00EB5481"/>
    <w:rsid w:val="00EB776A"/>
    <w:rsid w:val="00EB77E9"/>
    <w:rsid w:val="00EC50EB"/>
    <w:rsid w:val="00EC5344"/>
    <w:rsid w:val="00EC78E3"/>
    <w:rsid w:val="00ED0A21"/>
    <w:rsid w:val="00ED0DF6"/>
    <w:rsid w:val="00ED277B"/>
    <w:rsid w:val="00ED4053"/>
    <w:rsid w:val="00ED60B5"/>
    <w:rsid w:val="00EE4C19"/>
    <w:rsid w:val="00EE6927"/>
    <w:rsid w:val="00EF6E9E"/>
    <w:rsid w:val="00EF6F8C"/>
    <w:rsid w:val="00EF7AC8"/>
    <w:rsid w:val="00F00D96"/>
    <w:rsid w:val="00F01DF8"/>
    <w:rsid w:val="00F02EFD"/>
    <w:rsid w:val="00F052E0"/>
    <w:rsid w:val="00F1190A"/>
    <w:rsid w:val="00F12B35"/>
    <w:rsid w:val="00F143D9"/>
    <w:rsid w:val="00F21066"/>
    <w:rsid w:val="00F2174D"/>
    <w:rsid w:val="00F21A63"/>
    <w:rsid w:val="00F321AC"/>
    <w:rsid w:val="00F34E4F"/>
    <w:rsid w:val="00F4064D"/>
    <w:rsid w:val="00F40B81"/>
    <w:rsid w:val="00F4148B"/>
    <w:rsid w:val="00F423E9"/>
    <w:rsid w:val="00F4787D"/>
    <w:rsid w:val="00F47CB8"/>
    <w:rsid w:val="00F50F08"/>
    <w:rsid w:val="00F50FE9"/>
    <w:rsid w:val="00F53B3E"/>
    <w:rsid w:val="00F61083"/>
    <w:rsid w:val="00F62B4F"/>
    <w:rsid w:val="00F654BF"/>
    <w:rsid w:val="00F66871"/>
    <w:rsid w:val="00F67C7D"/>
    <w:rsid w:val="00F72D03"/>
    <w:rsid w:val="00F75555"/>
    <w:rsid w:val="00F75B85"/>
    <w:rsid w:val="00F81611"/>
    <w:rsid w:val="00F84863"/>
    <w:rsid w:val="00F8556C"/>
    <w:rsid w:val="00F900E6"/>
    <w:rsid w:val="00F920BB"/>
    <w:rsid w:val="00F923D3"/>
    <w:rsid w:val="00F9340D"/>
    <w:rsid w:val="00F974D8"/>
    <w:rsid w:val="00FA2D68"/>
    <w:rsid w:val="00FA509B"/>
    <w:rsid w:val="00FA515B"/>
    <w:rsid w:val="00FA5FD4"/>
    <w:rsid w:val="00FA6074"/>
    <w:rsid w:val="00FB149E"/>
    <w:rsid w:val="00FB248C"/>
    <w:rsid w:val="00FB26C1"/>
    <w:rsid w:val="00FB6560"/>
    <w:rsid w:val="00FC2693"/>
    <w:rsid w:val="00FC563F"/>
    <w:rsid w:val="00FC6193"/>
    <w:rsid w:val="00FC664C"/>
    <w:rsid w:val="00FD10F8"/>
    <w:rsid w:val="00FD3CBC"/>
    <w:rsid w:val="00FD415D"/>
    <w:rsid w:val="00FE17BF"/>
    <w:rsid w:val="00FE26F8"/>
    <w:rsid w:val="00FE42EE"/>
    <w:rsid w:val="00FE48CE"/>
    <w:rsid w:val="00FE5DB3"/>
    <w:rsid w:val="00FE7180"/>
    <w:rsid w:val="00FF5A2A"/>
    <w:rsid w:val="00FF5A47"/>
  </w:rsids>
  <m:mathPr>
    <m:mathFont m:val="Cambria Math"/>
    <m:brkBin m:val="before"/>
    <m:brkBinSub m:val="--"/>
    <m:smallFrac m:val="0"/>
    <m:dispDef/>
    <m:lMargin m:val="0"/>
    <m:rMargin m:val="0"/>
    <m:defJc m:val="centerGroup"/>
    <m:wrapIndent m:val="1440"/>
    <m:intLim m:val="subSup"/>
    <m:naryLim m:val="undOvr"/>
  </m:mathPr>
  <w:themeFontLang w:val="es-P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D7847"/>
  <w15:chartTrackingRefBased/>
  <w15:docId w15:val="{EBCEC0CD-0E86-48B4-A8B9-7C8F76638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1D1"/>
    <w:rPr>
      <w:rFonts w:ascii="Garamond" w:eastAsia="Times New Roman" w:hAnsi="Garamond"/>
      <w:sz w:val="21"/>
      <w:lang w:bidi="ar-SA"/>
    </w:rPr>
  </w:style>
  <w:style w:type="paragraph" w:styleId="Heading1">
    <w:name w:val="heading 1"/>
    <w:basedOn w:val="Normal"/>
    <w:next w:val="Normal"/>
    <w:link w:val="Heading1Char"/>
    <w:qFormat/>
    <w:rsid w:val="000F5FEE"/>
    <w:pPr>
      <w:keepNext/>
      <w:spacing w:line="200" w:lineRule="exact"/>
      <w:jc w:val="center"/>
      <w:outlineLvl w:val="0"/>
    </w:pPr>
    <w:rPr>
      <w:rFonts w:ascii="Tahoma" w:hAnsi="Tahoma"/>
      <w:b/>
      <w:smallCaps/>
      <w:sz w:val="20"/>
      <w:lang w:val="en-AU"/>
    </w:rPr>
  </w:style>
  <w:style w:type="paragraph" w:styleId="Heading2">
    <w:name w:val="heading 2"/>
    <w:basedOn w:val="Normal"/>
    <w:next w:val="Normal"/>
    <w:link w:val="Heading2Char"/>
    <w:unhideWhenUsed/>
    <w:qFormat/>
    <w:rsid w:val="000F5FEE"/>
    <w:pPr>
      <w:keepNext/>
      <w:ind w:left="2880" w:firstLine="720"/>
      <w:outlineLvl w:val="1"/>
    </w:pPr>
    <w:rPr>
      <w:rFonts w:ascii="Tahoma" w:hAnsi="Tahoma"/>
      <w:b/>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231D1"/>
    <w:pPr>
      <w:spacing w:after="240" w:line="240" w:lineRule="atLeast"/>
      <w:ind w:firstLine="360"/>
      <w:jc w:val="both"/>
    </w:pPr>
    <w:rPr>
      <w:spacing w:val="-5"/>
      <w:sz w:val="24"/>
      <w:lang w:val="x-none" w:eastAsia="x-none"/>
    </w:rPr>
  </w:style>
  <w:style w:type="character" w:customStyle="1" w:styleId="BodyTextChar">
    <w:name w:val="Body Text Char"/>
    <w:link w:val="BodyText"/>
    <w:rsid w:val="00A231D1"/>
    <w:rPr>
      <w:rFonts w:ascii="Garamond" w:eastAsia="Times New Roman" w:hAnsi="Garamond" w:cs="Times New Roman"/>
      <w:spacing w:val="-5"/>
      <w:sz w:val="24"/>
      <w:szCs w:val="20"/>
    </w:rPr>
  </w:style>
  <w:style w:type="paragraph" w:styleId="MessageHeader">
    <w:name w:val="Message Header"/>
    <w:basedOn w:val="BodyText"/>
    <w:link w:val="MessageHeaderChar"/>
    <w:rsid w:val="00A231D1"/>
    <w:pPr>
      <w:keepLines/>
      <w:spacing w:after="40" w:line="140" w:lineRule="atLeast"/>
      <w:ind w:left="360" w:firstLine="0"/>
      <w:jc w:val="left"/>
    </w:pPr>
  </w:style>
  <w:style w:type="character" w:customStyle="1" w:styleId="MessageHeaderChar">
    <w:name w:val="Message Header Char"/>
    <w:link w:val="MessageHeader"/>
    <w:rsid w:val="00A231D1"/>
    <w:rPr>
      <w:rFonts w:ascii="Garamond" w:eastAsia="Times New Roman" w:hAnsi="Garamond" w:cs="Times New Roman"/>
      <w:spacing w:val="-5"/>
      <w:sz w:val="24"/>
      <w:szCs w:val="20"/>
    </w:rPr>
  </w:style>
  <w:style w:type="paragraph" w:customStyle="1" w:styleId="MessageHeaderLabel">
    <w:name w:val="Message Header Label"/>
    <w:basedOn w:val="MessageHeader"/>
    <w:next w:val="MessageHeader"/>
    <w:rsid w:val="00A231D1"/>
    <w:pPr>
      <w:spacing w:before="40" w:after="0"/>
      <w:ind w:left="0"/>
    </w:pPr>
    <w:rPr>
      <w:caps/>
      <w:spacing w:val="6"/>
      <w:position w:val="6"/>
      <w:sz w:val="14"/>
    </w:rPr>
  </w:style>
  <w:style w:type="paragraph" w:styleId="Header">
    <w:name w:val="header"/>
    <w:basedOn w:val="Normal"/>
    <w:link w:val="HeaderChar"/>
    <w:uiPriority w:val="99"/>
    <w:unhideWhenUsed/>
    <w:rsid w:val="008F4D4D"/>
    <w:pPr>
      <w:tabs>
        <w:tab w:val="center" w:pos="4419"/>
        <w:tab w:val="right" w:pos="8838"/>
      </w:tabs>
    </w:pPr>
    <w:rPr>
      <w:lang w:val="x-none" w:eastAsia="x-none"/>
    </w:rPr>
  </w:style>
  <w:style w:type="character" w:customStyle="1" w:styleId="HeaderChar">
    <w:name w:val="Header Char"/>
    <w:link w:val="Header"/>
    <w:uiPriority w:val="99"/>
    <w:rsid w:val="008F4D4D"/>
    <w:rPr>
      <w:rFonts w:ascii="Garamond" w:eastAsia="Times New Roman" w:hAnsi="Garamond"/>
      <w:sz w:val="21"/>
    </w:rPr>
  </w:style>
  <w:style w:type="paragraph" w:styleId="Footer">
    <w:name w:val="footer"/>
    <w:basedOn w:val="Normal"/>
    <w:link w:val="FooterChar"/>
    <w:unhideWhenUsed/>
    <w:rsid w:val="008F4D4D"/>
    <w:pPr>
      <w:tabs>
        <w:tab w:val="center" w:pos="4419"/>
        <w:tab w:val="right" w:pos="8838"/>
      </w:tabs>
    </w:pPr>
    <w:rPr>
      <w:lang w:val="x-none" w:eastAsia="x-none"/>
    </w:rPr>
  </w:style>
  <w:style w:type="character" w:customStyle="1" w:styleId="FooterChar">
    <w:name w:val="Footer Char"/>
    <w:link w:val="Footer"/>
    <w:rsid w:val="008F4D4D"/>
    <w:rPr>
      <w:rFonts w:ascii="Garamond" w:eastAsia="Times New Roman" w:hAnsi="Garamond"/>
      <w:sz w:val="21"/>
    </w:rPr>
  </w:style>
  <w:style w:type="character" w:styleId="Hyperlink">
    <w:name w:val="Hyperlink"/>
    <w:rsid w:val="0030214A"/>
    <w:rPr>
      <w:color w:val="0000FF"/>
      <w:u w:val="single"/>
    </w:rPr>
  </w:style>
  <w:style w:type="paragraph" w:styleId="BalloonText">
    <w:name w:val="Balloon Text"/>
    <w:basedOn w:val="Normal"/>
    <w:link w:val="BalloonTextChar"/>
    <w:unhideWhenUsed/>
    <w:rsid w:val="00636815"/>
    <w:rPr>
      <w:rFonts w:ascii="Tahoma" w:hAnsi="Tahoma"/>
      <w:sz w:val="16"/>
      <w:szCs w:val="16"/>
    </w:rPr>
  </w:style>
  <w:style w:type="character" w:customStyle="1" w:styleId="BalloonTextChar">
    <w:name w:val="Balloon Text Char"/>
    <w:link w:val="BalloonText"/>
    <w:rsid w:val="00636815"/>
    <w:rPr>
      <w:rFonts w:ascii="Tahoma" w:eastAsia="Times New Roman" w:hAnsi="Tahoma" w:cs="Tahoma"/>
      <w:sz w:val="16"/>
      <w:szCs w:val="16"/>
      <w:lang w:val="en-US" w:eastAsia="en-US"/>
    </w:rPr>
  </w:style>
  <w:style w:type="character" w:styleId="Strong">
    <w:name w:val="Strong"/>
    <w:uiPriority w:val="22"/>
    <w:qFormat/>
    <w:rsid w:val="008D5022"/>
    <w:rPr>
      <w:b/>
      <w:bCs/>
    </w:rPr>
  </w:style>
  <w:style w:type="character" w:customStyle="1" w:styleId="Heading1Char">
    <w:name w:val="Heading 1 Char"/>
    <w:link w:val="Heading1"/>
    <w:rsid w:val="000F5FEE"/>
    <w:rPr>
      <w:rFonts w:ascii="Tahoma" w:eastAsia="Times New Roman" w:hAnsi="Tahoma"/>
      <w:b/>
      <w:smallCaps/>
      <w:lang w:val="en-AU"/>
    </w:rPr>
  </w:style>
  <w:style w:type="character" w:customStyle="1" w:styleId="Heading2Char">
    <w:name w:val="Heading 2 Char"/>
    <w:link w:val="Heading2"/>
    <w:rsid w:val="000F5FEE"/>
    <w:rPr>
      <w:rFonts w:ascii="Tahoma" w:eastAsia="Times New Roman" w:hAnsi="Tahoma"/>
      <w:b/>
      <w:sz w:val="18"/>
      <w:szCs w:val="24"/>
    </w:rPr>
  </w:style>
  <w:style w:type="paragraph" w:styleId="ListBullet">
    <w:name w:val="List Bullet"/>
    <w:basedOn w:val="Normal"/>
    <w:unhideWhenUsed/>
    <w:rsid w:val="000F5FEE"/>
    <w:pPr>
      <w:numPr>
        <w:numId w:val="3"/>
      </w:numPr>
      <w:tabs>
        <w:tab w:val="clear" w:pos="360"/>
      </w:tabs>
    </w:pPr>
    <w:rPr>
      <w:rFonts w:ascii="Times New Roman" w:hAnsi="Times New Roman"/>
      <w:sz w:val="24"/>
      <w:lang w:val="en-GB"/>
    </w:rPr>
  </w:style>
  <w:style w:type="paragraph" w:styleId="BodyTextIndent">
    <w:name w:val="Body Text Indent"/>
    <w:basedOn w:val="Normal"/>
    <w:link w:val="BodyTextIndentChar"/>
    <w:unhideWhenUsed/>
    <w:rsid w:val="000F5FEE"/>
    <w:pPr>
      <w:spacing w:after="120"/>
      <w:ind w:left="283"/>
    </w:pPr>
    <w:rPr>
      <w:rFonts w:ascii="Times New Roman" w:hAnsi="Times New Roman"/>
      <w:sz w:val="20"/>
    </w:rPr>
  </w:style>
  <w:style w:type="character" w:customStyle="1" w:styleId="BodyTextIndentChar">
    <w:name w:val="Body Text Indent Char"/>
    <w:link w:val="BodyTextIndent"/>
    <w:rsid w:val="000F5FEE"/>
    <w:rPr>
      <w:rFonts w:ascii="Times New Roman" w:eastAsia="Times New Roman" w:hAnsi="Times New Roman"/>
    </w:rPr>
  </w:style>
  <w:style w:type="paragraph" w:styleId="BodyText2">
    <w:name w:val="Body Text 2"/>
    <w:basedOn w:val="Normal"/>
    <w:link w:val="BodyText2Char"/>
    <w:unhideWhenUsed/>
    <w:rsid w:val="000F5FEE"/>
    <w:rPr>
      <w:rFonts w:ascii="Times New Roman" w:hAnsi="Times New Roman"/>
      <w:b/>
      <w:bCs/>
      <w:sz w:val="22"/>
      <w:lang w:val="en-GB"/>
    </w:rPr>
  </w:style>
  <w:style w:type="character" w:customStyle="1" w:styleId="BodyText2Char">
    <w:name w:val="Body Text 2 Char"/>
    <w:link w:val="BodyText2"/>
    <w:rsid w:val="000F5FEE"/>
    <w:rPr>
      <w:rFonts w:ascii="Times New Roman" w:eastAsia="Times New Roman" w:hAnsi="Times New Roman"/>
      <w:b/>
      <w:bCs/>
      <w:sz w:val="22"/>
      <w:lang w:val="en-GB"/>
    </w:rPr>
  </w:style>
  <w:style w:type="paragraph" w:styleId="BodyTextIndent2">
    <w:name w:val="Body Text Indent 2"/>
    <w:basedOn w:val="Normal"/>
    <w:link w:val="BodyTextIndent2Char"/>
    <w:unhideWhenUsed/>
    <w:rsid w:val="000F5FEE"/>
    <w:pPr>
      <w:spacing w:after="120" w:line="480" w:lineRule="auto"/>
      <w:ind w:left="283"/>
    </w:pPr>
    <w:rPr>
      <w:rFonts w:ascii="Times New Roman" w:hAnsi="Times New Roman"/>
      <w:sz w:val="20"/>
    </w:rPr>
  </w:style>
  <w:style w:type="character" w:customStyle="1" w:styleId="BodyTextIndent2Char">
    <w:name w:val="Body Text Indent 2 Char"/>
    <w:link w:val="BodyTextIndent2"/>
    <w:rsid w:val="000F5FEE"/>
    <w:rPr>
      <w:rFonts w:ascii="Times New Roman" w:eastAsia="Times New Roman" w:hAnsi="Times New Roman"/>
    </w:rPr>
  </w:style>
  <w:style w:type="table" w:styleId="TableGrid">
    <w:name w:val="Table Grid"/>
    <w:basedOn w:val="TableNormal"/>
    <w:uiPriority w:val="39"/>
    <w:rsid w:val="000F5FEE"/>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0F5FEE"/>
    <w:rPr>
      <w:color w:val="954F72"/>
      <w:u w:val="single"/>
    </w:rPr>
  </w:style>
  <w:style w:type="paragraph" w:customStyle="1" w:styleId="Ttulo11">
    <w:name w:val="Título 11"/>
    <w:basedOn w:val="Normal"/>
    <w:link w:val="Ttulo1Car"/>
    <w:rsid w:val="000F5FEE"/>
    <w:rPr>
      <w:rFonts w:ascii="Times New Roman" w:hAnsi="Times New Roman"/>
      <w:sz w:val="24"/>
      <w:szCs w:val="24"/>
    </w:rPr>
  </w:style>
  <w:style w:type="character" w:customStyle="1" w:styleId="Ttulo1Car">
    <w:name w:val="Título 1 Car"/>
    <w:link w:val="Ttulo11"/>
    <w:locked/>
    <w:rsid w:val="000F5FEE"/>
    <w:rPr>
      <w:rFonts w:ascii="Times New Roman" w:eastAsia="Times New Roman" w:hAnsi="Times New Roman"/>
      <w:sz w:val="24"/>
      <w:szCs w:val="24"/>
    </w:rPr>
  </w:style>
  <w:style w:type="paragraph" w:customStyle="1" w:styleId="Ttulo21">
    <w:name w:val="Título 21"/>
    <w:basedOn w:val="Normal"/>
    <w:link w:val="Ttulo2Car"/>
    <w:rsid w:val="000F5FEE"/>
    <w:rPr>
      <w:rFonts w:ascii="Times New Roman" w:hAnsi="Times New Roman"/>
      <w:sz w:val="24"/>
      <w:szCs w:val="24"/>
    </w:rPr>
  </w:style>
  <w:style w:type="character" w:customStyle="1" w:styleId="Ttulo2Car">
    <w:name w:val="Título 2 Car"/>
    <w:link w:val="Ttulo21"/>
    <w:locked/>
    <w:rsid w:val="000F5FEE"/>
    <w:rPr>
      <w:rFonts w:ascii="Times New Roman" w:eastAsia="Times New Roman" w:hAnsi="Times New Roman"/>
      <w:sz w:val="24"/>
      <w:szCs w:val="24"/>
    </w:rPr>
  </w:style>
  <w:style w:type="paragraph" w:customStyle="1" w:styleId="Encabezado1">
    <w:name w:val="Encabezado1"/>
    <w:basedOn w:val="Normal"/>
    <w:link w:val="EncabezadoCar"/>
    <w:uiPriority w:val="99"/>
    <w:rsid w:val="000F5FEE"/>
    <w:rPr>
      <w:rFonts w:ascii="Times New Roman" w:hAnsi="Times New Roman"/>
      <w:sz w:val="24"/>
      <w:szCs w:val="24"/>
    </w:rPr>
  </w:style>
  <w:style w:type="character" w:customStyle="1" w:styleId="EncabezadoCar">
    <w:name w:val="Encabezado Car"/>
    <w:link w:val="Encabezado1"/>
    <w:uiPriority w:val="99"/>
    <w:locked/>
    <w:rsid w:val="000F5FEE"/>
    <w:rPr>
      <w:rFonts w:ascii="Times New Roman" w:eastAsia="Times New Roman" w:hAnsi="Times New Roman"/>
      <w:sz w:val="24"/>
      <w:szCs w:val="24"/>
    </w:rPr>
  </w:style>
  <w:style w:type="paragraph" w:customStyle="1" w:styleId="Piedepgina1">
    <w:name w:val="Pie de página1"/>
    <w:basedOn w:val="Normal"/>
    <w:link w:val="PiedepginaCar"/>
    <w:uiPriority w:val="99"/>
    <w:rsid w:val="000F5FEE"/>
    <w:rPr>
      <w:rFonts w:ascii="Times New Roman" w:hAnsi="Times New Roman"/>
      <w:sz w:val="24"/>
      <w:szCs w:val="24"/>
    </w:rPr>
  </w:style>
  <w:style w:type="character" w:customStyle="1" w:styleId="PiedepginaCar">
    <w:name w:val="Pie de página Car"/>
    <w:link w:val="Piedepgina1"/>
    <w:uiPriority w:val="99"/>
    <w:locked/>
    <w:rsid w:val="000F5FEE"/>
    <w:rPr>
      <w:rFonts w:ascii="Times New Roman" w:eastAsia="Times New Roman" w:hAnsi="Times New Roman"/>
      <w:sz w:val="24"/>
      <w:szCs w:val="24"/>
    </w:rPr>
  </w:style>
  <w:style w:type="paragraph" w:customStyle="1" w:styleId="Textodeglobo1">
    <w:name w:val="Texto de globo1"/>
    <w:basedOn w:val="Normal"/>
    <w:link w:val="TextodegloboCar"/>
    <w:rsid w:val="000F5FEE"/>
    <w:rPr>
      <w:rFonts w:ascii="Times New Roman" w:hAnsi="Times New Roman"/>
      <w:sz w:val="24"/>
      <w:szCs w:val="24"/>
    </w:rPr>
  </w:style>
  <w:style w:type="character" w:customStyle="1" w:styleId="TextodegloboCar">
    <w:name w:val="Texto de globo Car"/>
    <w:link w:val="Textodeglobo1"/>
    <w:locked/>
    <w:rsid w:val="000F5FEE"/>
    <w:rPr>
      <w:rFonts w:ascii="Times New Roman" w:eastAsia="Times New Roman" w:hAnsi="Times New Roman"/>
      <w:sz w:val="24"/>
      <w:szCs w:val="24"/>
    </w:rPr>
  </w:style>
  <w:style w:type="paragraph" w:customStyle="1" w:styleId="Textoindependiente1">
    <w:name w:val="Texto independiente1"/>
    <w:basedOn w:val="Normal"/>
    <w:link w:val="TextoindependienteCar"/>
    <w:rsid w:val="000F5FEE"/>
    <w:rPr>
      <w:rFonts w:ascii="Times New Roman" w:hAnsi="Times New Roman"/>
      <w:sz w:val="24"/>
      <w:szCs w:val="24"/>
    </w:rPr>
  </w:style>
  <w:style w:type="character" w:customStyle="1" w:styleId="TextoindependienteCar">
    <w:name w:val="Texto independiente Car"/>
    <w:link w:val="Textoindependiente1"/>
    <w:locked/>
    <w:rsid w:val="000F5FEE"/>
    <w:rPr>
      <w:rFonts w:ascii="Times New Roman" w:eastAsia="Times New Roman" w:hAnsi="Times New Roman"/>
      <w:sz w:val="24"/>
      <w:szCs w:val="24"/>
    </w:rPr>
  </w:style>
  <w:style w:type="paragraph" w:customStyle="1" w:styleId="Sangradetextonormal1">
    <w:name w:val="Sangría de texto normal1"/>
    <w:basedOn w:val="Normal"/>
    <w:link w:val="SangradetextonormalCar"/>
    <w:rsid w:val="000F5FEE"/>
    <w:rPr>
      <w:rFonts w:ascii="Times New Roman" w:hAnsi="Times New Roman"/>
      <w:sz w:val="24"/>
      <w:szCs w:val="24"/>
    </w:rPr>
  </w:style>
  <w:style w:type="character" w:customStyle="1" w:styleId="SangradetextonormalCar">
    <w:name w:val="Sangría de texto normal Car"/>
    <w:link w:val="Sangradetextonormal1"/>
    <w:locked/>
    <w:rsid w:val="000F5FEE"/>
    <w:rPr>
      <w:rFonts w:ascii="Times New Roman" w:eastAsia="Times New Roman" w:hAnsi="Times New Roman"/>
      <w:sz w:val="24"/>
      <w:szCs w:val="24"/>
    </w:rPr>
  </w:style>
  <w:style w:type="paragraph" w:customStyle="1" w:styleId="Textoindependiente21">
    <w:name w:val="Texto independiente 21"/>
    <w:basedOn w:val="Normal"/>
    <w:link w:val="Textoindependiente2Car"/>
    <w:rsid w:val="000F5FEE"/>
    <w:rPr>
      <w:rFonts w:ascii="Times New Roman" w:hAnsi="Times New Roman"/>
      <w:sz w:val="24"/>
      <w:szCs w:val="24"/>
    </w:rPr>
  </w:style>
  <w:style w:type="character" w:customStyle="1" w:styleId="Textoindependiente2Car">
    <w:name w:val="Texto independiente 2 Car"/>
    <w:link w:val="Textoindependiente21"/>
    <w:locked/>
    <w:rsid w:val="000F5FEE"/>
    <w:rPr>
      <w:rFonts w:ascii="Times New Roman" w:eastAsia="Times New Roman" w:hAnsi="Times New Roman"/>
      <w:sz w:val="24"/>
      <w:szCs w:val="24"/>
    </w:rPr>
  </w:style>
  <w:style w:type="paragraph" w:customStyle="1" w:styleId="Sangra2detindependiente1">
    <w:name w:val="Sangría 2 de t. independiente1"/>
    <w:basedOn w:val="Normal"/>
    <w:link w:val="Sangra2detindependienteCar"/>
    <w:rsid w:val="000F5FEE"/>
    <w:rPr>
      <w:rFonts w:ascii="Times New Roman" w:hAnsi="Times New Roman"/>
      <w:sz w:val="24"/>
      <w:szCs w:val="24"/>
    </w:rPr>
  </w:style>
  <w:style w:type="character" w:customStyle="1" w:styleId="Sangra2detindependienteCar">
    <w:name w:val="Sangría 2 de t. independiente Car"/>
    <w:link w:val="Sangra2detindependiente1"/>
    <w:locked/>
    <w:rsid w:val="000F5FEE"/>
    <w:rPr>
      <w:rFonts w:ascii="Times New Roman" w:eastAsia="Times New Roman" w:hAnsi="Times New Roman"/>
      <w:sz w:val="24"/>
      <w:szCs w:val="24"/>
    </w:rPr>
  </w:style>
  <w:style w:type="table" w:customStyle="1" w:styleId="Tablanormal1">
    <w:name w:val="Tabla normal1"/>
    <w:uiPriority w:val="99"/>
    <w:semiHidden/>
    <w:rsid w:val="000F5FEE"/>
    <w:rPr>
      <w:rFonts w:ascii="Times New Roman" w:eastAsia="Times New Roman" w:hAnsi="Times New Roman"/>
      <w:lang w:bidi="ar-SA"/>
    </w:rPr>
    <w:tblPr>
      <w:tblCellMar>
        <w:top w:w="0" w:type="dxa"/>
        <w:left w:w="108" w:type="dxa"/>
        <w:bottom w:w="0" w:type="dxa"/>
        <w:right w:w="108" w:type="dxa"/>
      </w:tblCellMar>
    </w:tblPr>
  </w:style>
  <w:style w:type="table" w:customStyle="1" w:styleId="Tablaconcuadrcula1">
    <w:name w:val="Tabla con cuadrícula1"/>
    <w:basedOn w:val="TableNormal"/>
    <w:rsid w:val="000F5FEE"/>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880548"/>
  </w:style>
  <w:style w:type="paragraph" w:styleId="Title">
    <w:name w:val="Title"/>
    <w:basedOn w:val="Normal"/>
    <w:link w:val="TitleChar"/>
    <w:qFormat/>
    <w:rsid w:val="00880548"/>
    <w:pPr>
      <w:jc w:val="center"/>
    </w:pPr>
    <w:rPr>
      <w:rFonts w:ascii="Rockwell" w:hAnsi="Rockwell" w:cs="Arial"/>
      <w:b/>
      <w:sz w:val="16"/>
      <w:szCs w:val="16"/>
      <w:lang w:val="en-GB"/>
    </w:rPr>
  </w:style>
  <w:style w:type="character" w:customStyle="1" w:styleId="TitleChar">
    <w:name w:val="Title Char"/>
    <w:link w:val="Title"/>
    <w:rsid w:val="00880548"/>
    <w:rPr>
      <w:rFonts w:ascii="Rockwell" w:eastAsia="Times New Roman" w:hAnsi="Rockwell" w:cs="Arial"/>
      <w:b/>
      <w:sz w:val="16"/>
      <w:szCs w:val="16"/>
      <w:lang w:val="en-GB"/>
    </w:rPr>
  </w:style>
  <w:style w:type="paragraph" w:styleId="BodyTextIndent3">
    <w:name w:val="Body Text Indent 3"/>
    <w:basedOn w:val="Normal"/>
    <w:link w:val="BodyTextIndent3Char"/>
    <w:rsid w:val="00880548"/>
    <w:pPr>
      <w:ind w:left="360" w:hanging="360"/>
      <w:jc w:val="both"/>
    </w:pPr>
    <w:rPr>
      <w:rFonts w:ascii="Rockwell" w:hAnsi="Rockwell" w:cs="Arial"/>
      <w:sz w:val="16"/>
      <w:szCs w:val="10"/>
      <w:lang w:val="en-GB"/>
    </w:rPr>
  </w:style>
  <w:style w:type="character" w:customStyle="1" w:styleId="BodyTextIndent3Char">
    <w:name w:val="Body Text Indent 3 Char"/>
    <w:link w:val="BodyTextIndent3"/>
    <w:rsid w:val="00880548"/>
    <w:rPr>
      <w:rFonts w:ascii="Rockwell" w:eastAsia="Times New Roman" w:hAnsi="Rockwell" w:cs="Arial"/>
      <w:sz w:val="16"/>
      <w:szCs w:val="10"/>
      <w:lang w:val="en-GB"/>
    </w:rPr>
  </w:style>
  <w:style w:type="paragraph" w:styleId="BlockText">
    <w:name w:val="Block Text"/>
    <w:basedOn w:val="Normal"/>
    <w:rsid w:val="00880548"/>
    <w:pPr>
      <w:ind w:left="360" w:right="66" w:hanging="360"/>
      <w:jc w:val="both"/>
    </w:pPr>
    <w:rPr>
      <w:rFonts w:ascii="Rockwell" w:hAnsi="Rockwell" w:cs="Arial"/>
      <w:sz w:val="14"/>
      <w:szCs w:val="10"/>
      <w:lang w:val="en-GB"/>
    </w:rPr>
  </w:style>
  <w:style w:type="paragraph" w:customStyle="1" w:styleId="DLAFileNote">
    <w:name w:val="DLA File Note"/>
    <w:basedOn w:val="Normal"/>
    <w:rsid w:val="00880548"/>
    <w:pPr>
      <w:overflowPunct w:val="0"/>
      <w:autoSpaceDE w:val="0"/>
      <w:autoSpaceDN w:val="0"/>
      <w:adjustRightInd w:val="0"/>
      <w:spacing w:after="240"/>
      <w:jc w:val="both"/>
      <w:textAlignment w:val="baseline"/>
    </w:pPr>
    <w:rPr>
      <w:rFonts w:ascii="Times New Roman" w:hAnsi="Times New Roman"/>
      <w:sz w:val="22"/>
      <w:lang w:val="en-GB"/>
    </w:rPr>
  </w:style>
  <w:style w:type="paragraph" w:styleId="BodyText3">
    <w:name w:val="Body Text 3"/>
    <w:basedOn w:val="Normal"/>
    <w:link w:val="BodyText3Char"/>
    <w:rsid w:val="00880548"/>
    <w:pPr>
      <w:jc w:val="both"/>
    </w:pPr>
    <w:rPr>
      <w:rFonts w:ascii="Tahoma" w:hAnsi="Tahoma" w:cs="Tahoma"/>
      <w:color w:val="000000"/>
      <w:sz w:val="13"/>
      <w:szCs w:val="10"/>
      <w:lang w:val="en-GB"/>
    </w:rPr>
  </w:style>
  <w:style w:type="character" w:customStyle="1" w:styleId="BodyText3Char">
    <w:name w:val="Body Text 3 Char"/>
    <w:link w:val="BodyText3"/>
    <w:rsid w:val="00880548"/>
    <w:rPr>
      <w:rFonts w:ascii="Tahoma" w:eastAsia="Times New Roman" w:hAnsi="Tahoma" w:cs="Tahoma"/>
      <w:color w:val="000000"/>
      <w:sz w:val="13"/>
      <w:szCs w:val="10"/>
      <w:lang w:val="en-GB"/>
    </w:rPr>
  </w:style>
  <w:style w:type="character" w:styleId="CommentReference">
    <w:name w:val="annotation reference"/>
    <w:rsid w:val="00880548"/>
    <w:rPr>
      <w:sz w:val="16"/>
      <w:szCs w:val="16"/>
    </w:rPr>
  </w:style>
  <w:style w:type="paragraph" w:styleId="CommentText">
    <w:name w:val="annotation text"/>
    <w:basedOn w:val="Normal"/>
    <w:link w:val="CommentTextChar"/>
    <w:rsid w:val="00880548"/>
    <w:rPr>
      <w:rFonts w:ascii="Arial Narrow" w:hAnsi="Arial Narrow"/>
      <w:sz w:val="20"/>
      <w:lang w:val="en-GB"/>
    </w:rPr>
  </w:style>
  <w:style w:type="character" w:customStyle="1" w:styleId="CommentTextChar">
    <w:name w:val="Comment Text Char"/>
    <w:link w:val="CommentText"/>
    <w:rsid w:val="00880548"/>
    <w:rPr>
      <w:rFonts w:ascii="Arial Narrow" w:eastAsia="Times New Roman" w:hAnsi="Arial Narrow"/>
      <w:lang w:val="en-GB"/>
    </w:rPr>
  </w:style>
  <w:style w:type="paragraph" w:styleId="CommentSubject">
    <w:name w:val="annotation subject"/>
    <w:basedOn w:val="CommentText"/>
    <w:next w:val="CommentText"/>
    <w:link w:val="CommentSubjectChar"/>
    <w:rsid w:val="00880548"/>
    <w:rPr>
      <w:b/>
      <w:bCs/>
    </w:rPr>
  </w:style>
  <w:style w:type="character" w:customStyle="1" w:styleId="CommentSubjectChar">
    <w:name w:val="Comment Subject Char"/>
    <w:link w:val="CommentSubject"/>
    <w:rsid w:val="00880548"/>
    <w:rPr>
      <w:rFonts w:ascii="Arial Narrow" w:eastAsia="Times New Roman" w:hAnsi="Arial Narrow"/>
      <w:b/>
      <w:bCs/>
      <w:lang w:val="en-GB"/>
    </w:rPr>
  </w:style>
  <w:style w:type="paragraph" w:styleId="Revision">
    <w:name w:val="Revision"/>
    <w:hidden/>
    <w:uiPriority w:val="99"/>
    <w:semiHidden/>
    <w:rsid w:val="00880548"/>
    <w:rPr>
      <w:rFonts w:ascii="Arial Narrow" w:eastAsia="Times New Roman" w:hAnsi="Arial Narrow"/>
      <w:sz w:val="24"/>
      <w:lang w:val="en-GB" w:bidi="ar-SA"/>
    </w:rPr>
  </w:style>
  <w:style w:type="paragraph" w:styleId="NoSpacing">
    <w:name w:val="No Spacing"/>
    <w:link w:val="NoSpacingChar"/>
    <w:uiPriority w:val="1"/>
    <w:qFormat/>
    <w:rsid w:val="00880548"/>
    <w:rPr>
      <w:rFonts w:eastAsia="Times New Roman"/>
      <w:sz w:val="22"/>
      <w:szCs w:val="22"/>
      <w:lang w:bidi="ar-SA"/>
    </w:rPr>
  </w:style>
  <w:style w:type="character" w:customStyle="1" w:styleId="NoSpacingChar">
    <w:name w:val="No Spacing Char"/>
    <w:link w:val="NoSpacing"/>
    <w:uiPriority w:val="1"/>
    <w:rsid w:val="00880548"/>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3388">
      <w:bodyDiv w:val="1"/>
      <w:marLeft w:val="0"/>
      <w:marRight w:val="0"/>
      <w:marTop w:val="0"/>
      <w:marBottom w:val="0"/>
      <w:divBdr>
        <w:top w:val="none" w:sz="0" w:space="0" w:color="auto"/>
        <w:left w:val="none" w:sz="0" w:space="0" w:color="auto"/>
        <w:bottom w:val="none" w:sz="0" w:space="0" w:color="auto"/>
        <w:right w:val="none" w:sz="0" w:space="0" w:color="auto"/>
      </w:divBdr>
    </w:div>
    <w:div w:id="60252087">
      <w:bodyDiv w:val="1"/>
      <w:marLeft w:val="0"/>
      <w:marRight w:val="0"/>
      <w:marTop w:val="0"/>
      <w:marBottom w:val="0"/>
      <w:divBdr>
        <w:top w:val="none" w:sz="0" w:space="0" w:color="auto"/>
        <w:left w:val="none" w:sz="0" w:space="0" w:color="auto"/>
        <w:bottom w:val="none" w:sz="0" w:space="0" w:color="auto"/>
        <w:right w:val="none" w:sz="0" w:space="0" w:color="auto"/>
      </w:divBdr>
    </w:div>
    <w:div w:id="136267603">
      <w:bodyDiv w:val="1"/>
      <w:marLeft w:val="0"/>
      <w:marRight w:val="0"/>
      <w:marTop w:val="0"/>
      <w:marBottom w:val="0"/>
      <w:divBdr>
        <w:top w:val="none" w:sz="0" w:space="0" w:color="auto"/>
        <w:left w:val="none" w:sz="0" w:space="0" w:color="auto"/>
        <w:bottom w:val="none" w:sz="0" w:space="0" w:color="auto"/>
        <w:right w:val="none" w:sz="0" w:space="0" w:color="auto"/>
      </w:divBdr>
    </w:div>
    <w:div w:id="228200710">
      <w:bodyDiv w:val="1"/>
      <w:marLeft w:val="0"/>
      <w:marRight w:val="0"/>
      <w:marTop w:val="0"/>
      <w:marBottom w:val="0"/>
      <w:divBdr>
        <w:top w:val="none" w:sz="0" w:space="0" w:color="auto"/>
        <w:left w:val="none" w:sz="0" w:space="0" w:color="auto"/>
        <w:bottom w:val="none" w:sz="0" w:space="0" w:color="auto"/>
        <w:right w:val="none" w:sz="0" w:space="0" w:color="auto"/>
      </w:divBdr>
    </w:div>
    <w:div w:id="482312146">
      <w:bodyDiv w:val="1"/>
      <w:marLeft w:val="0"/>
      <w:marRight w:val="0"/>
      <w:marTop w:val="0"/>
      <w:marBottom w:val="0"/>
      <w:divBdr>
        <w:top w:val="none" w:sz="0" w:space="0" w:color="auto"/>
        <w:left w:val="none" w:sz="0" w:space="0" w:color="auto"/>
        <w:bottom w:val="none" w:sz="0" w:space="0" w:color="auto"/>
        <w:right w:val="none" w:sz="0" w:space="0" w:color="auto"/>
      </w:divBdr>
    </w:div>
    <w:div w:id="539247222">
      <w:bodyDiv w:val="1"/>
      <w:marLeft w:val="0"/>
      <w:marRight w:val="0"/>
      <w:marTop w:val="0"/>
      <w:marBottom w:val="0"/>
      <w:divBdr>
        <w:top w:val="none" w:sz="0" w:space="0" w:color="auto"/>
        <w:left w:val="none" w:sz="0" w:space="0" w:color="auto"/>
        <w:bottom w:val="none" w:sz="0" w:space="0" w:color="auto"/>
        <w:right w:val="none" w:sz="0" w:space="0" w:color="auto"/>
      </w:divBdr>
    </w:div>
    <w:div w:id="732386081">
      <w:bodyDiv w:val="1"/>
      <w:marLeft w:val="0"/>
      <w:marRight w:val="0"/>
      <w:marTop w:val="0"/>
      <w:marBottom w:val="0"/>
      <w:divBdr>
        <w:top w:val="none" w:sz="0" w:space="0" w:color="auto"/>
        <w:left w:val="none" w:sz="0" w:space="0" w:color="auto"/>
        <w:bottom w:val="none" w:sz="0" w:space="0" w:color="auto"/>
        <w:right w:val="none" w:sz="0" w:space="0" w:color="auto"/>
      </w:divBdr>
    </w:div>
    <w:div w:id="780296380">
      <w:bodyDiv w:val="1"/>
      <w:marLeft w:val="0"/>
      <w:marRight w:val="0"/>
      <w:marTop w:val="0"/>
      <w:marBottom w:val="0"/>
      <w:divBdr>
        <w:top w:val="none" w:sz="0" w:space="0" w:color="auto"/>
        <w:left w:val="none" w:sz="0" w:space="0" w:color="auto"/>
        <w:bottom w:val="none" w:sz="0" w:space="0" w:color="auto"/>
        <w:right w:val="none" w:sz="0" w:space="0" w:color="auto"/>
      </w:divBdr>
    </w:div>
    <w:div w:id="812869374">
      <w:bodyDiv w:val="1"/>
      <w:marLeft w:val="0"/>
      <w:marRight w:val="0"/>
      <w:marTop w:val="0"/>
      <w:marBottom w:val="0"/>
      <w:divBdr>
        <w:top w:val="none" w:sz="0" w:space="0" w:color="auto"/>
        <w:left w:val="none" w:sz="0" w:space="0" w:color="auto"/>
        <w:bottom w:val="none" w:sz="0" w:space="0" w:color="auto"/>
        <w:right w:val="none" w:sz="0" w:space="0" w:color="auto"/>
      </w:divBdr>
    </w:div>
    <w:div w:id="979311023">
      <w:bodyDiv w:val="1"/>
      <w:marLeft w:val="0"/>
      <w:marRight w:val="0"/>
      <w:marTop w:val="0"/>
      <w:marBottom w:val="0"/>
      <w:divBdr>
        <w:top w:val="none" w:sz="0" w:space="0" w:color="auto"/>
        <w:left w:val="none" w:sz="0" w:space="0" w:color="auto"/>
        <w:bottom w:val="none" w:sz="0" w:space="0" w:color="auto"/>
        <w:right w:val="none" w:sz="0" w:space="0" w:color="auto"/>
      </w:divBdr>
    </w:div>
    <w:div w:id="1000426642">
      <w:bodyDiv w:val="1"/>
      <w:marLeft w:val="0"/>
      <w:marRight w:val="0"/>
      <w:marTop w:val="0"/>
      <w:marBottom w:val="0"/>
      <w:divBdr>
        <w:top w:val="none" w:sz="0" w:space="0" w:color="auto"/>
        <w:left w:val="none" w:sz="0" w:space="0" w:color="auto"/>
        <w:bottom w:val="none" w:sz="0" w:space="0" w:color="auto"/>
        <w:right w:val="none" w:sz="0" w:space="0" w:color="auto"/>
      </w:divBdr>
    </w:div>
    <w:div w:id="1075395564">
      <w:bodyDiv w:val="1"/>
      <w:marLeft w:val="0"/>
      <w:marRight w:val="0"/>
      <w:marTop w:val="0"/>
      <w:marBottom w:val="0"/>
      <w:divBdr>
        <w:top w:val="none" w:sz="0" w:space="0" w:color="auto"/>
        <w:left w:val="none" w:sz="0" w:space="0" w:color="auto"/>
        <w:bottom w:val="none" w:sz="0" w:space="0" w:color="auto"/>
        <w:right w:val="none" w:sz="0" w:space="0" w:color="auto"/>
      </w:divBdr>
    </w:div>
    <w:div w:id="1383023061">
      <w:bodyDiv w:val="1"/>
      <w:marLeft w:val="0"/>
      <w:marRight w:val="0"/>
      <w:marTop w:val="0"/>
      <w:marBottom w:val="0"/>
      <w:divBdr>
        <w:top w:val="none" w:sz="0" w:space="0" w:color="auto"/>
        <w:left w:val="none" w:sz="0" w:space="0" w:color="auto"/>
        <w:bottom w:val="none" w:sz="0" w:space="0" w:color="auto"/>
        <w:right w:val="none" w:sz="0" w:space="0" w:color="auto"/>
      </w:divBdr>
    </w:div>
    <w:div w:id="1392070639">
      <w:bodyDiv w:val="1"/>
      <w:marLeft w:val="0"/>
      <w:marRight w:val="0"/>
      <w:marTop w:val="0"/>
      <w:marBottom w:val="0"/>
      <w:divBdr>
        <w:top w:val="none" w:sz="0" w:space="0" w:color="auto"/>
        <w:left w:val="none" w:sz="0" w:space="0" w:color="auto"/>
        <w:bottom w:val="none" w:sz="0" w:space="0" w:color="auto"/>
        <w:right w:val="none" w:sz="0" w:space="0" w:color="auto"/>
      </w:divBdr>
    </w:div>
    <w:div w:id="1553350132">
      <w:bodyDiv w:val="1"/>
      <w:marLeft w:val="0"/>
      <w:marRight w:val="0"/>
      <w:marTop w:val="0"/>
      <w:marBottom w:val="0"/>
      <w:divBdr>
        <w:top w:val="none" w:sz="0" w:space="0" w:color="auto"/>
        <w:left w:val="none" w:sz="0" w:space="0" w:color="auto"/>
        <w:bottom w:val="none" w:sz="0" w:space="0" w:color="auto"/>
        <w:right w:val="none" w:sz="0" w:space="0" w:color="auto"/>
      </w:divBdr>
    </w:div>
    <w:div w:id="1648777098">
      <w:bodyDiv w:val="1"/>
      <w:marLeft w:val="0"/>
      <w:marRight w:val="0"/>
      <w:marTop w:val="0"/>
      <w:marBottom w:val="0"/>
      <w:divBdr>
        <w:top w:val="none" w:sz="0" w:space="0" w:color="auto"/>
        <w:left w:val="none" w:sz="0" w:space="0" w:color="auto"/>
        <w:bottom w:val="none" w:sz="0" w:space="0" w:color="auto"/>
        <w:right w:val="none" w:sz="0" w:space="0" w:color="auto"/>
      </w:divBdr>
    </w:div>
    <w:div w:id="1759400192">
      <w:bodyDiv w:val="1"/>
      <w:marLeft w:val="0"/>
      <w:marRight w:val="0"/>
      <w:marTop w:val="0"/>
      <w:marBottom w:val="0"/>
      <w:divBdr>
        <w:top w:val="none" w:sz="0" w:space="0" w:color="auto"/>
        <w:left w:val="none" w:sz="0" w:space="0" w:color="auto"/>
        <w:bottom w:val="none" w:sz="0" w:space="0" w:color="auto"/>
        <w:right w:val="none" w:sz="0" w:space="0" w:color="auto"/>
      </w:divBdr>
    </w:div>
    <w:div w:id="1764449420">
      <w:bodyDiv w:val="1"/>
      <w:marLeft w:val="0"/>
      <w:marRight w:val="0"/>
      <w:marTop w:val="0"/>
      <w:marBottom w:val="0"/>
      <w:divBdr>
        <w:top w:val="none" w:sz="0" w:space="0" w:color="auto"/>
        <w:left w:val="none" w:sz="0" w:space="0" w:color="auto"/>
        <w:bottom w:val="none" w:sz="0" w:space="0" w:color="auto"/>
        <w:right w:val="none" w:sz="0" w:space="0" w:color="auto"/>
      </w:divBdr>
    </w:div>
    <w:div w:id="1779982328">
      <w:bodyDiv w:val="1"/>
      <w:marLeft w:val="0"/>
      <w:marRight w:val="0"/>
      <w:marTop w:val="0"/>
      <w:marBottom w:val="0"/>
      <w:divBdr>
        <w:top w:val="none" w:sz="0" w:space="0" w:color="auto"/>
        <w:left w:val="none" w:sz="0" w:space="0" w:color="auto"/>
        <w:bottom w:val="none" w:sz="0" w:space="0" w:color="auto"/>
        <w:right w:val="none" w:sz="0" w:space="0" w:color="auto"/>
      </w:divBdr>
    </w:div>
    <w:div w:id="1847476039">
      <w:bodyDiv w:val="1"/>
      <w:marLeft w:val="0"/>
      <w:marRight w:val="0"/>
      <w:marTop w:val="0"/>
      <w:marBottom w:val="0"/>
      <w:divBdr>
        <w:top w:val="none" w:sz="0" w:space="0" w:color="auto"/>
        <w:left w:val="none" w:sz="0" w:space="0" w:color="auto"/>
        <w:bottom w:val="none" w:sz="0" w:space="0" w:color="auto"/>
        <w:right w:val="none" w:sz="0" w:space="0" w:color="auto"/>
      </w:divBdr>
    </w:div>
    <w:div w:id="1897354553">
      <w:bodyDiv w:val="1"/>
      <w:marLeft w:val="0"/>
      <w:marRight w:val="0"/>
      <w:marTop w:val="0"/>
      <w:marBottom w:val="0"/>
      <w:divBdr>
        <w:top w:val="none" w:sz="0" w:space="0" w:color="auto"/>
        <w:left w:val="none" w:sz="0" w:space="0" w:color="auto"/>
        <w:bottom w:val="none" w:sz="0" w:space="0" w:color="auto"/>
        <w:right w:val="none" w:sz="0" w:space="0" w:color="auto"/>
      </w:divBdr>
    </w:div>
    <w:div w:id="2031032740">
      <w:bodyDiv w:val="1"/>
      <w:marLeft w:val="0"/>
      <w:marRight w:val="0"/>
      <w:marTop w:val="0"/>
      <w:marBottom w:val="0"/>
      <w:divBdr>
        <w:top w:val="none" w:sz="0" w:space="0" w:color="auto"/>
        <w:left w:val="none" w:sz="0" w:space="0" w:color="auto"/>
        <w:bottom w:val="none" w:sz="0" w:space="0" w:color="auto"/>
        <w:right w:val="none" w:sz="0" w:space="0" w:color="auto"/>
      </w:divBdr>
    </w:div>
    <w:div w:id="2037848516">
      <w:bodyDiv w:val="1"/>
      <w:marLeft w:val="0"/>
      <w:marRight w:val="0"/>
      <w:marTop w:val="0"/>
      <w:marBottom w:val="0"/>
      <w:divBdr>
        <w:top w:val="none" w:sz="0" w:space="0" w:color="auto"/>
        <w:left w:val="none" w:sz="0" w:space="0" w:color="auto"/>
        <w:bottom w:val="none" w:sz="0" w:space="0" w:color="auto"/>
        <w:right w:val="none" w:sz="0" w:space="0" w:color="auto"/>
      </w:divBdr>
    </w:div>
    <w:div w:id="211983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anama@larmgroup.com" TargetMode="External"/><Relationship Id="rId2" Type="http://schemas.openxmlformats.org/officeDocument/2006/relationships/numbering" Target="numbering.xml"/><Relationship Id="rId16" Type="http://schemas.openxmlformats.org/officeDocument/2006/relationships/hyperlink" Target="http://www.larmgroup.com" TargetMode="External"/><Relationship Id="rId20" Type="http://schemas.openxmlformats.org/officeDocument/2006/relationships/hyperlink" Target="mailto:info@panamafurniturer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507-232518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Tel:507-2325189" TargetMode="External"/><Relationship Id="rId19" Type="http://schemas.openxmlformats.org/officeDocument/2006/relationships/hyperlink" Target="http://www.panamafurnitureren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19.png"/><Relationship Id="rId3" Type="http://schemas.openxmlformats.org/officeDocument/2006/relationships/image" Target="media/image10.jpeg"/><Relationship Id="rId7" Type="http://schemas.openxmlformats.org/officeDocument/2006/relationships/image" Target="media/image14.jpeg"/><Relationship Id="rId12" Type="http://schemas.openxmlformats.org/officeDocument/2006/relationships/image" Target="media/image18.jpe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11" Type="http://schemas.openxmlformats.org/officeDocument/2006/relationships/image" Target="media/image17.jpeg"/><Relationship Id="rId5" Type="http://schemas.openxmlformats.org/officeDocument/2006/relationships/image" Target="media/image12.png"/><Relationship Id="rId10" Type="http://schemas.openxmlformats.org/officeDocument/2006/relationships/image" Target="media/image16.png"/><Relationship Id="rId4" Type="http://schemas.openxmlformats.org/officeDocument/2006/relationships/image" Target="media/image11.jpeg"/><Relationship Id="rId9" Type="http://schemas.openxmlformats.org/officeDocument/2006/relationships/image" Target="media/image1.jpeg"/><Relationship Id="rId14" Type="http://schemas.openxmlformats.org/officeDocument/2006/relationships/image" Target="media/image20.jpeg"/></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19.png"/><Relationship Id="rId3" Type="http://schemas.openxmlformats.org/officeDocument/2006/relationships/image" Target="media/image10.jpeg"/><Relationship Id="rId7" Type="http://schemas.openxmlformats.org/officeDocument/2006/relationships/image" Target="media/image14.jpeg"/><Relationship Id="rId12" Type="http://schemas.openxmlformats.org/officeDocument/2006/relationships/image" Target="media/image18.jpe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11" Type="http://schemas.openxmlformats.org/officeDocument/2006/relationships/image" Target="media/image17.jpeg"/><Relationship Id="rId5" Type="http://schemas.openxmlformats.org/officeDocument/2006/relationships/image" Target="media/image12.png"/><Relationship Id="rId10" Type="http://schemas.openxmlformats.org/officeDocument/2006/relationships/image" Target="media/image16.png"/><Relationship Id="rId4" Type="http://schemas.openxmlformats.org/officeDocument/2006/relationships/image" Target="media/image11.jpeg"/><Relationship Id="rId9" Type="http://schemas.openxmlformats.org/officeDocument/2006/relationships/image" Target="media/image1.jpeg"/><Relationship Id="rId1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123F9-8558-4014-A1A3-E580E99E4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823</Words>
  <Characters>4694</Characters>
  <Application>Microsoft Office Word</Application>
  <DocSecurity>0</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5506</CharactersWithSpaces>
  <SharedDoc>false</SharedDoc>
  <HLinks>
    <vt:vector size="36" baseType="variant">
      <vt:variant>
        <vt:i4>786471</vt:i4>
      </vt:variant>
      <vt:variant>
        <vt:i4>84</vt:i4>
      </vt:variant>
      <vt:variant>
        <vt:i4>0</vt:i4>
      </vt:variant>
      <vt:variant>
        <vt:i4>5</vt:i4>
      </vt:variant>
      <vt:variant>
        <vt:lpwstr>mailto:info@panamafurniturerent.com</vt:lpwstr>
      </vt:variant>
      <vt:variant>
        <vt:lpwstr/>
      </vt:variant>
      <vt:variant>
        <vt:i4>2752625</vt:i4>
      </vt:variant>
      <vt:variant>
        <vt:i4>81</vt:i4>
      </vt:variant>
      <vt:variant>
        <vt:i4>0</vt:i4>
      </vt:variant>
      <vt:variant>
        <vt:i4>5</vt:i4>
      </vt:variant>
      <vt:variant>
        <vt:lpwstr>http://www.panamafurniturerent.com/</vt:lpwstr>
      </vt:variant>
      <vt:variant>
        <vt:lpwstr/>
      </vt:variant>
      <vt:variant>
        <vt:i4>1769518</vt:i4>
      </vt:variant>
      <vt:variant>
        <vt:i4>78</vt:i4>
      </vt:variant>
      <vt:variant>
        <vt:i4>0</vt:i4>
      </vt:variant>
      <vt:variant>
        <vt:i4>5</vt:i4>
      </vt:variant>
      <vt:variant>
        <vt:lpwstr>mailto:panama@larmgroup.com</vt:lpwstr>
      </vt:variant>
      <vt:variant>
        <vt:lpwstr/>
      </vt:variant>
      <vt:variant>
        <vt:i4>4390938</vt:i4>
      </vt:variant>
      <vt:variant>
        <vt:i4>75</vt:i4>
      </vt:variant>
      <vt:variant>
        <vt:i4>0</vt:i4>
      </vt:variant>
      <vt:variant>
        <vt:i4>5</vt:i4>
      </vt:variant>
      <vt:variant>
        <vt:lpwstr>http://www.larmgroup.com/</vt:lpwstr>
      </vt:variant>
      <vt:variant>
        <vt:lpwstr/>
      </vt:variant>
      <vt:variant>
        <vt:i4>8126507</vt:i4>
      </vt:variant>
      <vt:variant>
        <vt:i4>72</vt:i4>
      </vt:variant>
      <vt:variant>
        <vt:i4>0</vt:i4>
      </vt:variant>
      <vt:variant>
        <vt:i4>5</vt:i4>
      </vt:variant>
      <vt:variant>
        <vt:lpwstr>tel:507-2325189</vt:lpwstr>
      </vt:variant>
      <vt:variant>
        <vt:lpwstr/>
      </vt:variant>
      <vt:variant>
        <vt:i4>8126507</vt:i4>
      </vt:variant>
      <vt:variant>
        <vt:i4>69</vt:i4>
      </vt:variant>
      <vt:variant>
        <vt:i4>0</vt:i4>
      </vt:variant>
      <vt:variant>
        <vt:i4>5</vt:i4>
      </vt:variant>
      <vt:variant>
        <vt:lpwstr>tel:507-2325189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Ventas</dc:creator>
  <cp:keywords/>
  <cp:lastModifiedBy>Errol Krupman</cp:lastModifiedBy>
  <cp:revision>2</cp:revision>
  <cp:lastPrinted>2021-03-19T14:12:00Z</cp:lastPrinted>
  <dcterms:created xsi:type="dcterms:W3CDTF">2021-03-21T17:31:00Z</dcterms:created>
  <dcterms:modified xsi:type="dcterms:W3CDTF">2021-03-21T17:31:00Z</dcterms:modified>
</cp:coreProperties>
</file>