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528E0" w:rsidRPr="007528E0" w14:paraId="5FDA271D" w14:textId="77777777" w:rsidTr="007528E0">
        <w:trPr>
          <w:trHeight w:val="120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1761"/>
              <w:gridCol w:w="96"/>
              <w:gridCol w:w="111"/>
            </w:tblGrid>
            <w:tr w:rsidR="007528E0" w:rsidRPr="007528E0" w14:paraId="632415A9" w14:textId="77777777" w:rsidTr="007528E0">
              <w:trPr>
                <w:tblCellSpacing w:w="15" w:type="dxa"/>
                <w:jc w:val="center"/>
              </w:trPr>
              <w:tc>
                <w:tcPr>
                  <w:tcW w:w="6795" w:type="dxa"/>
                  <w:vAlign w:val="center"/>
                  <w:hideMark/>
                </w:tcPr>
                <w:p w14:paraId="5B658284" w14:textId="77777777" w:rsidR="007528E0" w:rsidRPr="007528E0" w:rsidRDefault="007528E0" w:rsidP="00752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vAlign w:val="center"/>
                </w:tcPr>
                <w:p w14:paraId="604CDE6A" w14:textId="77777777" w:rsidR="007528E0" w:rsidRPr="007528E0" w:rsidRDefault="007528E0" w:rsidP="00752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FD67E3" w14:textId="39A4CB30" w:rsidR="007528E0" w:rsidRPr="007528E0" w:rsidRDefault="007528E0" w:rsidP="007528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7786F" w14:textId="77777777" w:rsidR="007528E0" w:rsidRPr="007528E0" w:rsidRDefault="007528E0" w:rsidP="007528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5FDE57" w14:textId="77777777" w:rsidR="007528E0" w:rsidRPr="007528E0" w:rsidRDefault="007528E0" w:rsidP="007528E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1"/>
              <w:gridCol w:w="129"/>
            </w:tblGrid>
            <w:tr w:rsidR="007528E0" w:rsidRPr="007528E0" w14:paraId="574BD9CB" w14:textId="77777777" w:rsidTr="007528E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11986" w:type="dxa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86"/>
                  </w:tblGrid>
                  <w:tr w:rsidR="007528E0" w:rsidRPr="007528E0" w14:paraId="56EE8093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5B33469" w14:textId="77777777" w:rsidR="007528E0" w:rsidRPr="007528E0" w:rsidRDefault="007528E0" w:rsidP="007528E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528E0" w:rsidRPr="007528E0" w14:paraId="30E451E8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6C77ED7" w14:textId="77777777" w:rsidR="007528E0" w:rsidRP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Remarks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14:paraId="7E59C61C" w14:textId="77777777" w:rsidR="007528E0" w:rsidRPr="007528E0" w:rsidRDefault="007528E0" w:rsidP="007528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Insurance: we are able to offer you &amp; your customer an “all risks”, door to door insurance coverage for 1.5% on declared value of goods</w:t>
                        </w:r>
                      </w:p>
                      <w:p w14:paraId="55120F5D" w14:textId="77777777" w:rsidR="007528E0" w:rsidRPr="007528E0" w:rsidRDefault="007528E0" w:rsidP="007528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DTHC INCLUDED IN THE RATE</w:t>
                        </w:r>
                      </w:p>
                    </w:tc>
                  </w:tr>
                  <w:tr w:rsidR="007528E0" w:rsidRPr="007528E0" w14:paraId="6B47BF72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A52A2A"/>
                        <w:vAlign w:val="center"/>
                        <w:hideMark/>
                      </w:tcPr>
                      <w:p w14:paraId="4226F312" w14:textId="77777777" w:rsidR="007528E0" w:rsidRP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  <w:t>Our rates include the following services: Delivery of packing materials; Professional packing; Disassembling of furniture; Crating (LCL Shipments); Transportation to port of exit; Export customs clearance; Export port handling charges; Ocean freight; DTHC; .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  <w:br/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  <w:br/>
                          <w:t>Rates do not include: Special crating for delicate items; Abnormal access,; Heavy items handling; Crane or outside elevator; Customs taxes &amp; duties; Storage &amp; demurrage; .</w:t>
                        </w:r>
                      </w:p>
                    </w:tc>
                  </w:tr>
                  <w:tr w:rsidR="007528E0" w:rsidRPr="007528E0" w14:paraId="1D7D1A1F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A886450" w14:textId="77777777" w:rsidR="007528E0" w:rsidRP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  <w:t>IMPORTANT!</w:t>
                        </w:r>
                      </w:p>
                    </w:tc>
                  </w:tr>
                  <w:tr w:rsidR="007528E0" w:rsidRPr="007528E0" w14:paraId="6D841FBC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35FCE8F" w14:textId="77777777" w:rsidR="007528E0" w:rsidRP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► 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Quote is valid for 30 day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► </w:t>
                        </w:r>
                        <w:hyperlink r:id="rId5" w:tgtFrame="_blank" w:history="1">
                          <w:r w:rsidRPr="007528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Service Level Agreement</w:t>
                          </w:r>
                        </w:hyperlink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► 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Terms of payment: 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We will be happy to extend a credit of 30 days for partners who have established prior credit terms with A. Univers Transit Ltd. We will handle all other consignments on prepaid basis.</w:t>
                        </w:r>
                      </w:p>
                    </w:tc>
                  </w:tr>
                  <w:tr w:rsidR="007528E0" w:rsidRPr="007528E0" w14:paraId="3B6AD3A2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0C25CB2" w14:textId="77777777" w:rsidR="007528E0" w:rsidRP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528E0" w:rsidRPr="007528E0" w14:paraId="6BC2D1AB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E4A6B8" w14:textId="77777777" w:rsidR="007528E0" w:rsidRDefault="007528E0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 do hope you found above rates competitive, for any further assistance please do not hesitate to contact me and I will be more than happy to help.</w:t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7528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Should this be a booked move please advise customer's name and we will advise our import department who will handle this move. Kindly forward a copy of this quote with documents. Otherwise a normal rate tariff will apply.</w:t>
                        </w:r>
                      </w:p>
                      <w:p w14:paraId="14BD6A2A" w14:textId="77777777" w:rsidR="00B71C83" w:rsidRDefault="00B71C83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C45C5D2" w14:textId="4D25FEAC" w:rsidR="00B71C83" w:rsidRPr="007528E0" w:rsidRDefault="00B71C83" w:rsidP="007528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Sincerely,</w:t>
                        </w:r>
                      </w:p>
                    </w:tc>
                  </w:tr>
                  <w:tr w:rsidR="00B71C83" w:rsidRPr="007528E0" w14:paraId="1010DE56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7965987" w14:textId="77777777" w:rsidR="00B71C83" w:rsidRPr="00E277BF" w:rsidRDefault="00B71C83" w:rsidP="00B71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7BF">
                          <w:rPr>
                            <w:rFonts w:ascii="Calibri" w:eastAsia="Times New Roman" w:hAnsi="Calibri" w:cs="Calibri"/>
                            <w:color w:val="1F497D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"/>
                          <w:gridCol w:w="921"/>
                          <w:gridCol w:w="861"/>
                          <w:gridCol w:w="3080"/>
                        </w:tblGrid>
                        <w:tr w:rsidR="00B71C83" w:rsidRPr="00E277BF" w14:paraId="2A95C3CC" w14:textId="77777777" w:rsidTr="00A3182E">
                          <w:trPr>
                            <w:trHeight w:val="589"/>
                          </w:trPr>
                          <w:tc>
                            <w:tcPr>
                              <w:tcW w:w="817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DF56C0E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75E4D653" wp14:editId="66FF3060">
                                    <wp:extent cx="381000" cy="371475"/>
                                    <wp:effectExtent l="0" t="0" r="0" b="0"/>
                                    <wp:docPr id="7" name="Picture 7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82" w:type="dxa"/>
                              <w:gridSpan w:val="2"/>
                              <w:vMerge w:val="restart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B3F3107" w14:textId="77777777" w:rsidR="00B71C83" w:rsidRPr="00E277BF" w:rsidRDefault="00B71C83" w:rsidP="00B71C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66EFC763" wp14:editId="17C10C1D">
                                    <wp:extent cx="981075" cy="89535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1075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80" w:type="dxa"/>
                              <w:vMerge w:val="restart"/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488827" w14:textId="77777777" w:rsidR="00B71C83" w:rsidRPr="00E277BF" w:rsidRDefault="00B71C83" w:rsidP="00B71C83">
                              <w:pPr>
                                <w:shd w:val="clear" w:color="auto" w:fill="F2F2F2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8595A"/>
                                </w:rPr>
                                <w:t>Ilan REBIBO</w:t>
                              </w:r>
                            </w:p>
                            <w:p w14:paraId="039BF2E6" w14:textId="77777777" w:rsidR="00B71C83" w:rsidRPr="00E277BF" w:rsidRDefault="00B71C83" w:rsidP="00B71C83">
                              <w:pPr>
                                <w:shd w:val="clear" w:color="auto" w:fill="F2F2F2"/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58595A"/>
                                  <w:sz w:val="17"/>
                                  <w:szCs w:val="17"/>
                                </w:rPr>
                                <w:t>Chief Executive Officer</w:t>
                              </w:r>
                            </w:p>
                            <w:p w14:paraId="10C213E9" w14:textId="77777777" w:rsidR="00B71C83" w:rsidRPr="00E277BF" w:rsidRDefault="00B71C83" w:rsidP="00B71C83">
                              <w:pPr>
                                <w:shd w:val="clear" w:color="auto" w:fill="F2F2F2"/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58595A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0828786" w14:textId="77777777" w:rsidR="00B71C83" w:rsidRPr="00E277BF" w:rsidRDefault="00B71C83" w:rsidP="00B71C83">
                              <w:pPr>
                                <w:shd w:val="clear" w:color="auto" w:fill="F2F2F2"/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58595A"/>
                                  <w:sz w:val="17"/>
                                  <w:szCs w:val="17"/>
                                </w:rPr>
                                <w:t>Mobile: +972-54-4226268 </w:t>
                              </w: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58595A"/>
                                  <w:sz w:val="17"/>
                                  <w:szCs w:val="17"/>
                                </w:rPr>
                                <w:br/>
                              </w:r>
                              <w:hyperlink r:id="rId9" w:history="1">
                                <w:r w:rsidRPr="00E277BF">
                                  <w:rPr>
                                    <w:rFonts w:ascii="Verdana" w:eastAsia="Times New Roman" w:hAnsi="Verdana" w:cs="Calibri"/>
                                    <w:color w:val="0000FF"/>
                                    <w:sz w:val="17"/>
                                    <w:szCs w:val="17"/>
                                    <w:u w:val="single"/>
                                  </w:rPr>
                                  <w:t>a_rebibo@univers-transit.co.il</w:t>
                                </w:r>
                              </w:hyperlink>
                            </w:p>
                          </w:tc>
                        </w:tr>
                        <w:tr w:rsidR="00B71C83" w:rsidRPr="00E277BF" w14:paraId="360561FE" w14:textId="77777777" w:rsidTr="00A3182E">
                          <w:trPr>
                            <w:trHeight w:val="555"/>
                          </w:trPr>
                          <w:tc>
                            <w:tcPr>
                              <w:tcW w:w="817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E8531B7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63FA84A2" wp14:editId="1CBF1B5D">
                                    <wp:extent cx="381000" cy="400050"/>
                                    <wp:effectExtent l="0" t="0" r="0" b="0"/>
                                    <wp:docPr id="5" name="Picture 5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auto"/>
                              <w:vAlign w:val="center"/>
                              <w:hideMark/>
                            </w:tcPr>
                            <w:p w14:paraId="66D11F32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auto"/>
                              <w:vAlign w:val="center"/>
                              <w:hideMark/>
                            </w:tcPr>
                            <w:p w14:paraId="7FA69DEC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71C83" w:rsidRPr="00E277BF" w14:paraId="1DB9CE66" w14:textId="77777777" w:rsidTr="00A3182E">
                          <w:trPr>
                            <w:trHeight w:val="296"/>
                          </w:trPr>
                          <w:tc>
                            <w:tcPr>
                              <w:tcW w:w="817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78D1F79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6A897076" wp14:editId="35AC491E">
                                    <wp:extent cx="381000" cy="428625"/>
                                    <wp:effectExtent l="0" t="0" r="0" b="0"/>
                                    <wp:docPr id="4" name="Picture 4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auto"/>
                              <w:vAlign w:val="center"/>
                              <w:hideMark/>
                            </w:tcPr>
                            <w:p w14:paraId="4BFD2266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  <w:vMerge w:val="restart"/>
                              <w:shd w:val="clear" w:color="auto" w:fill="943634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1D7ACC" w14:textId="77777777" w:rsidR="00B71C83" w:rsidRPr="00E277BF" w:rsidRDefault="00B71C83" w:rsidP="00B71C83">
                              <w:pPr>
                                <w:shd w:val="clear" w:color="auto" w:fill="943634"/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A. Univers Transit Ltd.</w:t>
                              </w: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7"/>
                                  <w:szCs w:val="17"/>
                                </w:rPr>
                                <w:br/>
                                <w:t>3, Sharon St.</w:t>
                              </w:r>
                            </w:p>
                            <w:p w14:paraId="0AFCB27D" w14:textId="77777777" w:rsidR="00B71C83" w:rsidRPr="00E277BF" w:rsidRDefault="00B71C83" w:rsidP="00B71C83">
                              <w:pPr>
                                <w:shd w:val="clear" w:color="auto" w:fill="943634"/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7"/>
                                  <w:szCs w:val="17"/>
                                </w:rPr>
                                <w:t>AirPort City, 7015101, Israel</w:t>
                              </w:r>
                            </w:p>
                            <w:p w14:paraId="1B5818BD" w14:textId="77777777" w:rsidR="00B71C83" w:rsidRPr="00E277BF" w:rsidRDefault="00B71C83" w:rsidP="00B71C83">
                              <w:pPr>
                                <w:shd w:val="clear" w:color="auto" w:fill="943634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+972-8-8563145</w:t>
                              </w:r>
                              <w:r w:rsidRPr="00E277BF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7"/>
                                  <w:szCs w:val="17"/>
                                </w:rPr>
                                <w:br/>
                              </w:r>
                              <w:hyperlink r:id="rId13" w:history="1">
                                <w:r w:rsidRPr="00E277BF">
                                  <w:rPr>
                                    <w:rFonts w:ascii="Verdana" w:eastAsia="Times New Roman" w:hAnsi="Verdana" w:cs="Calibri"/>
                                    <w:b/>
                                    <w:bCs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www.relocate.co.il</w:t>
                                </w:r>
                              </w:hyperlink>
                            </w:p>
                          </w:tc>
                        </w:tr>
                        <w:tr w:rsidR="00B71C83" w:rsidRPr="00E277BF" w14:paraId="23F839E3" w14:textId="77777777" w:rsidTr="00A3182E">
                          <w:trPr>
                            <w:trHeight w:val="295"/>
                          </w:trPr>
                          <w:tc>
                            <w:tcPr>
                              <w:tcW w:w="817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2FDA52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2D7DCD1B" wp14:editId="4E324A0B">
                                    <wp:extent cx="381000" cy="390525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21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D76FA1" w14:textId="77777777" w:rsidR="00B71C83" w:rsidRPr="00E277BF" w:rsidRDefault="00B71C83" w:rsidP="00B71C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7A4F5B8A" wp14:editId="5177AB47">
                                    <wp:extent cx="276225" cy="4381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61" w:type="dxa"/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DE2466F" w14:textId="77777777" w:rsidR="00B71C83" w:rsidRPr="00E277BF" w:rsidRDefault="00B71C83" w:rsidP="00B71C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77BF">
                                <w:rPr>
                                  <w:rFonts w:ascii="Calibri" w:eastAsia="Times New Roman" w:hAnsi="Calibri" w:cs="Calibri"/>
                                  <w:noProof/>
                                  <w:color w:val="1F497D"/>
                                </w:rPr>
                                <w:drawing>
                                  <wp:inline distT="0" distB="0" distL="0" distR="0" wp14:anchorId="76F29D3A" wp14:editId="5486C37D">
                                    <wp:extent cx="400050" cy="3905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auto"/>
                              <w:vAlign w:val="center"/>
                              <w:hideMark/>
                            </w:tcPr>
                            <w:p w14:paraId="5CB4ED16" w14:textId="77777777" w:rsidR="00B71C83" w:rsidRPr="00E277BF" w:rsidRDefault="00B71C83" w:rsidP="00B71C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BF278CB" w14:textId="04D18B97" w:rsidR="00B71C83" w:rsidRPr="007528E0" w:rsidRDefault="00B71C83" w:rsidP="00B71C8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77BF">
                          <w:rPr>
                            <w:rFonts w:ascii="Calibri" w:eastAsia="Times New Roman" w:hAnsi="Calibri" w:cs="Calibri"/>
                            <w:color w:val="1F497D"/>
                          </w:rPr>
                          <w:t> </w:t>
                        </w:r>
                      </w:p>
                    </w:tc>
                  </w:tr>
                  <w:tr w:rsidR="00B71C83" w:rsidRPr="007528E0" w14:paraId="7654688D" w14:textId="77777777" w:rsidTr="007528E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A52A2A"/>
                        <w:vAlign w:val="center"/>
                        <w:hideMark/>
                      </w:tcPr>
                      <w:p w14:paraId="722E53DE" w14:textId="7F371C20" w:rsidR="00B71C83" w:rsidRPr="007528E0" w:rsidRDefault="00B71C83" w:rsidP="00B71C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E277B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  <w:t>Proud Members of: FIDI-FAIM, BAR, PAIMA, HHGFAA, ISO 9001:2000.</w:t>
                        </w:r>
                      </w:p>
                    </w:tc>
                  </w:tr>
                </w:tbl>
                <w:p w14:paraId="1F3BE1A2" w14:textId="77777777" w:rsidR="007528E0" w:rsidRPr="007528E0" w:rsidRDefault="007528E0" w:rsidP="00752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28E0" w:rsidRPr="007528E0" w14:paraId="293D8D84" w14:textId="77777777" w:rsidTr="007528E0">
              <w:trPr>
                <w:tblCellSpacing w:w="15" w:type="dxa"/>
                <w:jc w:val="center"/>
              </w:trPr>
              <w:tc>
                <w:tcPr>
                  <w:tcW w:w="8250" w:type="dxa"/>
                  <w:vAlign w:val="center"/>
                </w:tcPr>
                <w:p w14:paraId="13EF27B3" w14:textId="085BE808" w:rsidR="007528E0" w:rsidRPr="007528E0" w:rsidRDefault="007528E0" w:rsidP="00752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D2C788" w14:textId="7BC67AA4" w:rsidR="007528E0" w:rsidRPr="007528E0" w:rsidRDefault="007528E0" w:rsidP="00752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6AC404" w14:textId="77777777" w:rsidR="007528E0" w:rsidRPr="007528E0" w:rsidRDefault="007528E0" w:rsidP="0075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p w14:paraId="45802361" w14:textId="77777777" w:rsidR="007528E0" w:rsidRPr="007528E0" w:rsidRDefault="007528E0" w:rsidP="0075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29262A06" w14:textId="77777777" w:rsidR="00851BED" w:rsidRDefault="00851BED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25A28"/>
    <w:multiLevelType w:val="multilevel"/>
    <w:tmpl w:val="D50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E0"/>
    <w:rsid w:val="00047433"/>
    <w:rsid w:val="0012157B"/>
    <w:rsid w:val="001848F2"/>
    <w:rsid w:val="006E4A8C"/>
    <w:rsid w:val="007071A7"/>
    <w:rsid w:val="007528E0"/>
    <w:rsid w:val="00851BED"/>
    <w:rsid w:val="00954784"/>
    <w:rsid w:val="00B104E5"/>
    <w:rsid w:val="00B71C83"/>
    <w:rsid w:val="00B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CF1C"/>
  <w15:chartTrackingRefBased/>
  <w15:docId w15:val="{E7922D2B-7820-4C14-B3E1-FFE4CB2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28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28E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8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8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8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8E0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relocate.co.i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relocate.co.il/" TargetMode="External"/><Relationship Id="rId11" Type="http://schemas.openxmlformats.org/officeDocument/2006/relationships/hyperlink" Target="http://www.facebook.com/#!/pages/A-Univers-Transit-Ltd/204447166235405" TargetMode="External"/><Relationship Id="rId5" Type="http://schemas.openxmlformats.org/officeDocument/2006/relationships/hyperlink" Target="http://www.relocate.co.il/html5/Web/1122/SLA%202016.pdf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_rebibo@univers-transit.co.il" TargetMode="External"/><Relationship Id="rId14" Type="http://schemas.openxmlformats.org/officeDocument/2006/relationships/hyperlink" Target="https://www.linkedin.com/in/ilan-rebibo-101ab910?trk=hp-identit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2</cp:revision>
  <dcterms:created xsi:type="dcterms:W3CDTF">2020-12-21T14:31:00Z</dcterms:created>
  <dcterms:modified xsi:type="dcterms:W3CDTF">2021-01-06T13:42:00Z</dcterms:modified>
</cp:coreProperties>
</file>