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33C5" w14:textId="77777777" w:rsidR="00465DA2" w:rsidRDefault="00465DA2">
      <w:r>
        <w:t>-Diplomatic shipments has full exemption from duties and taxes however importation should happen within 90 days after client arrival to the Country and should ha</w:t>
      </w:r>
      <w:r w:rsidR="00CC3BD9">
        <w:t>ve not imported anything before, PRO6 (Diplomatic exemption will be required) this will be arranged by Embassy local office.</w:t>
      </w:r>
    </w:p>
    <w:p w14:paraId="78560101" w14:textId="77777777" w:rsidR="00465DA2" w:rsidRDefault="00465DA2">
      <w:r>
        <w:t xml:space="preserve">-Experts with working contracts shall import their used personal effects which has been used for a period of more than 12 months </w:t>
      </w:r>
      <w:r w:rsidR="00861F4B">
        <w:t xml:space="preserve">abroad </w:t>
      </w:r>
      <w:r>
        <w:t xml:space="preserve">within a period of 90 days after arriving to the country and possessing their original working permits, original residence permit and </w:t>
      </w:r>
      <w:r w:rsidR="00861F4B">
        <w:t>original passport, once 90 days has passed without importation happened, consignee can request in writings to the commissioner for customs for clearance extension and explaining reason for delay and can be granted another 90 days.</w:t>
      </w:r>
    </w:p>
    <w:p w14:paraId="16717E8C" w14:textId="77777777" w:rsidR="00861F4B" w:rsidRDefault="00861F4B">
      <w:r>
        <w:t>-Returning residence shall import their used personal effects which has been used for a period of more than 12 months abroad within a period of 90 days after arriving to the country, once 90 days has passed without importation happened, consignee can request in writings to the commissioner for customs for clearance extension and explaining reason for delay and can be granted another 90 days, will be required to provide Original passport and abroad visa to the commissioner for customs.</w:t>
      </w:r>
    </w:p>
    <w:p w14:paraId="1B108C04" w14:textId="77777777" w:rsidR="00CC3BD9" w:rsidRDefault="00CC3BD9">
      <w:r>
        <w:t>-TIN number is mandatory to all importers and can be obtained by request from any revenue offices in Tanzania after presenting shipping documents and will be required doing biometric capture.</w:t>
      </w:r>
    </w:p>
    <w:p w14:paraId="64D8300C" w14:textId="77777777" w:rsidR="00CC3BD9" w:rsidRDefault="00CC3BD9">
      <w:r>
        <w:t>Food stuff of any kind, Wine, spirit, alcohol are not allowed however can be shipped only in Diplomatic shipments as they are exempted from physical verification but should not be mentioned on the packing list.</w:t>
      </w:r>
    </w:p>
    <w:p w14:paraId="54B817D9" w14:textId="77777777" w:rsidR="00CC3BD9" w:rsidRDefault="00CC3BD9">
      <w:r>
        <w:t>All non-Diplomatic shipments will undergo customs physical verification.</w:t>
      </w:r>
    </w:p>
    <w:p w14:paraId="3577B15B" w14:textId="77777777" w:rsidR="00CC3BD9" w:rsidRDefault="006A202A">
      <w:r>
        <w:t>Main Port is Dar es Salaam for sea freight and Airport is Dar es Salaam for airfreight.</w:t>
      </w:r>
    </w:p>
    <w:p w14:paraId="4BDBBB83" w14:textId="77777777" w:rsidR="006A202A" w:rsidRDefault="006A202A">
      <w:r>
        <w:t xml:space="preserve">Our quote is valid for 60 days only from the issued date, we allow credits as per FIDI by-laws to FIDI agents, </w:t>
      </w:r>
      <w:proofErr w:type="gramStart"/>
      <w:r>
        <w:t>Non-FIDI</w:t>
      </w:r>
      <w:proofErr w:type="gramEnd"/>
      <w:r>
        <w:t xml:space="preserve"> agents will require payments upfront unless you have formal credit arrangement with us.</w:t>
      </w:r>
    </w:p>
    <w:p w14:paraId="47B5670F" w14:textId="77777777" w:rsidR="006A202A" w:rsidRDefault="006A202A">
      <w:r w:rsidRPr="002C3D63">
        <w:rPr>
          <w:highlight w:val="green"/>
        </w:rPr>
        <w:t>INCLUSIVES</w:t>
      </w:r>
      <w:r>
        <w:t>:</w:t>
      </w:r>
    </w:p>
    <w:p w14:paraId="153F7575" w14:textId="77777777" w:rsidR="006A202A" w:rsidRDefault="006A202A">
      <w:r>
        <w:t>-Preliminary client contacts, Customs walk through, customs clearance, THC, Transport to residence, returning empty container to port, unloading, unpacking and set up and debris removal.</w:t>
      </w:r>
    </w:p>
    <w:p w14:paraId="3E89B629" w14:textId="77777777" w:rsidR="006A202A" w:rsidRDefault="006A202A">
      <w:r w:rsidRPr="002C3D63">
        <w:rPr>
          <w:highlight w:val="green"/>
        </w:rPr>
        <w:t>EXCLUDES:</w:t>
      </w:r>
    </w:p>
    <w:p w14:paraId="441E26A0" w14:textId="77777777" w:rsidR="006A202A" w:rsidRDefault="00297CC5">
      <w:r>
        <w:t>-Port storage, demurrage, duties and taxes, customs detention, reassembly or installation requiring the service of qualified trade people, shuttle service, hoisting, parking, poor access, delivery above 2</w:t>
      </w:r>
      <w:r w:rsidRPr="00297CC5">
        <w:rPr>
          <w:vertAlign w:val="superscript"/>
        </w:rPr>
        <w:t>nd</w:t>
      </w:r>
      <w:r>
        <w:t xml:space="preserve"> floor, maid service, wall hanging, laundry, any third part NVOCC/ </w:t>
      </w:r>
      <w:proofErr w:type="spellStart"/>
      <w:r>
        <w:t>Deconsolidator</w:t>
      </w:r>
      <w:proofErr w:type="spellEnd"/>
      <w:r>
        <w:t xml:space="preserve">, </w:t>
      </w:r>
    </w:p>
    <w:p w14:paraId="53BC98E6" w14:textId="77777777" w:rsidR="00297CC5" w:rsidRDefault="00297CC5">
      <w:r w:rsidRPr="002C3D63">
        <w:rPr>
          <w:highlight w:val="green"/>
        </w:rPr>
        <w:t>REQUIREMENTS</w:t>
      </w:r>
    </w:p>
    <w:p w14:paraId="0542820E" w14:textId="77777777" w:rsidR="00297CC5" w:rsidRDefault="00297CC5">
      <w:r>
        <w:t>-Original Bill of Lading/Telex release/Sea way bill</w:t>
      </w:r>
    </w:p>
    <w:p w14:paraId="63840609" w14:textId="77777777" w:rsidR="00297CC5" w:rsidRDefault="00297CC5">
      <w:r>
        <w:t>-Detailed packing list</w:t>
      </w:r>
    </w:p>
    <w:p w14:paraId="5AE874E3" w14:textId="77777777" w:rsidR="00297CC5" w:rsidRDefault="00297CC5">
      <w:r>
        <w:lastRenderedPageBreak/>
        <w:t>-PRO6 FOR DIPLOMATS</w:t>
      </w:r>
    </w:p>
    <w:p w14:paraId="22D91EB4" w14:textId="77777777" w:rsidR="00297CC5" w:rsidRDefault="00297CC5">
      <w:r>
        <w:t>-Residence permit FOR FOREGNERS</w:t>
      </w:r>
    </w:p>
    <w:p w14:paraId="7E7BAAFD" w14:textId="77777777" w:rsidR="00297CC5" w:rsidRDefault="00297CC5">
      <w:r>
        <w:t>-Working permit FOR FOREIGNERS</w:t>
      </w:r>
    </w:p>
    <w:p w14:paraId="695BB6AD" w14:textId="77777777" w:rsidR="00297CC5" w:rsidRDefault="00297CC5">
      <w:r>
        <w:t>-Original passport FOR FOREIGNERS AND RETURNING RESIDENCE</w:t>
      </w:r>
    </w:p>
    <w:p w14:paraId="7E7BF3F8" w14:textId="77777777" w:rsidR="00297CC5" w:rsidRDefault="00297CC5">
      <w:r>
        <w:t xml:space="preserve">-TIN number MANDATORY TO BOTH IMPORTERS </w:t>
      </w:r>
    </w:p>
    <w:p w14:paraId="744B6B39" w14:textId="77777777" w:rsidR="00297CC5" w:rsidRDefault="00297CC5">
      <w:r>
        <w:t>Client will be required to be in the country during customs clearance.</w:t>
      </w:r>
    </w:p>
    <w:p w14:paraId="0C5D6CE9" w14:textId="77777777" w:rsidR="00297CC5" w:rsidRDefault="00297CC5">
      <w:r w:rsidRPr="002C3D63">
        <w:rPr>
          <w:highlight w:val="green"/>
        </w:rPr>
        <w:t>CONSIGNEE INSTRUCTIONS:</w:t>
      </w:r>
    </w:p>
    <w:p w14:paraId="7727DC37" w14:textId="77777777" w:rsidR="00297CC5" w:rsidRDefault="00297CC5">
      <w:r>
        <w:t>Name of Consignee as on passport</w:t>
      </w:r>
    </w:p>
    <w:p w14:paraId="4F382550" w14:textId="77777777" w:rsidR="00297CC5" w:rsidRDefault="00297CC5">
      <w:r>
        <w:t xml:space="preserve">c/o </w:t>
      </w:r>
      <w:proofErr w:type="gramStart"/>
      <w:r w:rsidR="002C3D63">
        <w:t>The</w:t>
      </w:r>
      <w:proofErr w:type="gramEnd"/>
      <w:r w:rsidR="002C3D63">
        <w:t xml:space="preserve"> name of his local employer</w:t>
      </w:r>
    </w:p>
    <w:p w14:paraId="37FC474E" w14:textId="77777777" w:rsidR="002C3D63" w:rsidRDefault="002C3D63">
      <w:r>
        <w:t>NOTIFY:</w:t>
      </w:r>
    </w:p>
    <w:p w14:paraId="64483B9F" w14:textId="77777777" w:rsidR="002C3D63" w:rsidRDefault="002C3D63">
      <w:r>
        <w:t>Worldwide Movers (T) Ltd</w:t>
      </w:r>
    </w:p>
    <w:p w14:paraId="42243D1F" w14:textId="77777777" w:rsidR="002C3D63" w:rsidRDefault="002C3D63">
      <w:proofErr w:type="spellStart"/>
      <w:r>
        <w:t>P.o</w:t>
      </w:r>
      <w:proofErr w:type="spellEnd"/>
      <w:r>
        <w:t xml:space="preserve"> Box 2486</w:t>
      </w:r>
    </w:p>
    <w:p w14:paraId="0349997E" w14:textId="77777777" w:rsidR="002C3D63" w:rsidRDefault="002C3D63">
      <w:r>
        <w:t>Dar es Salaam –Tanzania, Tel +255 784 555 996</w:t>
      </w:r>
    </w:p>
    <w:p w14:paraId="39923856" w14:textId="77777777" w:rsidR="002C3D63" w:rsidRDefault="002C3D63">
      <w:r w:rsidRPr="002C3D63">
        <w:rPr>
          <w:highlight w:val="green"/>
        </w:rPr>
        <w:t>CAR:</w:t>
      </w:r>
    </w:p>
    <w:p w14:paraId="3988129D" w14:textId="77777777" w:rsidR="002C3D63" w:rsidRDefault="002C3D63">
      <w:r>
        <w:t>-Older car more than 8 years will be subjected to Dumping fees even for Diplomats.</w:t>
      </w:r>
    </w:p>
    <w:p w14:paraId="343ED393" w14:textId="77777777" w:rsidR="002C3D63" w:rsidRDefault="002C3D63">
      <w:r>
        <w:t>-Car should owned by consignee for more than 12 months abroad and to be accompanied by original title.</w:t>
      </w:r>
    </w:p>
    <w:p w14:paraId="69476D44" w14:textId="77777777" w:rsidR="002C3D63" w:rsidRDefault="002C3D63">
      <w:r>
        <w:t>-Used car will be subjected to road worth ness test and the cost is US$ 250.00</w:t>
      </w:r>
    </w:p>
    <w:p w14:paraId="7437B2C0" w14:textId="77777777" w:rsidR="002C3D63" w:rsidRDefault="002C3D63">
      <w:r>
        <w:t>-Car registration: US$ 250/Car for non-Diplomats, US$ 100.00/Car for Diplomats</w:t>
      </w:r>
    </w:p>
    <w:p w14:paraId="17D162EB" w14:textId="77777777" w:rsidR="00360D96" w:rsidRDefault="00360D96">
      <w:r>
        <w:t>-Car has to be collected to our yard in Dar es salaam</w:t>
      </w:r>
    </w:p>
    <w:p w14:paraId="56CC8BE4" w14:textId="77777777" w:rsidR="002C3D63" w:rsidRDefault="002C3D63">
      <w:r w:rsidRPr="002C3D63">
        <w:rPr>
          <w:highlight w:val="green"/>
        </w:rPr>
        <w:t>ACCESSORIES</w:t>
      </w:r>
    </w:p>
    <w:p w14:paraId="001F7E5A" w14:textId="77777777" w:rsidR="002C3D63" w:rsidRDefault="00CD42FB">
      <w:r>
        <w:t>-Truck permit: US$ 15</w:t>
      </w:r>
      <w:r w:rsidR="002C3D63">
        <w:t>0/Truck</w:t>
      </w:r>
    </w:p>
    <w:p w14:paraId="533EF1F9" w14:textId="77777777" w:rsidR="002C3D63" w:rsidRDefault="002C3D63">
      <w:r>
        <w:t>-</w:t>
      </w:r>
      <w:r w:rsidR="00360D96">
        <w:t>Shuttle service: US$ 10/</w:t>
      </w:r>
      <w:proofErr w:type="spellStart"/>
      <w:r w:rsidR="00360D96">
        <w:t>cbm</w:t>
      </w:r>
      <w:proofErr w:type="spellEnd"/>
      <w:r w:rsidR="00360D96">
        <w:t>, Min US$ 100.00</w:t>
      </w:r>
    </w:p>
    <w:p w14:paraId="30D5CEE7" w14:textId="77777777" w:rsidR="00360D96" w:rsidRDefault="00360D96">
      <w:r>
        <w:t>-Warehouse storage: US$ 10/</w:t>
      </w:r>
      <w:proofErr w:type="spellStart"/>
      <w:r>
        <w:t>cbm</w:t>
      </w:r>
      <w:proofErr w:type="spellEnd"/>
    </w:p>
    <w:p w14:paraId="156F35EF" w14:textId="77777777" w:rsidR="00360D96" w:rsidRDefault="00360D96">
      <w:r>
        <w:t>-Warehouse in/out handling: US$ 7/</w:t>
      </w:r>
      <w:proofErr w:type="spellStart"/>
      <w:r>
        <w:t>cbm</w:t>
      </w:r>
      <w:proofErr w:type="spellEnd"/>
      <w:r>
        <w:t>, Min US$ 70.00</w:t>
      </w:r>
    </w:p>
    <w:p w14:paraId="6674C646" w14:textId="77777777" w:rsidR="00360D96" w:rsidRDefault="00360D96">
      <w:r>
        <w:t>-Ikea assembling: US$ 45/</w:t>
      </w:r>
      <w:proofErr w:type="spellStart"/>
      <w:r>
        <w:t>Hrs</w:t>
      </w:r>
      <w:proofErr w:type="spellEnd"/>
    </w:p>
    <w:p w14:paraId="28E74AF7" w14:textId="77777777" w:rsidR="00360D96" w:rsidRDefault="00360D96">
      <w:r>
        <w:lastRenderedPageBreak/>
        <w:t>-Delivery above 2</w:t>
      </w:r>
      <w:r w:rsidRPr="00360D96">
        <w:rPr>
          <w:vertAlign w:val="superscript"/>
        </w:rPr>
        <w:t>nd</w:t>
      </w:r>
      <w:r w:rsidR="00CD42FB">
        <w:t xml:space="preserve"> floor: US$ 9</w:t>
      </w:r>
      <w:r>
        <w:t>/</w:t>
      </w:r>
      <w:proofErr w:type="spellStart"/>
      <w:r>
        <w:t>cbm</w:t>
      </w:r>
      <w:proofErr w:type="spellEnd"/>
      <w:r>
        <w:t>/floor</w:t>
      </w:r>
    </w:p>
    <w:p w14:paraId="4C33AFE9" w14:textId="77777777" w:rsidR="000963B4" w:rsidRDefault="000963B4">
      <w:r>
        <w:t>-Piano handling: US$ 250.00</w:t>
      </w:r>
    </w:p>
    <w:p w14:paraId="75F050BD" w14:textId="77777777" w:rsidR="00360D96" w:rsidRDefault="00360D96">
      <w:r>
        <w:t xml:space="preserve">Feel free for inquiries for any unusual service required </w:t>
      </w:r>
    </w:p>
    <w:p w14:paraId="1F564D5C" w14:textId="77777777" w:rsidR="002C3D63" w:rsidRDefault="002C3D63"/>
    <w:p w14:paraId="4CE28F13" w14:textId="77777777" w:rsidR="006A202A" w:rsidRDefault="00FE0702">
      <w:r>
        <w:t>CLETIUCE SOWA</w:t>
      </w:r>
    </w:p>
    <w:p w14:paraId="2A979EC6" w14:textId="77777777" w:rsidR="00FE0702" w:rsidRDefault="00FE0702">
      <w:r>
        <w:t>GENERAL MANAGER</w:t>
      </w:r>
    </w:p>
    <w:p w14:paraId="15B2E7BA" w14:textId="77777777" w:rsidR="00FE0702" w:rsidRDefault="00FE0702">
      <w:r>
        <w:t>WORLDWIDE MOVERS (T) LTD.</w:t>
      </w:r>
    </w:p>
    <w:p w14:paraId="0B707D3A" w14:textId="77777777" w:rsidR="00465DA2" w:rsidRPr="00AA53AE" w:rsidRDefault="00465DA2"/>
    <w:p w14:paraId="7580C573" w14:textId="77777777" w:rsidR="00C3138A" w:rsidRDefault="00C3138A">
      <w:r>
        <w:t xml:space="preserve">                                                                                                                     </w:t>
      </w:r>
      <w:r w:rsidR="00AA53AE">
        <w:t xml:space="preserve">               </w:t>
      </w:r>
    </w:p>
    <w:p w14:paraId="6823D37F" w14:textId="77777777" w:rsidR="00C3138A" w:rsidRDefault="00C3138A">
      <w:r>
        <w:t xml:space="preserve">                                                                                                               </w:t>
      </w:r>
      <w:r w:rsidR="00AA53AE">
        <w:t xml:space="preserve">                     </w:t>
      </w:r>
    </w:p>
    <w:p w14:paraId="41759FC1" w14:textId="77777777" w:rsidR="00C3138A" w:rsidRDefault="00C3138A"/>
    <w:sectPr w:rsidR="00C3138A" w:rsidSect="00DD2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8A"/>
    <w:rsid w:val="000963B4"/>
    <w:rsid w:val="000A1859"/>
    <w:rsid w:val="001560AC"/>
    <w:rsid w:val="0015635F"/>
    <w:rsid w:val="001D0859"/>
    <w:rsid w:val="001D56DE"/>
    <w:rsid w:val="00255980"/>
    <w:rsid w:val="00297CC5"/>
    <w:rsid w:val="002C3D63"/>
    <w:rsid w:val="002F549A"/>
    <w:rsid w:val="00360D96"/>
    <w:rsid w:val="00415F3A"/>
    <w:rsid w:val="00465DA2"/>
    <w:rsid w:val="004864BE"/>
    <w:rsid w:val="005011E3"/>
    <w:rsid w:val="005377AC"/>
    <w:rsid w:val="00577B4F"/>
    <w:rsid w:val="005D6F10"/>
    <w:rsid w:val="0062604E"/>
    <w:rsid w:val="006A202A"/>
    <w:rsid w:val="006B3FBE"/>
    <w:rsid w:val="00781150"/>
    <w:rsid w:val="00833E9C"/>
    <w:rsid w:val="00841B81"/>
    <w:rsid w:val="00861F4B"/>
    <w:rsid w:val="00863C8F"/>
    <w:rsid w:val="00891126"/>
    <w:rsid w:val="008A3EEB"/>
    <w:rsid w:val="0090404A"/>
    <w:rsid w:val="009273C9"/>
    <w:rsid w:val="00994E95"/>
    <w:rsid w:val="00A80AB9"/>
    <w:rsid w:val="00AA53AE"/>
    <w:rsid w:val="00B86E9F"/>
    <w:rsid w:val="00B926F4"/>
    <w:rsid w:val="00C1068B"/>
    <w:rsid w:val="00C30730"/>
    <w:rsid w:val="00C3138A"/>
    <w:rsid w:val="00C444FB"/>
    <w:rsid w:val="00C70408"/>
    <w:rsid w:val="00CC3BD9"/>
    <w:rsid w:val="00CD42FB"/>
    <w:rsid w:val="00CF7D43"/>
    <w:rsid w:val="00D17496"/>
    <w:rsid w:val="00DD2DFC"/>
    <w:rsid w:val="00F2560A"/>
    <w:rsid w:val="00F939D9"/>
    <w:rsid w:val="00FE0702"/>
    <w:rsid w:val="00FF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78F9"/>
  <w15:docId w15:val="{AFA595FA-256A-47A4-84EA-C461A352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8A"/>
    <w:rPr>
      <w:rFonts w:ascii="Tahoma" w:hAnsi="Tahoma" w:cs="Tahoma"/>
      <w:sz w:val="16"/>
      <w:szCs w:val="16"/>
    </w:rPr>
  </w:style>
  <w:style w:type="table" w:styleId="TableGrid">
    <w:name w:val="Table Grid"/>
    <w:basedOn w:val="TableNormal"/>
    <w:uiPriority w:val="59"/>
    <w:rsid w:val="00C313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2020-08-18T05:04:00Z</cp:lastPrinted>
  <dcterms:created xsi:type="dcterms:W3CDTF">2025-01-24T14:06:00Z</dcterms:created>
  <dcterms:modified xsi:type="dcterms:W3CDTF">2025-01-24T14:06:00Z</dcterms:modified>
</cp:coreProperties>
</file>