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255A" w14:textId="4E9B5D7B" w:rsidR="00AF1BB7" w:rsidRPr="00D70212" w:rsidRDefault="00087347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D70212">
        <w:rPr>
          <w:rFonts w:asciiTheme="minorBidi" w:hAnsiTheme="minorBidi"/>
          <w:b/>
          <w:bCs/>
          <w:sz w:val="24"/>
          <w:szCs w:val="24"/>
        </w:rPr>
        <w:t>D</w:t>
      </w:r>
      <w:r w:rsidR="001D43FC" w:rsidRPr="00D70212">
        <w:rPr>
          <w:rFonts w:asciiTheme="minorBidi" w:hAnsiTheme="minorBidi"/>
          <w:b/>
          <w:bCs/>
          <w:sz w:val="24"/>
          <w:szCs w:val="24"/>
        </w:rPr>
        <w:t xml:space="preserve">estination </w:t>
      </w:r>
      <w:r w:rsidRPr="00D70212">
        <w:rPr>
          <w:rFonts w:asciiTheme="minorBidi" w:hAnsiTheme="minorBidi"/>
          <w:b/>
          <w:bCs/>
          <w:sz w:val="24"/>
          <w:szCs w:val="24"/>
        </w:rPr>
        <w:t>S</w:t>
      </w:r>
      <w:r w:rsidR="001D43FC" w:rsidRPr="00D70212">
        <w:rPr>
          <w:rFonts w:asciiTheme="minorBidi" w:hAnsiTheme="minorBidi"/>
          <w:b/>
          <w:bCs/>
          <w:sz w:val="24"/>
          <w:szCs w:val="24"/>
        </w:rPr>
        <w:t>ervices</w:t>
      </w:r>
    </w:p>
    <w:p w14:paraId="52DE3C22" w14:textId="77777777" w:rsidR="001D43FC" w:rsidRPr="00D70212" w:rsidRDefault="001D43FC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</w:p>
    <w:p w14:paraId="60BD5461" w14:textId="1D7DDC0F" w:rsidR="009604FB" w:rsidRPr="00D70212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D70212">
        <w:rPr>
          <w:rFonts w:asciiTheme="minorBidi" w:hAnsiTheme="minorBidi"/>
          <w:b/>
          <w:bCs/>
          <w:sz w:val="24"/>
          <w:szCs w:val="24"/>
        </w:rPr>
        <w:t>Rates include</w:t>
      </w:r>
      <w:r w:rsidR="001C6618" w:rsidRPr="00D70212">
        <w:rPr>
          <w:rFonts w:asciiTheme="minorBidi" w:hAnsiTheme="minorBidi"/>
          <w:b/>
          <w:bCs/>
          <w:sz w:val="24"/>
          <w:szCs w:val="24"/>
        </w:rPr>
        <w:t>:</w:t>
      </w:r>
    </w:p>
    <w:p w14:paraId="5CC29226" w14:textId="075686CB" w:rsidR="00087347" w:rsidRPr="00D70212" w:rsidRDefault="001C6618" w:rsidP="00152980">
      <w:pPr>
        <w:pStyle w:val="NoSpacing"/>
        <w:rPr>
          <w:rFonts w:asciiTheme="minorBidi" w:hAnsiTheme="minorBidi"/>
          <w:sz w:val="24"/>
          <w:szCs w:val="24"/>
        </w:rPr>
      </w:pPr>
      <w:r w:rsidRPr="00D70212">
        <w:rPr>
          <w:rFonts w:asciiTheme="minorBidi" w:hAnsiTheme="minorBidi"/>
          <w:sz w:val="24"/>
          <w:szCs w:val="24"/>
        </w:rPr>
        <w:t>Normal Customs clearance, import documentation</w:t>
      </w:r>
    </w:p>
    <w:p w14:paraId="1DE6E084" w14:textId="19299B32" w:rsidR="00087347" w:rsidRPr="00D70212" w:rsidRDefault="00A10416" w:rsidP="00152980">
      <w:pPr>
        <w:pStyle w:val="NoSpacing"/>
        <w:rPr>
          <w:rFonts w:asciiTheme="minorBidi" w:hAnsiTheme="minorBidi"/>
          <w:sz w:val="24"/>
          <w:szCs w:val="24"/>
        </w:rPr>
      </w:pPr>
      <w:r w:rsidRPr="00D70212">
        <w:rPr>
          <w:rFonts w:asciiTheme="minorBidi" w:hAnsiTheme="minorBidi"/>
          <w:sz w:val="24"/>
          <w:szCs w:val="24"/>
        </w:rPr>
        <w:t>DO charges</w:t>
      </w:r>
    </w:p>
    <w:p w14:paraId="57DFE4F7" w14:textId="1589D33B" w:rsidR="00087347" w:rsidRPr="00D70212" w:rsidRDefault="00A10416" w:rsidP="00152980">
      <w:pPr>
        <w:pStyle w:val="NoSpacing"/>
        <w:rPr>
          <w:rFonts w:asciiTheme="minorBidi" w:hAnsiTheme="minorBidi"/>
          <w:sz w:val="24"/>
          <w:szCs w:val="24"/>
        </w:rPr>
      </w:pPr>
      <w:r w:rsidRPr="00D70212">
        <w:rPr>
          <w:rFonts w:asciiTheme="minorBidi" w:hAnsiTheme="minorBidi"/>
          <w:sz w:val="24"/>
          <w:szCs w:val="24"/>
        </w:rPr>
        <w:t>Delivery to residence (up to 2nd floor)</w:t>
      </w:r>
    </w:p>
    <w:p w14:paraId="4B11C9DB" w14:textId="5D787DBE" w:rsidR="00087347" w:rsidRPr="00D70212" w:rsidRDefault="00A10416" w:rsidP="00152980">
      <w:pPr>
        <w:pStyle w:val="NoSpacing"/>
        <w:rPr>
          <w:rFonts w:asciiTheme="minorBidi" w:hAnsiTheme="minorBidi"/>
          <w:sz w:val="24"/>
          <w:szCs w:val="24"/>
        </w:rPr>
      </w:pPr>
      <w:r w:rsidRPr="00D70212">
        <w:rPr>
          <w:rFonts w:asciiTheme="minorBidi" w:hAnsiTheme="minorBidi"/>
          <w:sz w:val="24"/>
          <w:szCs w:val="24"/>
        </w:rPr>
        <w:t>Unloading, Unpacking of cartons onto a flat surface and removal of debris</w:t>
      </w:r>
    </w:p>
    <w:p w14:paraId="0512EC0B" w14:textId="77777777" w:rsidR="009604FB" w:rsidRPr="00D70212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41F61F83" w14:textId="727CCC32" w:rsidR="009604FB" w:rsidRPr="00D70212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D70212">
        <w:rPr>
          <w:rFonts w:asciiTheme="minorBidi" w:hAnsiTheme="minorBidi"/>
          <w:b/>
          <w:bCs/>
          <w:sz w:val="24"/>
          <w:szCs w:val="24"/>
        </w:rPr>
        <w:t xml:space="preserve">Rates </w:t>
      </w:r>
      <w:r w:rsidR="00A11C70" w:rsidRPr="00D70212">
        <w:rPr>
          <w:rFonts w:asciiTheme="minorBidi" w:hAnsiTheme="minorBidi"/>
          <w:b/>
          <w:bCs/>
          <w:sz w:val="24"/>
          <w:szCs w:val="24"/>
        </w:rPr>
        <w:t>e</w:t>
      </w:r>
      <w:r w:rsidRPr="00D70212">
        <w:rPr>
          <w:rFonts w:asciiTheme="minorBidi" w:hAnsiTheme="minorBidi"/>
          <w:b/>
          <w:bCs/>
          <w:sz w:val="24"/>
          <w:szCs w:val="24"/>
        </w:rPr>
        <w:t>xclude</w:t>
      </w:r>
      <w:r w:rsidR="00A10416" w:rsidRPr="00D70212">
        <w:rPr>
          <w:rFonts w:asciiTheme="minorBidi" w:hAnsiTheme="minorBidi"/>
          <w:b/>
          <w:bCs/>
          <w:sz w:val="24"/>
          <w:szCs w:val="24"/>
        </w:rPr>
        <w:t>:</w:t>
      </w:r>
    </w:p>
    <w:p w14:paraId="1A23C34D" w14:textId="77777777" w:rsidR="009604FB" w:rsidRPr="00D70212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D70212">
        <w:rPr>
          <w:rFonts w:asciiTheme="minorBidi" w:hAnsiTheme="minorBidi"/>
          <w:sz w:val="24"/>
          <w:szCs w:val="24"/>
        </w:rPr>
        <w:t>THC at destination port</w:t>
      </w:r>
    </w:p>
    <w:p w14:paraId="796F2A22" w14:textId="77777777" w:rsidR="009604FB" w:rsidRPr="00D70212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D70212">
        <w:rPr>
          <w:rFonts w:asciiTheme="minorBidi" w:hAnsiTheme="minorBidi"/>
          <w:sz w:val="24"/>
          <w:szCs w:val="24"/>
        </w:rPr>
        <w:t>Insurance</w:t>
      </w:r>
    </w:p>
    <w:p w14:paraId="5AFC674D" w14:textId="47850365" w:rsidR="00D66916" w:rsidRPr="00D70212" w:rsidRDefault="00D66916" w:rsidP="00152980">
      <w:pPr>
        <w:pStyle w:val="NoSpacing"/>
        <w:rPr>
          <w:rFonts w:asciiTheme="minorBidi" w:hAnsiTheme="minorBidi"/>
          <w:sz w:val="24"/>
          <w:szCs w:val="24"/>
        </w:rPr>
      </w:pPr>
      <w:r w:rsidRPr="00D70212">
        <w:rPr>
          <w:rFonts w:asciiTheme="minorBidi" w:hAnsiTheme="minorBidi"/>
          <w:sz w:val="24"/>
          <w:szCs w:val="24"/>
        </w:rPr>
        <w:t>Intensive customs Examination, Detention, Quarantine, Fumigation</w:t>
      </w:r>
    </w:p>
    <w:p w14:paraId="32569A38" w14:textId="4A7F3B50" w:rsidR="00D66916" w:rsidRPr="00D70212" w:rsidRDefault="00DA31A7" w:rsidP="00152980">
      <w:pPr>
        <w:pStyle w:val="NoSpacing"/>
        <w:rPr>
          <w:rFonts w:asciiTheme="minorBidi" w:hAnsiTheme="minorBidi"/>
          <w:sz w:val="24"/>
          <w:szCs w:val="24"/>
        </w:rPr>
      </w:pPr>
      <w:r w:rsidRPr="00D70212">
        <w:rPr>
          <w:rFonts w:asciiTheme="minorBidi" w:hAnsiTheme="minorBidi"/>
          <w:sz w:val="24"/>
          <w:szCs w:val="24"/>
        </w:rPr>
        <w:t>Customs Duty/Taxes, Port Storage/Demurrage Charges, warehouse storage/handling</w:t>
      </w:r>
    </w:p>
    <w:p w14:paraId="178C9CA4" w14:textId="1DCAE61F" w:rsidR="00DA31A7" w:rsidRPr="00D70212" w:rsidRDefault="009C5AE7" w:rsidP="00152980">
      <w:pPr>
        <w:pStyle w:val="NoSpacing"/>
        <w:rPr>
          <w:rFonts w:asciiTheme="minorBidi" w:hAnsiTheme="minorBidi"/>
          <w:sz w:val="24"/>
          <w:szCs w:val="24"/>
        </w:rPr>
      </w:pPr>
      <w:r w:rsidRPr="00D70212">
        <w:rPr>
          <w:rFonts w:asciiTheme="minorBidi" w:hAnsiTheme="minorBidi"/>
          <w:sz w:val="24"/>
          <w:szCs w:val="24"/>
        </w:rPr>
        <w:t>Heavy Equipment/Safe/ Piano</w:t>
      </w:r>
    </w:p>
    <w:p w14:paraId="50EFCC4F" w14:textId="59318D29" w:rsidR="009C5AE7" w:rsidRPr="00D70212" w:rsidRDefault="009C5AE7" w:rsidP="00152980">
      <w:pPr>
        <w:pStyle w:val="NoSpacing"/>
        <w:rPr>
          <w:rFonts w:asciiTheme="minorBidi" w:hAnsiTheme="minorBidi"/>
          <w:sz w:val="24"/>
          <w:szCs w:val="24"/>
        </w:rPr>
      </w:pPr>
      <w:r w:rsidRPr="00D70212">
        <w:rPr>
          <w:rFonts w:asciiTheme="minorBidi" w:hAnsiTheme="minorBidi"/>
          <w:sz w:val="24"/>
          <w:szCs w:val="24"/>
        </w:rPr>
        <w:t>Weekend delivery or any Public holiday delivery, late hours delivery will be additional beyond working hours</w:t>
      </w:r>
    </w:p>
    <w:p w14:paraId="150B7EB8" w14:textId="7EDD3253" w:rsidR="009C5AE7" w:rsidRPr="00D70212" w:rsidRDefault="009C5AE7" w:rsidP="00152980">
      <w:pPr>
        <w:pStyle w:val="NoSpacing"/>
        <w:rPr>
          <w:rFonts w:asciiTheme="minorBidi" w:hAnsiTheme="minorBidi"/>
          <w:sz w:val="24"/>
          <w:szCs w:val="24"/>
        </w:rPr>
      </w:pPr>
      <w:r w:rsidRPr="00D70212">
        <w:rPr>
          <w:rFonts w:asciiTheme="minorBidi" w:hAnsiTheme="minorBidi"/>
          <w:sz w:val="24"/>
          <w:szCs w:val="24"/>
        </w:rPr>
        <w:t>Third Party Services, Shuttle Service</w:t>
      </w:r>
    </w:p>
    <w:p w14:paraId="7379DAB6" w14:textId="65681F27" w:rsidR="00D66916" w:rsidRPr="00D70212" w:rsidRDefault="00B75AD2" w:rsidP="00152980">
      <w:pPr>
        <w:pStyle w:val="NoSpacing"/>
        <w:rPr>
          <w:rFonts w:asciiTheme="minorBidi" w:hAnsiTheme="minorBidi"/>
          <w:sz w:val="24"/>
          <w:szCs w:val="24"/>
        </w:rPr>
      </w:pPr>
      <w:r w:rsidRPr="00D70212">
        <w:rPr>
          <w:rFonts w:asciiTheme="minorBidi" w:hAnsiTheme="minorBidi"/>
          <w:sz w:val="24"/>
          <w:szCs w:val="24"/>
        </w:rPr>
        <w:t>Multiple delivery, abnormal access, wall fixtures or Stair carry / Long carry</w:t>
      </w:r>
    </w:p>
    <w:p w14:paraId="37610EB2" w14:textId="77777777" w:rsidR="00D66916" w:rsidRPr="00D70212" w:rsidRDefault="00D66916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0D12CE46" w14:textId="11CD4102" w:rsidR="009604FB" w:rsidRPr="00D70212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D70212">
        <w:rPr>
          <w:rFonts w:asciiTheme="minorBidi" w:hAnsiTheme="minorBidi"/>
          <w:b/>
          <w:bCs/>
          <w:sz w:val="24"/>
          <w:szCs w:val="24"/>
        </w:rPr>
        <w:t xml:space="preserve">Additional </w:t>
      </w:r>
      <w:r w:rsidR="00A11C70" w:rsidRPr="00D70212">
        <w:rPr>
          <w:rFonts w:asciiTheme="minorBidi" w:hAnsiTheme="minorBidi"/>
          <w:b/>
          <w:bCs/>
          <w:sz w:val="24"/>
          <w:szCs w:val="24"/>
        </w:rPr>
        <w:t>c</w:t>
      </w:r>
      <w:r w:rsidRPr="00D70212">
        <w:rPr>
          <w:rFonts w:asciiTheme="minorBidi" w:hAnsiTheme="minorBidi"/>
          <w:b/>
          <w:bCs/>
          <w:sz w:val="24"/>
          <w:szCs w:val="24"/>
        </w:rPr>
        <w:t>harges</w:t>
      </w:r>
      <w:r w:rsidR="00B75AD2" w:rsidRPr="00D70212">
        <w:rPr>
          <w:rFonts w:asciiTheme="minorBidi" w:hAnsiTheme="minorBidi"/>
          <w:b/>
          <w:bCs/>
          <w:sz w:val="24"/>
          <w:szCs w:val="24"/>
        </w:rPr>
        <w:t>:</w:t>
      </w:r>
    </w:p>
    <w:p w14:paraId="25800961" w14:textId="0A439796" w:rsidR="009604FB" w:rsidRPr="00D70212" w:rsidRDefault="009604FB" w:rsidP="00B75AD2">
      <w:pPr>
        <w:pStyle w:val="NoSpacing"/>
        <w:rPr>
          <w:rFonts w:asciiTheme="minorBidi" w:hAnsiTheme="minorBidi"/>
          <w:sz w:val="24"/>
          <w:szCs w:val="24"/>
        </w:rPr>
      </w:pPr>
      <w:r w:rsidRPr="00D70212">
        <w:rPr>
          <w:rFonts w:asciiTheme="minorBidi" w:hAnsiTheme="minorBidi"/>
          <w:sz w:val="24"/>
          <w:szCs w:val="24"/>
        </w:rPr>
        <w:t>Shuttle service</w:t>
      </w:r>
    </w:p>
    <w:p w14:paraId="1FFA5C7B" w14:textId="77777777" w:rsidR="00275CC8" w:rsidRPr="00D70212" w:rsidRDefault="00275CC8" w:rsidP="00152980">
      <w:pPr>
        <w:pStyle w:val="NoSpacing"/>
        <w:rPr>
          <w:rFonts w:asciiTheme="minorBidi" w:hAnsiTheme="minorBidi"/>
          <w:sz w:val="24"/>
          <w:szCs w:val="24"/>
        </w:rPr>
      </w:pPr>
      <w:r w:rsidRPr="00D70212">
        <w:rPr>
          <w:rFonts w:asciiTheme="minorBidi" w:hAnsiTheme="minorBidi"/>
          <w:sz w:val="24"/>
          <w:szCs w:val="24"/>
        </w:rPr>
        <w:t>Handling 1 upright piano</w:t>
      </w:r>
    </w:p>
    <w:p w14:paraId="2F24FA00" w14:textId="66504888" w:rsidR="009604FB" w:rsidRPr="00D70212" w:rsidRDefault="00275CC8" w:rsidP="00152980">
      <w:pPr>
        <w:pStyle w:val="NoSpacing"/>
        <w:rPr>
          <w:rFonts w:asciiTheme="minorBidi" w:hAnsiTheme="minorBidi"/>
          <w:sz w:val="24"/>
          <w:szCs w:val="24"/>
        </w:rPr>
      </w:pPr>
      <w:r w:rsidRPr="00D70212">
        <w:rPr>
          <w:rFonts w:asciiTheme="minorBidi" w:hAnsiTheme="minorBidi"/>
          <w:sz w:val="24"/>
          <w:szCs w:val="24"/>
        </w:rPr>
        <w:t>Curtain fitting, Electroninc fitting, electrial items fitting &amp; maid service</w:t>
      </w:r>
    </w:p>
    <w:p w14:paraId="38296D67" w14:textId="77777777" w:rsidR="00275CC8" w:rsidRPr="00D70212" w:rsidRDefault="00275CC8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bookmarkStart w:id="0" w:name="_MailAutoSig"/>
    </w:p>
    <w:p w14:paraId="2791D6E4" w14:textId="1E7747C8" w:rsidR="00275CC8" w:rsidRPr="00D70212" w:rsidRDefault="00114BC8" w:rsidP="009604FB">
      <w:pPr>
        <w:pStyle w:val="NoSpacing"/>
        <w:rPr>
          <w:rFonts w:asciiTheme="minorBidi" w:hAnsiTheme="minorBidi"/>
          <w:b/>
          <w:bCs/>
          <w:sz w:val="24"/>
          <w:szCs w:val="24"/>
          <w:lang w:val="en-US" w:eastAsia="ko-KR"/>
        </w:rPr>
      </w:pPr>
      <w:r w:rsidRPr="00D70212">
        <w:rPr>
          <w:rFonts w:asciiTheme="minorBidi" w:hAnsiTheme="minorBidi"/>
          <w:b/>
          <w:bCs/>
          <w:sz w:val="24"/>
          <w:szCs w:val="24"/>
          <w:lang w:val="en-US" w:eastAsia="ko-KR"/>
        </w:rPr>
        <w:t>Additional remarks</w:t>
      </w:r>
      <w:r w:rsidRPr="00D70212">
        <w:rPr>
          <w:rFonts w:asciiTheme="minorBidi" w:hAnsiTheme="minorBidi"/>
          <w:b/>
          <w:bCs/>
          <w:sz w:val="24"/>
          <w:szCs w:val="24"/>
          <w:lang w:val="en-US" w:eastAsia="ko-KR"/>
        </w:rPr>
        <w:t>:</w:t>
      </w:r>
    </w:p>
    <w:p w14:paraId="37695056" w14:textId="77777777" w:rsidR="00D70212" w:rsidRDefault="00D70212" w:rsidP="004B1F32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p w14:paraId="38714159" w14:textId="0E7847DB" w:rsidR="00275CC8" w:rsidRPr="00D70212" w:rsidRDefault="004B1F32" w:rsidP="004B1F32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D70212">
        <w:rPr>
          <w:rFonts w:asciiTheme="minorBidi" w:hAnsiTheme="minorBidi"/>
          <w:sz w:val="24"/>
          <w:szCs w:val="24"/>
          <w:lang w:val="en-US" w:eastAsia="ko-KR"/>
        </w:rPr>
        <w:t>-</w:t>
      </w:r>
      <w:r w:rsidR="000C663A" w:rsidRPr="00D70212">
        <w:rPr>
          <w:rFonts w:asciiTheme="minorBidi" w:hAnsiTheme="minorBidi"/>
          <w:sz w:val="24"/>
          <w:szCs w:val="24"/>
          <w:lang w:val="en-US" w:eastAsia="ko-KR"/>
        </w:rPr>
        <w:t>Upon arrival of shipment but subject to having all the import clearance documents in place</w:t>
      </w:r>
      <w:r w:rsidRPr="00D70212">
        <w:rPr>
          <w:rFonts w:asciiTheme="minorBidi" w:hAnsiTheme="minorBidi"/>
          <w:sz w:val="24"/>
          <w:szCs w:val="24"/>
          <w:lang w:val="en-US" w:eastAsia="ko-KR"/>
        </w:rPr>
        <w:t xml:space="preserve">, </w:t>
      </w:r>
      <w:r w:rsidR="000C663A" w:rsidRPr="00D70212">
        <w:rPr>
          <w:rFonts w:asciiTheme="minorBidi" w:hAnsiTheme="minorBidi"/>
          <w:sz w:val="24"/>
          <w:szCs w:val="24"/>
          <w:lang w:val="en-US" w:eastAsia="ko-KR"/>
        </w:rPr>
        <w:t>and provided</w:t>
      </w:r>
      <w:r w:rsidRPr="00D70212">
        <w:rPr>
          <w:rFonts w:asciiTheme="minorBidi" w:hAnsiTheme="minorBidi"/>
          <w:sz w:val="24"/>
          <w:szCs w:val="24"/>
          <w:lang w:val="en-US" w:eastAsia="ko-KR"/>
        </w:rPr>
        <w:t xml:space="preserve"> </w:t>
      </w:r>
      <w:r w:rsidRPr="00D70212">
        <w:rPr>
          <w:rFonts w:asciiTheme="minorBidi" w:hAnsiTheme="minorBidi"/>
          <w:sz w:val="24"/>
          <w:szCs w:val="24"/>
          <w:lang w:val="en-US" w:eastAsia="ko-KR"/>
        </w:rPr>
        <w:t>we receive approval for inspection to custom clear the shipment, the time frame required to process.</w:t>
      </w:r>
    </w:p>
    <w:p w14:paraId="346BB081" w14:textId="77777777" w:rsidR="00D70212" w:rsidRDefault="00D70212" w:rsidP="004B1F32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p w14:paraId="24FE0DD3" w14:textId="5E3BBA6C" w:rsidR="004B1F32" w:rsidRPr="00D70212" w:rsidRDefault="004B1F32" w:rsidP="004B1F32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D70212">
        <w:rPr>
          <w:rFonts w:asciiTheme="minorBidi" w:hAnsiTheme="minorBidi"/>
          <w:sz w:val="24"/>
          <w:szCs w:val="24"/>
          <w:lang w:val="en-US" w:eastAsia="ko-KR"/>
        </w:rPr>
        <w:t>-</w:t>
      </w:r>
      <w:r w:rsidR="000E7E94" w:rsidRPr="00D70212">
        <w:rPr>
          <w:rFonts w:asciiTheme="minorBidi" w:hAnsiTheme="minorBidi"/>
          <w:sz w:val="24"/>
          <w:szCs w:val="24"/>
          <w:lang w:val="en-US" w:eastAsia="ko-KR"/>
        </w:rPr>
        <w:t>Paperwork, arrange customs clearance/inspection</w:t>
      </w:r>
      <w:r w:rsidR="000E7E94" w:rsidRPr="00D70212">
        <w:rPr>
          <w:rFonts w:asciiTheme="minorBidi" w:hAnsiTheme="minorBidi"/>
          <w:sz w:val="24"/>
          <w:szCs w:val="24"/>
          <w:lang w:val="en-US" w:eastAsia="ko-KR"/>
        </w:rPr>
        <w:t>,</w:t>
      </w:r>
      <w:r w:rsidR="000E7E94" w:rsidRPr="00D70212">
        <w:rPr>
          <w:rFonts w:asciiTheme="minorBidi" w:hAnsiTheme="minorBidi"/>
          <w:sz w:val="24"/>
          <w:szCs w:val="24"/>
          <w:lang w:val="en-US" w:eastAsia="ko-KR"/>
        </w:rPr>
        <w:t xml:space="preserve"> and delivery to client residence is approx. 5-6 business</w:t>
      </w:r>
      <w:r w:rsidR="000E7E94" w:rsidRPr="00D70212">
        <w:rPr>
          <w:rFonts w:asciiTheme="minorBidi" w:hAnsiTheme="minorBidi"/>
          <w:sz w:val="24"/>
          <w:szCs w:val="24"/>
          <w:lang w:val="en-US" w:eastAsia="ko-KR"/>
        </w:rPr>
        <w:t xml:space="preserve"> </w:t>
      </w:r>
      <w:r w:rsidR="000E7E94" w:rsidRPr="00D70212">
        <w:rPr>
          <w:rFonts w:asciiTheme="minorBidi" w:hAnsiTheme="minorBidi"/>
          <w:sz w:val="24"/>
          <w:szCs w:val="24"/>
          <w:lang w:val="en-US" w:eastAsia="ko-KR"/>
        </w:rPr>
        <w:t>working days. Once the paperwork processing is in place, shipment will go through inspection/release</w:t>
      </w:r>
      <w:r w:rsidR="008F5A92" w:rsidRPr="00D70212">
        <w:rPr>
          <w:rFonts w:asciiTheme="minorBidi" w:hAnsiTheme="minorBidi"/>
          <w:sz w:val="24"/>
          <w:szCs w:val="24"/>
          <w:lang w:val="en-US" w:eastAsia="ko-KR"/>
        </w:rPr>
        <w:t xml:space="preserve"> </w:t>
      </w:r>
      <w:r w:rsidR="008F5A92" w:rsidRPr="00D70212">
        <w:rPr>
          <w:rFonts w:asciiTheme="minorBidi" w:hAnsiTheme="minorBidi"/>
          <w:sz w:val="24"/>
          <w:szCs w:val="24"/>
          <w:lang w:val="en-US" w:eastAsia="ko-KR"/>
        </w:rPr>
        <w:t>formalities at the port and will be delivered to client residence depending on the next available crew time</w:t>
      </w:r>
      <w:r w:rsidR="000030BC" w:rsidRPr="00D70212">
        <w:rPr>
          <w:rFonts w:asciiTheme="minorBidi" w:hAnsiTheme="minorBidi"/>
          <w:sz w:val="24"/>
          <w:szCs w:val="24"/>
          <w:lang w:val="en-US" w:eastAsia="ko-KR"/>
        </w:rPr>
        <w:t xml:space="preserve"> </w:t>
      </w:r>
      <w:r w:rsidR="000030BC" w:rsidRPr="00D70212">
        <w:rPr>
          <w:rFonts w:asciiTheme="minorBidi" w:hAnsiTheme="minorBidi"/>
          <w:sz w:val="24"/>
          <w:szCs w:val="24"/>
          <w:lang w:val="en-US" w:eastAsia="ko-KR"/>
        </w:rPr>
        <w:t>slot and working hours will be from morning 9.30 am to 5 pm.</w:t>
      </w:r>
    </w:p>
    <w:p w14:paraId="34A5A286" w14:textId="77777777" w:rsidR="00D70212" w:rsidRDefault="00D70212" w:rsidP="004B1F32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p w14:paraId="3837DA76" w14:textId="225F1497" w:rsidR="000030BC" w:rsidRPr="00D70212" w:rsidRDefault="000030BC" w:rsidP="004B1F32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D70212">
        <w:rPr>
          <w:rFonts w:asciiTheme="minorBidi" w:hAnsiTheme="minorBidi"/>
          <w:sz w:val="24"/>
          <w:szCs w:val="24"/>
          <w:lang w:val="en-US" w:eastAsia="ko-KR"/>
        </w:rPr>
        <w:t>-</w:t>
      </w:r>
      <w:r w:rsidR="006642D9" w:rsidRPr="00D70212">
        <w:rPr>
          <w:rFonts w:asciiTheme="minorBidi" w:hAnsiTheme="minorBidi"/>
          <w:sz w:val="24"/>
          <w:szCs w:val="24"/>
          <w:lang w:val="en-US" w:eastAsia="ko-KR"/>
        </w:rPr>
        <w:t>Customs are being very stringent with inspection approval, and it is taking longer than normal to clear the</w:t>
      </w:r>
      <w:r w:rsidR="006642D9" w:rsidRPr="00D70212">
        <w:rPr>
          <w:rFonts w:asciiTheme="minorBidi" w:hAnsiTheme="minorBidi"/>
          <w:sz w:val="24"/>
          <w:szCs w:val="24"/>
          <w:lang w:val="en-US" w:eastAsia="ko-KR"/>
        </w:rPr>
        <w:t xml:space="preserve"> </w:t>
      </w:r>
      <w:r w:rsidR="006642D9" w:rsidRPr="00D70212">
        <w:rPr>
          <w:rFonts w:asciiTheme="minorBidi" w:hAnsiTheme="minorBidi"/>
          <w:sz w:val="24"/>
          <w:szCs w:val="24"/>
          <w:lang w:val="en-US" w:eastAsia="ko-KR"/>
        </w:rPr>
        <w:t>shipment. Customs do not allow clearance of personal effects shipment during weekends (FRI) and public</w:t>
      </w:r>
      <w:r w:rsidR="00123327" w:rsidRPr="00D70212">
        <w:rPr>
          <w:rFonts w:asciiTheme="minorBidi" w:hAnsiTheme="minorBidi"/>
          <w:sz w:val="24"/>
          <w:szCs w:val="24"/>
          <w:lang w:val="en-US" w:eastAsia="ko-KR"/>
        </w:rPr>
        <w:t xml:space="preserve"> </w:t>
      </w:r>
      <w:r w:rsidR="00123327" w:rsidRPr="00D70212">
        <w:rPr>
          <w:rFonts w:asciiTheme="minorBidi" w:hAnsiTheme="minorBidi"/>
          <w:sz w:val="24"/>
          <w:szCs w:val="24"/>
          <w:lang w:val="en-US" w:eastAsia="ko-KR"/>
        </w:rPr>
        <w:t>holidays</w:t>
      </w:r>
      <w:r w:rsidR="00123327" w:rsidRPr="00D70212">
        <w:rPr>
          <w:rFonts w:asciiTheme="minorBidi" w:hAnsiTheme="minorBidi"/>
          <w:sz w:val="24"/>
          <w:szCs w:val="24"/>
          <w:lang w:val="en-US" w:eastAsia="ko-KR"/>
        </w:rPr>
        <w:t>.</w:t>
      </w:r>
    </w:p>
    <w:p w14:paraId="26FA897B" w14:textId="77777777" w:rsidR="00D70212" w:rsidRPr="00D70212" w:rsidRDefault="00D70212" w:rsidP="004B1F32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p w14:paraId="079B9543" w14:textId="5158B4F6" w:rsidR="00D70212" w:rsidRPr="00D70212" w:rsidRDefault="00D70212" w:rsidP="00D70212">
      <w:pPr>
        <w:rPr>
          <w:rFonts w:asciiTheme="minorBidi" w:hAnsiTheme="minorBidi"/>
          <w:noProof w:val="0"/>
          <w:sz w:val="24"/>
          <w:szCs w:val="24"/>
          <w14:ligatures w14:val="standardContextual"/>
        </w:rPr>
      </w:pPr>
      <w:r w:rsidRPr="00D70212">
        <w:rPr>
          <w:rFonts w:asciiTheme="minorBidi" w:hAnsiTheme="minorBidi"/>
          <w:sz w:val="24"/>
          <w:szCs w:val="24"/>
          <w14:ligatures w14:val="standardContextual"/>
        </w:rPr>
        <w:t>Regards,</w:t>
      </w:r>
    </w:p>
    <w:p w14:paraId="4859BA1B" w14:textId="615680E3" w:rsidR="00275CC8" w:rsidRPr="00D70212" w:rsidRDefault="00D70212" w:rsidP="00D70212">
      <w:pPr>
        <w:rPr>
          <w:rFonts w:asciiTheme="minorBidi" w:hAnsiTheme="minorBidi"/>
          <w:sz w:val="24"/>
          <w:szCs w:val="24"/>
          <w:lang w:val="en-US" w:eastAsia="ko-KR"/>
        </w:rPr>
      </w:pPr>
      <w:r w:rsidRPr="00D70212">
        <w:rPr>
          <w:rFonts w:asciiTheme="minorBidi" w:hAnsiTheme="minorBidi"/>
          <w:sz w:val="24"/>
          <w:szCs w:val="24"/>
        </w:rPr>
        <w:drawing>
          <wp:inline distT="0" distB="0" distL="0" distR="0" wp14:anchorId="6FD63426" wp14:editId="548D8729">
            <wp:extent cx="6188710" cy="1227455"/>
            <wp:effectExtent l="0" t="0" r="2540" b="0"/>
            <wp:docPr id="564599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25894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F6373" w14:textId="77777777" w:rsidR="00275CC8" w:rsidRDefault="00275CC8" w:rsidP="009604FB">
      <w:pPr>
        <w:pStyle w:val="NoSpacing"/>
        <w:rPr>
          <w:rFonts w:asciiTheme="minorBidi" w:hAnsiTheme="minorBidi"/>
          <w:sz w:val="28"/>
          <w:szCs w:val="28"/>
          <w:lang w:val="en-US" w:eastAsia="ko-KR"/>
        </w:rPr>
      </w:pPr>
    </w:p>
    <w:bookmarkEnd w:id="0"/>
    <w:sectPr w:rsidR="00275CC8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030BC"/>
    <w:rsid w:val="00087347"/>
    <w:rsid w:val="000C663A"/>
    <w:rsid w:val="000E7E94"/>
    <w:rsid w:val="000F61C2"/>
    <w:rsid w:val="00114BC8"/>
    <w:rsid w:val="00123327"/>
    <w:rsid w:val="00152980"/>
    <w:rsid w:val="001C6618"/>
    <w:rsid w:val="001D43FC"/>
    <w:rsid w:val="00275CC8"/>
    <w:rsid w:val="003670D2"/>
    <w:rsid w:val="004B1F32"/>
    <w:rsid w:val="0060452B"/>
    <w:rsid w:val="006642D9"/>
    <w:rsid w:val="006C6F18"/>
    <w:rsid w:val="00794646"/>
    <w:rsid w:val="008F5A92"/>
    <w:rsid w:val="009604FB"/>
    <w:rsid w:val="009C5AE7"/>
    <w:rsid w:val="00A10416"/>
    <w:rsid w:val="00A11C70"/>
    <w:rsid w:val="00AF1BB7"/>
    <w:rsid w:val="00B75AD2"/>
    <w:rsid w:val="00D56D84"/>
    <w:rsid w:val="00D66916"/>
    <w:rsid w:val="00D70212"/>
    <w:rsid w:val="00DA31A7"/>
    <w:rsid w:val="00E01882"/>
    <w:rsid w:val="00F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5.jpg@01DB9E45.02ABD7F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28</cp:revision>
  <dcterms:created xsi:type="dcterms:W3CDTF">2020-11-20T10:01:00Z</dcterms:created>
  <dcterms:modified xsi:type="dcterms:W3CDTF">2025-03-26T12:18:00Z</dcterms:modified>
</cp:coreProperties>
</file>