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A46F" w14:textId="77777777" w:rsidR="001D2424" w:rsidRPr="001D2424" w:rsidRDefault="001D2424" w:rsidP="001D2424">
      <w:r w:rsidRPr="001D2424">
        <w:rPr>
          <w:i/>
          <w:iCs/>
        </w:rPr>
        <w:t>Favor verifique detenidamente los "Términos y Condiciones" abajo para inclusiones/exclusiones.</w:t>
      </w:r>
    </w:p>
    <w:p w14:paraId="6665FEED" w14:textId="77777777" w:rsidR="001D2424" w:rsidRPr="001D2424" w:rsidRDefault="001D2424" w:rsidP="001D2424"/>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38"/>
      </w:tblGrid>
      <w:tr w:rsidR="001D2424" w:rsidRPr="001D2424" w14:paraId="48D1A99F" w14:textId="77777777">
        <w:trPr>
          <w:tblCellSpacing w:w="15" w:type="dxa"/>
        </w:trPr>
        <w:tc>
          <w:tcPr>
            <w:tcW w:w="0" w:type="auto"/>
            <w:shd w:val="clear" w:color="auto" w:fill="FFFFFF"/>
            <w:vAlign w:val="center"/>
            <w:hideMark/>
          </w:tcPr>
          <w:p w14:paraId="71F1CAAC" w14:textId="77777777" w:rsidR="001D2424" w:rsidRPr="001D2424" w:rsidRDefault="001D2424" w:rsidP="001D2424">
            <w:r w:rsidRPr="001D2424">
              <w:rPr>
                <w:b/>
                <w:bCs/>
              </w:rPr>
              <w:t>Nuestro servicio incluye:</w:t>
            </w:r>
          </w:p>
          <w:p w14:paraId="63F91CFF" w14:textId="77777777" w:rsidR="001D2424" w:rsidRPr="001D2424" w:rsidRDefault="001D2424" w:rsidP="001D2424">
            <w:pPr>
              <w:numPr>
                <w:ilvl w:val="0"/>
                <w:numId w:val="5"/>
              </w:numPr>
            </w:pPr>
            <w:r w:rsidRPr="001D2424">
              <w:t xml:space="preserve">Días de Operación. </w:t>
            </w:r>
            <w:proofErr w:type="gramStart"/>
            <w:r w:rsidRPr="001D2424">
              <w:t>( 1</w:t>
            </w:r>
            <w:proofErr w:type="gramEnd"/>
            <w:r w:rsidRPr="001D2424">
              <w:t xml:space="preserve"> ) día.</w:t>
            </w:r>
          </w:p>
          <w:p w14:paraId="66DA4DDB" w14:textId="77777777" w:rsidR="001D2424" w:rsidRPr="001D2424" w:rsidRDefault="001D2424" w:rsidP="001D2424">
            <w:pPr>
              <w:numPr>
                <w:ilvl w:val="0"/>
                <w:numId w:val="5"/>
              </w:numPr>
            </w:pPr>
            <w:r w:rsidRPr="001D2424">
              <w:t xml:space="preserve">Inicio 8:00 am - 5:00 pm </w:t>
            </w:r>
            <w:proofErr w:type="spellStart"/>
            <w:r w:rsidRPr="001D2424">
              <w:t>aprox</w:t>
            </w:r>
            <w:proofErr w:type="spellEnd"/>
          </w:p>
          <w:p w14:paraId="5FE9C7FD" w14:textId="77777777" w:rsidR="001D2424" w:rsidRPr="001D2424" w:rsidRDefault="001D2424" w:rsidP="001D2424">
            <w:pPr>
              <w:numPr>
                <w:ilvl w:val="0"/>
                <w:numId w:val="5"/>
              </w:numPr>
            </w:pPr>
            <w:proofErr w:type="gramStart"/>
            <w:r w:rsidRPr="001D2424">
              <w:t>Ayudantes :</w:t>
            </w:r>
            <w:proofErr w:type="gramEnd"/>
            <w:r w:rsidRPr="001D2424">
              <w:t xml:space="preserve"> entre 4-6 dependiendo de la operación. A discreción de EXTREME MOVERS</w:t>
            </w:r>
          </w:p>
          <w:p w14:paraId="26AA114C" w14:textId="77777777" w:rsidR="001D2424" w:rsidRPr="001D2424" w:rsidRDefault="001D2424" w:rsidP="001D2424">
            <w:pPr>
              <w:numPr>
                <w:ilvl w:val="0"/>
                <w:numId w:val="5"/>
              </w:numPr>
            </w:pPr>
            <w:r w:rsidRPr="001D2424">
              <w:t xml:space="preserve">Servicio </w:t>
            </w:r>
            <w:proofErr w:type="spellStart"/>
            <w:r w:rsidRPr="001D2424">
              <w:t>Door</w:t>
            </w:r>
            <w:proofErr w:type="spellEnd"/>
            <w:r w:rsidRPr="001D2424">
              <w:t xml:space="preserve"> </w:t>
            </w:r>
            <w:proofErr w:type="spellStart"/>
            <w:r w:rsidRPr="001D2424">
              <w:t>to</w:t>
            </w:r>
            <w:proofErr w:type="spellEnd"/>
            <w:r w:rsidRPr="001D2424">
              <w:t xml:space="preserve"> </w:t>
            </w:r>
            <w:proofErr w:type="spellStart"/>
            <w:r w:rsidRPr="001D2424">
              <w:t>Door</w:t>
            </w:r>
            <w:proofErr w:type="spellEnd"/>
            <w:r w:rsidRPr="001D2424">
              <w:t xml:space="preserve"> </w:t>
            </w:r>
            <w:proofErr w:type="gramStart"/>
            <w:r w:rsidRPr="001D2424">
              <w:t>incluye :</w:t>
            </w:r>
            <w:proofErr w:type="gramEnd"/>
            <w:r w:rsidRPr="001D2424">
              <w:t xml:space="preserve"> desarmado / armado + embalaje / desembalaje + cargue / descargue + transporte + posicionamiento dentro de residencia + recogida de desechos de mudanza mismo </w:t>
            </w:r>
            <w:proofErr w:type="spellStart"/>
            <w:r w:rsidRPr="001D2424">
              <w:t>dia</w:t>
            </w:r>
            <w:proofErr w:type="spellEnd"/>
            <w:r w:rsidRPr="001D2424">
              <w:t>.</w:t>
            </w:r>
          </w:p>
          <w:p w14:paraId="65666906" w14:textId="77777777" w:rsidR="001D2424" w:rsidRPr="001D2424" w:rsidRDefault="001D2424" w:rsidP="001D2424">
            <w:pPr>
              <w:numPr>
                <w:ilvl w:val="0"/>
                <w:numId w:val="5"/>
              </w:numPr>
            </w:pPr>
            <w:proofErr w:type="spellStart"/>
            <w:proofErr w:type="gramStart"/>
            <w:r w:rsidRPr="001D2424">
              <w:t>Vehiculo</w:t>
            </w:r>
            <w:proofErr w:type="spellEnd"/>
            <w:r w:rsidRPr="001D2424">
              <w:t xml:space="preserve"> :</w:t>
            </w:r>
            <w:proofErr w:type="gramEnd"/>
            <w:r w:rsidRPr="001D2424">
              <w:t xml:space="preserve"> </w:t>
            </w:r>
            <w:proofErr w:type="spellStart"/>
            <w:r w:rsidRPr="001D2424">
              <w:t>Camion</w:t>
            </w:r>
            <w:proofErr w:type="spellEnd"/>
            <w:r w:rsidRPr="001D2424">
              <w:t xml:space="preserve"> 24 Pies + </w:t>
            </w:r>
            <w:proofErr w:type="spellStart"/>
            <w:r w:rsidRPr="001D2424">
              <w:t>Shuttle</w:t>
            </w:r>
            <w:proofErr w:type="spellEnd"/>
            <w:r w:rsidRPr="001D2424">
              <w:t xml:space="preserve"> </w:t>
            </w:r>
            <w:proofErr w:type="gramStart"/>
            <w:r w:rsidRPr="001D2424">
              <w:t xml:space="preserve">( </w:t>
            </w:r>
            <w:proofErr w:type="spellStart"/>
            <w:r w:rsidRPr="001D2424">
              <w:t>vehiculos</w:t>
            </w:r>
            <w:proofErr w:type="spellEnd"/>
            <w:proofErr w:type="gramEnd"/>
            <w:r w:rsidRPr="001D2424">
              <w:t xml:space="preserve"> de apoyo </w:t>
            </w:r>
            <w:proofErr w:type="gramStart"/>
            <w:r w:rsidRPr="001D2424">
              <w:t>traslado )</w:t>
            </w:r>
            <w:proofErr w:type="gramEnd"/>
          </w:p>
          <w:p w14:paraId="24D7F1E9" w14:textId="77777777" w:rsidR="001D2424" w:rsidRPr="001D2424" w:rsidRDefault="001D2424" w:rsidP="001D2424">
            <w:r w:rsidRPr="001D2424">
              <w:rPr>
                <w:b/>
                <w:bCs/>
              </w:rPr>
              <w:t xml:space="preserve">Nuestro servicio no </w:t>
            </w:r>
            <w:proofErr w:type="gramStart"/>
            <w:r w:rsidRPr="001D2424">
              <w:rPr>
                <w:b/>
                <w:bCs/>
              </w:rPr>
              <w:t>incluye :</w:t>
            </w:r>
            <w:proofErr w:type="gramEnd"/>
            <w:r w:rsidRPr="001D2424">
              <w:t> (se consideran servicios adicionales)</w:t>
            </w:r>
          </w:p>
          <w:p w14:paraId="0B682C3F" w14:textId="77777777" w:rsidR="001D2424" w:rsidRPr="001D2424" w:rsidRDefault="001D2424" w:rsidP="001D2424">
            <w:pPr>
              <w:numPr>
                <w:ilvl w:val="0"/>
                <w:numId w:val="6"/>
              </w:numPr>
            </w:pPr>
            <w:r w:rsidRPr="001D2424">
              <w:t>Subir o bajar escaleras mayores a un (</w:t>
            </w:r>
            <w:proofErr w:type="gramStart"/>
            <w:r w:rsidRPr="001D2424">
              <w:t>3)nivel</w:t>
            </w:r>
            <w:proofErr w:type="gramEnd"/>
            <w:r w:rsidRPr="001D2424">
              <w:t>.</w:t>
            </w:r>
          </w:p>
          <w:p w14:paraId="367633FF" w14:textId="77777777" w:rsidR="001D2424" w:rsidRPr="001D2424" w:rsidRDefault="001D2424" w:rsidP="001D2424">
            <w:pPr>
              <w:numPr>
                <w:ilvl w:val="0"/>
                <w:numId w:val="6"/>
              </w:numPr>
            </w:pPr>
            <w:r w:rsidRPr="001D2424">
              <w:t xml:space="preserve">Uso de montacargas o poleas para </w:t>
            </w:r>
            <w:proofErr w:type="spellStart"/>
            <w:r w:rsidRPr="001D2424">
              <w:t>articulos</w:t>
            </w:r>
            <w:proofErr w:type="spellEnd"/>
            <w:r w:rsidRPr="001D2424">
              <w:t xml:space="preserve"> extrapesados no anunciados.</w:t>
            </w:r>
          </w:p>
          <w:p w14:paraId="6FB57F92" w14:textId="77777777" w:rsidR="001D2424" w:rsidRPr="001D2424" w:rsidRDefault="001D2424" w:rsidP="001D2424">
            <w:pPr>
              <w:numPr>
                <w:ilvl w:val="0"/>
                <w:numId w:val="6"/>
              </w:numPr>
            </w:pPr>
            <w:r w:rsidRPr="001D2424">
              <w:t>Transporte de sustancias, materiales químicos, productos, mercancía o licores no permitidos por las autoridades panameñas.</w:t>
            </w:r>
          </w:p>
          <w:p w14:paraId="20EBFE40" w14:textId="77777777" w:rsidR="001D2424" w:rsidRPr="001D2424" w:rsidRDefault="001D2424" w:rsidP="001D2424">
            <w:pPr>
              <w:numPr>
                <w:ilvl w:val="0"/>
                <w:numId w:val="6"/>
              </w:numPr>
            </w:pPr>
            <w:r w:rsidRPr="001D2424">
              <w:t>Mudanza o traslado de ítems o áreas fuera de lo detallado en plano y fotos enviado por el cliente. En caso de algún cambio favor hacerlo saber con suficiente anticipación.</w:t>
            </w:r>
          </w:p>
          <w:p w14:paraId="18859A9E" w14:textId="77777777" w:rsidR="001D2424" w:rsidRPr="001D2424" w:rsidRDefault="001D2424" w:rsidP="001D2424">
            <w:pPr>
              <w:numPr>
                <w:ilvl w:val="0"/>
                <w:numId w:val="6"/>
              </w:numPr>
            </w:pPr>
            <w:r w:rsidRPr="001D2424">
              <w:t xml:space="preserve">Armado complejo como muebles de TV, bibliotecas, eléctricos, gas o </w:t>
            </w:r>
            <w:proofErr w:type="gramStart"/>
            <w:r w:rsidRPr="001D2424">
              <w:t>similares .</w:t>
            </w:r>
            <w:proofErr w:type="gramEnd"/>
            <w:r w:rsidRPr="001D2424">
              <w:t xml:space="preserve"> Consulte servicio HANDY MAN.</w:t>
            </w:r>
          </w:p>
          <w:p w14:paraId="5889702C" w14:textId="77777777" w:rsidR="001D2424" w:rsidRPr="001D2424" w:rsidRDefault="001D2424" w:rsidP="001D2424">
            <w:r w:rsidRPr="001D2424">
              <w:rPr>
                <w:b/>
                <w:bCs/>
              </w:rPr>
              <w:t>Recomendaciones y obligaciones generales:</w:t>
            </w:r>
          </w:p>
          <w:p w14:paraId="2BA11A7B" w14:textId="77777777" w:rsidR="001D2424" w:rsidRPr="001D2424" w:rsidRDefault="001D2424" w:rsidP="001D2424">
            <w:pPr>
              <w:numPr>
                <w:ilvl w:val="0"/>
                <w:numId w:val="7"/>
              </w:numPr>
            </w:pPr>
            <w:r w:rsidRPr="001D2424">
              <w:t xml:space="preserve">Es un derecho y obligación estampar la firma del </w:t>
            </w:r>
            <w:proofErr w:type="gramStart"/>
            <w:r w:rsidRPr="001D2424">
              <w:t>cliente ,</w:t>
            </w:r>
            <w:proofErr w:type="gramEnd"/>
            <w:r w:rsidRPr="001D2424">
              <w:t xml:space="preserve"> en el contrato. De igual manera en la lista de empaque </w:t>
            </w:r>
            <w:proofErr w:type="gramStart"/>
            <w:r w:rsidRPr="001D2424">
              <w:t>( Inventario</w:t>
            </w:r>
            <w:proofErr w:type="gramEnd"/>
            <w:r w:rsidRPr="001D2424">
              <w:t>) Procedimiento a realizar en el lugar de origen como a la llegada en destino. Con ello garantizamos la exactitud de artículos a transportar.</w:t>
            </w:r>
          </w:p>
          <w:p w14:paraId="5E81B9FF" w14:textId="77777777" w:rsidR="001D2424" w:rsidRPr="001D2424" w:rsidRDefault="001D2424" w:rsidP="001D2424">
            <w:pPr>
              <w:numPr>
                <w:ilvl w:val="0"/>
                <w:numId w:val="7"/>
              </w:numPr>
            </w:pPr>
            <w:r w:rsidRPr="001D2424">
              <w:t xml:space="preserve">Favor estar consciente que cualquier </w:t>
            </w:r>
            <w:proofErr w:type="spellStart"/>
            <w:r w:rsidRPr="001D2424">
              <w:t>articulos</w:t>
            </w:r>
            <w:proofErr w:type="spellEnd"/>
            <w:r w:rsidRPr="001D2424">
              <w:t xml:space="preserve"> adicional agregado a </w:t>
            </w:r>
            <w:proofErr w:type="spellStart"/>
            <w:r w:rsidRPr="001D2424">
              <w:t>ultima</w:t>
            </w:r>
            <w:proofErr w:type="spellEnd"/>
            <w:r w:rsidRPr="001D2424">
              <w:t xml:space="preserve"> hora puede generar gastos adicionales, hay una tolerancia de hasta 5 </w:t>
            </w:r>
            <w:proofErr w:type="spellStart"/>
            <w:r w:rsidRPr="001D2424">
              <w:t>articulos</w:t>
            </w:r>
            <w:proofErr w:type="spellEnd"/>
            <w:r w:rsidRPr="001D2424">
              <w:t xml:space="preserve"> </w:t>
            </w:r>
            <w:proofErr w:type="gramStart"/>
            <w:r w:rsidRPr="001D2424">
              <w:t>ligeros .</w:t>
            </w:r>
            <w:proofErr w:type="gramEnd"/>
          </w:p>
          <w:p w14:paraId="31C95942" w14:textId="77777777" w:rsidR="001D2424" w:rsidRPr="001D2424" w:rsidRDefault="001D2424" w:rsidP="001D2424">
            <w:pPr>
              <w:numPr>
                <w:ilvl w:val="0"/>
                <w:numId w:val="7"/>
              </w:numPr>
            </w:pPr>
            <w:r w:rsidRPr="001D2424">
              <w:t>Es responsabilidad del cliente coordinar con la administración del PH / torre / residencial / oficina, tanto origen como destino, a fin de tener elevador y espacios libres y reservados para el movimiento de la mudanza.</w:t>
            </w:r>
          </w:p>
          <w:p w14:paraId="147208DA" w14:textId="77777777" w:rsidR="001D2424" w:rsidRPr="001D2424" w:rsidRDefault="001D2424" w:rsidP="001D2424">
            <w:pPr>
              <w:numPr>
                <w:ilvl w:val="0"/>
                <w:numId w:val="7"/>
              </w:numPr>
            </w:pPr>
            <w:r w:rsidRPr="001D2424">
              <w:t>Preparar efectos y equipos personales, si es posible en cajas debidamente cerradas. Se refiere a lo no contemplado en fotos a y no agregados a el servicio.</w:t>
            </w:r>
          </w:p>
          <w:p w14:paraId="75CA5ECC" w14:textId="77777777" w:rsidR="001D2424" w:rsidRPr="001D2424" w:rsidRDefault="001D2424" w:rsidP="001D2424">
            <w:pPr>
              <w:numPr>
                <w:ilvl w:val="0"/>
                <w:numId w:val="7"/>
              </w:numPr>
            </w:pPr>
            <w:r w:rsidRPr="001D2424">
              <w:t>Desconectar equipos y computadores a efectos de agilizar la mudanza. En origen.</w:t>
            </w:r>
          </w:p>
          <w:p w14:paraId="6FA39C83" w14:textId="77777777" w:rsidR="001D2424" w:rsidRPr="001D2424" w:rsidRDefault="001D2424" w:rsidP="001D2424">
            <w:pPr>
              <w:numPr>
                <w:ilvl w:val="0"/>
                <w:numId w:val="7"/>
              </w:numPr>
            </w:pPr>
            <w:r w:rsidRPr="001D2424">
              <w:t>En todo momento debe haber representante del cliente quien coordinará los artículos a transportar, artículos cargar, artículos a colocar en los lugares deseados, esto a efectos de causar molestias y movimientos en falso. NOTA: La empresa no se hace responsable si el bien fue colocado en un lugar previamente no informado.</w:t>
            </w:r>
          </w:p>
          <w:p w14:paraId="72B836B6" w14:textId="77777777" w:rsidR="001D2424" w:rsidRPr="001D2424" w:rsidRDefault="001D2424" w:rsidP="001D2424">
            <w:pPr>
              <w:numPr>
                <w:ilvl w:val="0"/>
                <w:numId w:val="7"/>
              </w:numPr>
            </w:pPr>
            <w:r w:rsidRPr="001D2424">
              <w:t>Hacer reserva con por lo menos 72 horas de anticipación para las mudanzas nacionales a efectos de garantizar reservas.</w:t>
            </w:r>
          </w:p>
          <w:p w14:paraId="2017DE54" w14:textId="77777777" w:rsidR="001D2424" w:rsidRPr="001D2424" w:rsidRDefault="001D2424" w:rsidP="001D2424">
            <w:r w:rsidRPr="001D2424">
              <w:rPr>
                <w:b/>
                <w:bCs/>
              </w:rPr>
              <w:t xml:space="preserve">Documentos </w:t>
            </w:r>
            <w:proofErr w:type="gramStart"/>
            <w:r w:rsidRPr="001D2424">
              <w:rPr>
                <w:b/>
                <w:bCs/>
              </w:rPr>
              <w:t>requeridos :</w:t>
            </w:r>
            <w:proofErr w:type="gramEnd"/>
            <w:r w:rsidRPr="001D2424">
              <w:rPr>
                <w:b/>
                <w:bCs/>
              </w:rPr>
              <w:t> </w:t>
            </w:r>
            <w:r w:rsidRPr="001D2424">
              <w:t>• cedula de identidad o pasaporte.</w:t>
            </w:r>
          </w:p>
          <w:p w14:paraId="4EB8F9E2" w14:textId="77777777" w:rsidR="001D2424" w:rsidRPr="001D2424" w:rsidRDefault="001D2424" w:rsidP="001D2424">
            <w:r w:rsidRPr="001D2424">
              <w:t>AVISO DE PRIVACIDADEXTREME MOVERS PTY utilizará información personal del cliente, requerida para la provisión de los servicios contratados, tales datos incluyen su nombre completo, dirección residencial, número telefónico, correo electrónico. Estos datos serán compartidos únicamente con el personal de la empresa y aquellos terceros seleccionados para la provisión de servicios como nuestro agente de mudanzas en el país de origen o destino, handyman o uso de polea para subir o bajar piezas de gran tamaño por la fachada de la propiedad del cliente. </w:t>
            </w:r>
          </w:p>
          <w:p w14:paraId="295723E0" w14:textId="77777777" w:rsidR="001D2424" w:rsidRPr="001D2424" w:rsidRDefault="001D2424" w:rsidP="001D2424">
            <w:r w:rsidRPr="001D2424">
              <w:t xml:space="preserve">POLÍTICA AMBIENTALEXTREME MOVERS PTY se compromete a reducir su huella de carbono en el planeta, y fomentar una cultura de prevención de la contaminación, esto se evidencia haciendo </w:t>
            </w:r>
            <w:r w:rsidRPr="001D2424">
              <w:lastRenderedPageBreak/>
              <w:t>uso de productos reciclables, y reciclando todo el material de empaque utilizado durante la prestación de nuestros servicios. Por lo tanto, esperamos que nuestros clientes cooperen con respecto a nuestro procedimiento de desempaque de cajas: </w:t>
            </w:r>
          </w:p>
          <w:p w14:paraId="0F081AE0" w14:textId="77777777" w:rsidR="001D2424" w:rsidRPr="001D2424" w:rsidRDefault="001D2424" w:rsidP="001D2424">
            <w:r w:rsidRPr="001D2424">
              <w:t>PROCEDIMIENTO DE DESEMBALAJE DE CAJAS Nuestro servicio de desembalaje incluye el desembalaje de cajas, esto significa abrir todas las cajas, desempacar objetos pequeños y colocarlos en la superficie plana más cercana, sin embargo, hemos notado en servicios anteriores que, durante la entrega, no hay mucho espacio disponible para desempacar todas las cajas, por lo que creemos que es muy probable que nuestros clientes no desempaquen todas las cajas ese mismo día y prefieran hacerlo con calma en los días siguientes. A fin de cumplir con nuestra política ambiental, apreciamos que nuestros clientes guarden todo el papel y las cajas y nos informen después del desempaque (parcial o total), para que podamos programar la recolección de los residuos de embalaje con el cliente. </w:t>
            </w:r>
          </w:p>
          <w:p w14:paraId="44FBB654" w14:textId="77777777" w:rsidR="001D2424" w:rsidRPr="001D2424" w:rsidRDefault="001D2424" w:rsidP="001D2424">
            <w:r w:rsidRPr="001D2424">
              <w:t xml:space="preserve">CARTA DE RESPONSABILIDAD ,Esta empresa NO transporta arma de fuego, drogas, sustancias ilícitas o cualquier otro material, mercancía o producto que vaya en contra de las leyes y normas de la </w:t>
            </w:r>
            <w:proofErr w:type="spellStart"/>
            <w:r w:rsidRPr="001D2424">
              <w:t>republica</w:t>
            </w:r>
            <w:proofErr w:type="spellEnd"/>
            <w:r w:rsidRPr="001D2424">
              <w:t xml:space="preserve"> de Panamá y los países en destino, de igual manera yo ____________________________________, estoy lo suficientemente clara/o y de acuerdo con toda la información arriba detallada en cuanto a los incluyentes y excluyentes arriba enunciados, por consiguiente APRUEBO la presente cotización bajo dichas condiciones, y libero de toda responsabilidad a EX WORKS LOGISTICS S.A Y EXTREME MOVERS por situaciones contrarias a lo convenido aquí y acordado previamente por ambas partes mediante firma al pie de esta y declaro que los fondos que empleo para el pago de este servicio son de origen lícito. </w:t>
            </w:r>
          </w:p>
          <w:p w14:paraId="078E7BC7" w14:textId="77777777" w:rsidR="001D2424" w:rsidRPr="001D2424" w:rsidRDefault="001D2424" w:rsidP="001D2424">
            <w:proofErr w:type="spellStart"/>
            <w:r w:rsidRPr="001D2424">
              <w:rPr>
                <w:b/>
                <w:bCs/>
              </w:rPr>
              <w:t>Contact</w:t>
            </w:r>
            <w:proofErr w:type="spellEnd"/>
            <w:r w:rsidRPr="001D2424">
              <w:rPr>
                <w:b/>
                <w:bCs/>
              </w:rPr>
              <w:t xml:space="preserve"> </w:t>
            </w:r>
            <w:proofErr w:type="spellStart"/>
            <w:r w:rsidRPr="001D2424">
              <w:rPr>
                <w:b/>
                <w:bCs/>
              </w:rPr>
              <w:t>information</w:t>
            </w:r>
            <w:proofErr w:type="spellEnd"/>
            <w:r w:rsidRPr="001D2424">
              <w:rPr>
                <w:b/>
                <w:bCs/>
              </w:rPr>
              <w:t>:</w:t>
            </w:r>
          </w:p>
          <w:p w14:paraId="002F2ACF" w14:textId="77777777" w:rsidR="001D2424" w:rsidRPr="001D2424" w:rsidRDefault="001D2424" w:rsidP="001D2424">
            <w:r w:rsidRPr="001D2424">
              <w:t>Email(s): </w:t>
            </w:r>
            <w:hyperlink r:id="rId5" w:tgtFrame="_blank" w:history="1">
              <w:r w:rsidRPr="001D2424">
                <w:rPr>
                  <w:rStyle w:val="Hipervnculo"/>
                </w:rPr>
                <w:t>ventas@extrememoverspty.com</w:t>
              </w:r>
            </w:hyperlink>
          </w:p>
          <w:p w14:paraId="2C89EC71" w14:textId="77777777" w:rsidR="001D2424" w:rsidRPr="001D2424" w:rsidRDefault="001D2424" w:rsidP="001D2424">
            <w:proofErr w:type="spellStart"/>
            <w:r w:rsidRPr="001D2424">
              <w:t>Name</w:t>
            </w:r>
            <w:proofErr w:type="spellEnd"/>
            <w:r w:rsidRPr="001D2424">
              <w:t>(s): Carlos Cogollos</w:t>
            </w:r>
          </w:p>
          <w:p w14:paraId="42406918" w14:textId="77777777" w:rsidR="001D2424" w:rsidRPr="001D2424" w:rsidRDefault="001D2424" w:rsidP="001D2424">
            <w:proofErr w:type="spellStart"/>
            <w:r w:rsidRPr="001D2424">
              <w:t>Phone</w:t>
            </w:r>
            <w:proofErr w:type="spellEnd"/>
            <w:r w:rsidRPr="001D2424">
              <w:t xml:space="preserve"> </w:t>
            </w:r>
            <w:proofErr w:type="spellStart"/>
            <w:r w:rsidRPr="001D2424">
              <w:t>number</w:t>
            </w:r>
            <w:proofErr w:type="spellEnd"/>
            <w:r w:rsidRPr="001D2424">
              <w:t>(s): (507)3726011 / (507) 66725960</w:t>
            </w:r>
          </w:p>
          <w:p w14:paraId="3C0C8EDE" w14:textId="77777777" w:rsidR="001D2424" w:rsidRPr="001D2424" w:rsidRDefault="001D2424" w:rsidP="001D2424">
            <w:pPr>
              <w:jc w:val="right"/>
            </w:pPr>
            <w:hyperlink r:id="rId6" w:tgtFrame="_blank" w:history="1">
              <w:r w:rsidRPr="001D2424">
                <w:rPr>
                  <w:rStyle w:val="Hipervnculo"/>
                </w:rPr>
                <w:t>www.extrememoverspty.com</w:t>
              </w:r>
            </w:hyperlink>
            <w:r w:rsidRPr="001D2424">
              <w:t>                                                                                                                            Firma del cliente</w:t>
            </w:r>
          </w:p>
        </w:tc>
      </w:tr>
    </w:tbl>
    <w:p w14:paraId="435C9F55" w14:textId="2727E06F" w:rsidR="002966A7" w:rsidRPr="001D2424" w:rsidRDefault="002966A7" w:rsidP="001D2424"/>
    <w:sectPr w:rsidR="002966A7" w:rsidRPr="001D2424" w:rsidSect="00246B4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EAD"/>
    <w:multiLevelType w:val="multilevel"/>
    <w:tmpl w:val="8A04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712A3"/>
    <w:multiLevelType w:val="hybridMultilevel"/>
    <w:tmpl w:val="6CC05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197A24BB"/>
    <w:multiLevelType w:val="hybridMultilevel"/>
    <w:tmpl w:val="3A08D5A2"/>
    <w:lvl w:ilvl="0" w:tplc="7C6A7AE6">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15:restartNumberingAfterBreak="0">
    <w:nsid w:val="3B252E04"/>
    <w:multiLevelType w:val="multilevel"/>
    <w:tmpl w:val="3B94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50E89"/>
    <w:multiLevelType w:val="hybridMultilevel"/>
    <w:tmpl w:val="860CF58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5C027C8E"/>
    <w:multiLevelType w:val="multilevel"/>
    <w:tmpl w:val="722C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174BE"/>
    <w:multiLevelType w:val="hybridMultilevel"/>
    <w:tmpl w:val="486CEF2A"/>
    <w:lvl w:ilvl="0" w:tplc="D19E30E8">
      <w:start w:val="1"/>
      <w:numFmt w:val="decimal"/>
      <w:lvlText w:val="%1."/>
      <w:lvlJc w:val="left"/>
      <w:pPr>
        <w:ind w:left="720" w:hanging="360"/>
      </w:pPr>
      <w:rPr>
        <w:rFonts w:hint="default"/>
        <w:b/>
        <w:b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16cid:durableId="1184439808">
    <w:abstractNumId w:val="1"/>
  </w:num>
  <w:num w:numId="2" w16cid:durableId="981886093">
    <w:abstractNumId w:val="6"/>
  </w:num>
  <w:num w:numId="3" w16cid:durableId="1164274077">
    <w:abstractNumId w:val="2"/>
  </w:num>
  <w:num w:numId="4" w16cid:durableId="205872611">
    <w:abstractNumId w:val="4"/>
  </w:num>
  <w:num w:numId="5" w16cid:durableId="806893966">
    <w:abstractNumId w:val="5"/>
  </w:num>
  <w:num w:numId="6" w16cid:durableId="887184666">
    <w:abstractNumId w:val="3"/>
  </w:num>
  <w:num w:numId="7" w16cid:durableId="14420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D1"/>
    <w:rsid w:val="000042E3"/>
    <w:rsid w:val="00011765"/>
    <w:rsid w:val="00012CF2"/>
    <w:rsid w:val="000578D3"/>
    <w:rsid w:val="00094696"/>
    <w:rsid w:val="000B78D1"/>
    <w:rsid w:val="000D5214"/>
    <w:rsid w:val="000E382F"/>
    <w:rsid w:val="000F5DE0"/>
    <w:rsid w:val="00113621"/>
    <w:rsid w:val="00151A37"/>
    <w:rsid w:val="00197CD7"/>
    <w:rsid w:val="001B2F5C"/>
    <w:rsid w:val="001D2424"/>
    <w:rsid w:val="001F41D2"/>
    <w:rsid w:val="00223640"/>
    <w:rsid w:val="00246B45"/>
    <w:rsid w:val="00250E89"/>
    <w:rsid w:val="00251A12"/>
    <w:rsid w:val="00294BF4"/>
    <w:rsid w:val="002966A7"/>
    <w:rsid w:val="003113C5"/>
    <w:rsid w:val="00347813"/>
    <w:rsid w:val="00362AF1"/>
    <w:rsid w:val="0037207D"/>
    <w:rsid w:val="003917B9"/>
    <w:rsid w:val="00391F2B"/>
    <w:rsid w:val="00406E93"/>
    <w:rsid w:val="0048574E"/>
    <w:rsid w:val="004A783C"/>
    <w:rsid w:val="004F5542"/>
    <w:rsid w:val="00510536"/>
    <w:rsid w:val="00521757"/>
    <w:rsid w:val="00580C84"/>
    <w:rsid w:val="005832C3"/>
    <w:rsid w:val="005F62E6"/>
    <w:rsid w:val="00654CA4"/>
    <w:rsid w:val="00673567"/>
    <w:rsid w:val="006E0862"/>
    <w:rsid w:val="007502B0"/>
    <w:rsid w:val="00754976"/>
    <w:rsid w:val="00757B38"/>
    <w:rsid w:val="007765E2"/>
    <w:rsid w:val="007B465C"/>
    <w:rsid w:val="007B717C"/>
    <w:rsid w:val="00866CD5"/>
    <w:rsid w:val="008967C0"/>
    <w:rsid w:val="008B556D"/>
    <w:rsid w:val="00903C74"/>
    <w:rsid w:val="00952E8F"/>
    <w:rsid w:val="00970DCD"/>
    <w:rsid w:val="009B2562"/>
    <w:rsid w:val="00A707B8"/>
    <w:rsid w:val="00AC13C6"/>
    <w:rsid w:val="00AF58D1"/>
    <w:rsid w:val="00B566AF"/>
    <w:rsid w:val="00B6620C"/>
    <w:rsid w:val="00B84453"/>
    <w:rsid w:val="00C17CAA"/>
    <w:rsid w:val="00C2038E"/>
    <w:rsid w:val="00C26DCA"/>
    <w:rsid w:val="00CD46FA"/>
    <w:rsid w:val="00D005FC"/>
    <w:rsid w:val="00DA3A39"/>
    <w:rsid w:val="00DC0296"/>
    <w:rsid w:val="00DE2ED3"/>
    <w:rsid w:val="00E20102"/>
    <w:rsid w:val="00E86E30"/>
    <w:rsid w:val="00E95DFC"/>
    <w:rsid w:val="00EE179B"/>
    <w:rsid w:val="00F02F19"/>
    <w:rsid w:val="00F32CB8"/>
    <w:rsid w:val="00F570B1"/>
    <w:rsid w:val="00F77E58"/>
    <w:rsid w:val="00FC58B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7CCE"/>
  <w15:chartTrackingRefBased/>
  <w15:docId w15:val="{1408D4CE-A2F9-48A1-9C98-8CE09A9E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0DCD"/>
    <w:pPr>
      <w:ind w:left="720"/>
      <w:contextualSpacing/>
    </w:pPr>
  </w:style>
  <w:style w:type="character" w:styleId="Hipervnculo">
    <w:name w:val="Hyperlink"/>
    <w:basedOn w:val="Fuentedeprrafopredeter"/>
    <w:uiPriority w:val="99"/>
    <w:unhideWhenUsed/>
    <w:rsid w:val="001D2424"/>
    <w:rPr>
      <w:color w:val="0563C1" w:themeColor="hyperlink"/>
      <w:u w:val="single"/>
    </w:rPr>
  </w:style>
  <w:style w:type="character" w:styleId="Mencinsinresolver">
    <w:name w:val="Unresolved Mention"/>
    <w:basedOn w:val="Fuentedeprrafopredeter"/>
    <w:uiPriority w:val="99"/>
    <w:semiHidden/>
    <w:unhideWhenUsed/>
    <w:rsid w:val="001D2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trememoverspty.com/" TargetMode="External"/><Relationship Id="rId5" Type="http://schemas.openxmlformats.org/officeDocument/2006/relationships/hyperlink" Target="mailto:ventas@extrememoverspty.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848</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Extreme Movers</dc:creator>
  <cp:keywords/>
  <dc:description/>
  <cp:lastModifiedBy>Carlos Alberto Cogollos Rodriguez</cp:lastModifiedBy>
  <cp:revision>3</cp:revision>
  <dcterms:created xsi:type="dcterms:W3CDTF">2025-10-05T17:48:00Z</dcterms:created>
  <dcterms:modified xsi:type="dcterms:W3CDTF">2025-10-05T18:02:00Z</dcterms:modified>
</cp:coreProperties>
</file>